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9E327" w14:textId="28F77B60" w:rsidR="00822083" w:rsidRPr="00822083" w:rsidRDefault="00822083" w:rsidP="005253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Minister Rodziny, Pracy i Polityki Społeczne</w:t>
      </w:r>
      <w:r w:rsidRPr="000C20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j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ogł</w:t>
      </w:r>
      <w:r w:rsidRPr="000C20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osił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nabór wniosków w ramach resortowego programu Ministra Rodziny, Pracy i Polityki Społecznej "Opieka </w:t>
      </w:r>
      <w:proofErr w:type="spellStart"/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wytchnieniowa</w:t>
      </w:r>
      <w:proofErr w:type="spellEnd"/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” dla Jednostek Samorządu Terytorialnego</w:t>
      </w:r>
      <w:r w:rsidR="000C20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- 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edycja 2025.</w:t>
      </w:r>
    </w:p>
    <w:p w14:paraId="456C22F0" w14:textId="77777777" w:rsidR="00822083" w:rsidRPr="00822083" w:rsidRDefault="00822083" w:rsidP="005253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Głównym celem Programu jest wsparcie członków rodzin lub opiekunów sprawujących bezpośrednią opiekę nad:</w:t>
      </w:r>
    </w:p>
    <w:p w14:paraId="60852DDF" w14:textId="77777777" w:rsidR="00822083" w:rsidRPr="00822083" w:rsidRDefault="00822083" w:rsidP="00822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dziećmi od ukończenia 2. roku życia do ukończenia 16. roku życia posiadającymi orzeczenie o niepełnosprawności lub</w:t>
      </w:r>
    </w:p>
    <w:p w14:paraId="1BCC9B2C" w14:textId="77777777" w:rsidR="00525368" w:rsidRDefault="00822083" w:rsidP="005253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osobami niepełnosprawnymi posiadającymi: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a) orzeczenie o znacznym stopniu niepełnosprawności albo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b) orzeczenie traktowane na równi z orzeczeniem wymienionym w lit. a, zgodnie z art. 5 i art. 62 ustawy z dnia 27 sierpnia 1997 r. o rehabilitacji zawodowej i społecznej oraz zatrudnianiu osób niepełnosprawnych (Dz. U. z 2024 r. poz. 44, z </w:t>
      </w:r>
      <w:proofErr w:type="spellStart"/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 zm.)</w:t>
      </w:r>
    </w:p>
    <w:p w14:paraId="703DB84C" w14:textId="0AE750A4" w:rsidR="00822083" w:rsidRPr="00525368" w:rsidRDefault="00822083" w:rsidP="005253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253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poprzez umożliwienie uzyskania doraźnej, czasowej pomocy w formie usługi opieki </w:t>
      </w:r>
      <w:proofErr w:type="spellStart"/>
      <w:r w:rsidRPr="005253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="005112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="000339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253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Dzięki temu wsparciu, osoby zaangażowane na co dzień w sprawowanie opieki nad osobą z niepełnosprawnością dysponować będą czasem, który mogą przeznaczyć na odpoczynek i regenerację, jak również na załatwienie niezbędnych spraw życiowych. Usługi opieki </w:t>
      </w:r>
      <w:proofErr w:type="spellStart"/>
      <w:r w:rsidRPr="005253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5253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mogą służyć również okresowemu zabezpieczeniu potrzeb osoby z niepełnosprawnością w sytuacji, gdy członkowie rodzin lub opiekunowie z różnych powodów nie będą mogli wykonywać swoich obowiązków.</w:t>
      </w:r>
    </w:p>
    <w:p w14:paraId="099F184F" w14:textId="3564F676" w:rsidR="00822083" w:rsidRPr="00822083" w:rsidRDefault="000C20B2" w:rsidP="005253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C20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Jednostki samorządu terytorialnego mogą składać wnioski do właściwego wojewody</w:t>
      </w:r>
      <w:r w:rsidR="00822083"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, w terminie od dnia </w:t>
      </w:r>
      <w:r w:rsidR="00822083" w:rsidRPr="00822083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6 listopada 2024 r. do dnia 27 listopada 2024 r.</w:t>
      </w:r>
    </w:p>
    <w:p w14:paraId="377446D2" w14:textId="7BAF7B98" w:rsidR="00822083" w:rsidRDefault="00822083" w:rsidP="005253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Wojewoda, po weryfikacji wniosków złożonych przez gminy/powiaty, sporządza listę rekomendowanych wniosków do finansowania w ramach Programu i przekazuje ją do Ministra </w:t>
      </w:r>
      <w:r w:rsidR="000C20B2" w:rsidRPr="000C20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w 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terminie do dnia </w:t>
      </w:r>
      <w:r w:rsidRPr="00822083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13 grudnia 2024 r.</w:t>
      </w:r>
    </w:p>
    <w:p w14:paraId="003E90AF" w14:textId="77777777" w:rsidR="00172344" w:rsidRDefault="00172344" w:rsidP="0017234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2FAC">
        <w:rPr>
          <w:rFonts w:ascii="Arial" w:hAnsi="Arial" w:cs="Arial"/>
          <w:sz w:val="24"/>
          <w:szCs w:val="24"/>
        </w:rPr>
        <w:t xml:space="preserve">Minister zatwierdza zbiorczą listę rekomendowanych wniosków </w:t>
      </w:r>
      <w:r w:rsidRPr="00BB2FAC">
        <w:rPr>
          <w:rStyle w:val="Pogrubienie"/>
          <w:rFonts w:ascii="Arial" w:hAnsi="Arial" w:cs="Arial"/>
          <w:b w:val="0"/>
          <w:bCs w:val="0"/>
          <w:sz w:val="24"/>
          <w:szCs w:val="24"/>
        </w:rPr>
        <w:t>w terminie 30 dni od dnia przekazania Ministrowi wszystkich list rekomendowanych wniosków wojewodów</w:t>
      </w:r>
      <w:r w:rsidRPr="00BB2FAC">
        <w:rPr>
          <w:rFonts w:ascii="Arial" w:hAnsi="Arial" w:cs="Arial"/>
          <w:b/>
          <w:bCs/>
          <w:sz w:val="24"/>
          <w:szCs w:val="24"/>
        </w:rPr>
        <w:t>.</w:t>
      </w:r>
    </w:p>
    <w:p w14:paraId="29EC2BF9" w14:textId="77777777" w:rsidR="000339BA" w:rsidRPr="00822083" w:rsidRDefault="000339BA" w:rsidP="000339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220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realizację Programu Minister Rodziny, Pracy i Polityki Społecznej przeznaczył kwotę </w:t>
      </w:r>
      <w:r w:rsidRPr="00822083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200 000 000,00 zł.</w:t>
      </w:r>
    </w:p>
    <w:p w14:paraId="3E965FF6" w14:textId="77777777" w:rsidR="000339BA" w:rsidRPr="00822083" w:rsidRDefault="000339BA" w:rsidP="005253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3CA7E61" w14:textId="77777777" w:rsidR="00444881" w:rsidRDefault="00444881"/>
    <w:sectPr w:rsidR="00444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30942"/>
    <w:multiLevelType w:val="multilevel"/>
    <w:tmpl w:val="9830F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7206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83"/>
    <w:rsid w:val="000339BA"/>
    <w:rsid w:val="000C20B2"/>
    <w:rsid w:val="00172344"/>
    <w:rsid w:val="00444881"/>
    <w:rsid w:val="00511224"/>
    <w:rsid w:val="00525368"/>
    <w:rsid w:val="00822083"/>
    <w:rsid w:val="00ED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DFDCF"/>
  <w15:chartTrackingRefBased/>
  <w15:docId w15:val="{59667AAF-6BE2-4836-A84A-06B1D6F3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723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2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Ecus Eg</dc:creator>
  <cp:keywords/>
  <dc:description/>
  <cp:lastModifiedBy>Ecus Eg</cp:lastModifiedBy>
  <cp:revision>5</cp:revision>
  <cp:lastPrinted>2024-11-15T13:45:00Z</cp:lastPrinted>
  <dcterms:created xsi:type="dcterms:W3CDTF">2024-11-15T08:15:00Z</dcterms:created>
  <dcterms:modified xsi:type="dcterms:W3CDTF">2024-11-15T13:55:00Z</dcterms:modified>
</cp:coreProperties>
</file>