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A55E3">
      <w:pPr>
        <w:jc w:val="center"/>
        <w:rPr>
          <w:b/>
          <w:caps/>
        </w:rPr>
      </w:pPr>
      <w:r>
        <w:rPr>
          <w:b/>
          <w:caps/>
        </w:rPr>
        <w:t>Zarządzenie Nr 566/2022</w:t>
      </w:r>
      <w:r>
        <w:rPr>
          <w:b/>
          <w:caps/>
        </w:rPr>
        <w:br/>
        <w:t>Prezydenta Miasta Elbląg</w:t>
      </w:r>
    </w:p>
    <w:p w:rsidR="00A77B3E" w:rsidRDefault="005A55E3">
      <w:pPr>
        <w:spacing w:before="280" w:after="280"/>
        <w:jc w:val="center"/>
        <w:rPr>
          <w:b/>
          <w:caps/>
        </w:rPr>
      </w:pPr>
      <w:proofErr w:type="gramStart"/>
      <w:r>
        <w:t>z</w:t>
      </w:r>
      <w:proofErr w:type="gramEnd"/>
      <w:r>
        <w:t xml:space="preserve"> dnia 22 grudnia 2022 r.</w:t>
      </w:r>
    </w:p>
    <w:p w:rsidR="00A77B3E" w:rsidRDefault="005A55E3">
      <w:pPr>
        <w:keepNext/>
        <w:jc w:val="center"/>
      </w:pPr>
      <w:proofErr w:type="gramStart"/>
      <w:r>
        <w:rPr>
          <w:b/>
        </w:rPr>
        <w:t>w</w:t>
      </w:r>
      <w:proofErr w:type="gramEnd"/>
      <w:r>
        <w:rPr>
          <w:b/>
        </w:rPr>
        <w:t xml:space="preserve"> sprawie sporządzenia i ogłoszenia wykazu nieruchomości</w:t>
      </w:r>
      <w:r>
        <w:rPr>
          <w:b/>
        </w:rPr>
        <w:br/>
        <w:t>przeznaczonych do dzierżawy</w:t>
      </w:r>
    </w:p>
    <w:p w:rsidR="00A77B3E" w:rsidRDefault="005A55E3">
      <w:pPr>
        <w:keepLines/>
        <w:spacing w:before="120" w:after="120"/>
      </w:pPr>
      <w:r>
        <w:t>Na podstawie art. 35 ust.1 i 2 ustawy z dnia 21 sierpnia 1997 r. o gospodarce nieruchomościami (</w:t>
      </w:r>
      <w:proofErr w:type="spellStart"/>
      <w:r>
        <w:t>t.j</w:t>
      </w:r>
      <w:proofErr w:type="spellEnd"/>
      <w:r>
        <w:t xml:space="preserve">. Dz.U. </w:t>
      </w:r>
      <w:proofErr w:type="gramStart"/>
      <w:r>
        <w:t>z</w:t>
      </w:r>
      <w:proofErr w:type="gramEnd"/>
      <w:r>
        <w:t> 2021 r. poz. 1899 ze zm.)</w:t>
      </w:r>
    </w:p>
    <w:p w:rsidR="00A77B3E" w:rsidRDefault="005A55E3">
      <w:pPr>
        <w:spacing w:before="120" w:after="120"/>
        <w:jc w:val="center"/>
        <w:rPr>
          <w:b/>
        </w:rPr>
      </w:pPr>
      <w:proofErr w:type="gramStart"/>
      <w:r>
        <w:rPr>
          <w:b/>
        </w:rPr>
        <w:t>zarządza</w:t>
      </w:r>
      <w:proofErr w:type="gramEnd"/>
      <w:r>
        <w:rPr>
          <w:b/>
        </w:rPr>
        <w:t xml:space="preserve"> się, co następuje: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5A55E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5A55E3">
      <w:pPr>
        <w:keepNext/>
        <w:spacing w:line="360" w:lineRule="auto"/>
        <w:ind w:left="1037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566/2022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22 grudnia 2022 r.</w:t>
      </w:r>
    </w:p>
    <w:p w:rsidR="00A77B3E" w:rsidRDefault="005A55E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1153"/>
        <w:gridCol w:w="889"/>
        <w:gridCol w:w="1950"/>
        <w:gridCol w:w="1479"/>
        <w:gridCol w:w="1479"/>
        <w:gridCol w:w="2585"/>
        <w:gridCol w:w="2585"/>
        <w:gridCol w:w="1774"/>
      </w:tblGrid>
      <w:tr w:rsidR="000C5E5B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L.</w:t>
            </w:r>
            <w:proofErr w:type="gramStart"/>
            <w:r>
              <w:t>p</w:t>
            </w:r>
            <w:proofErr w:type="gramEnd"/>
            <w:r>
              <w:t>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C5E5B" w:rsidRDefault="005A55E3">
            <w:pPr>
              <w:jc w:val="center"/>
            </w:pPr>
            <w:proofErr w:type="gramStart"/>
            <w:r>
              <w:t>w</w:t>
            </w:r>
            <w:proofErr w:type="gramEnd"/>
            <w:r>
              <w:t xml:space="preserve"> ha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C5E5B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C5E5B" w:rsidRDefault="005A55E3">
            <w:pPr>
              <w:jc w:val="center"/>
            </w:pPr>
            <w:proofErr w:type="gramStart"/>
            <w:r>
              <w:t>w</w:t>
            </w:r>
            <w:proofErr w:type="gramEnd"/>
            <w:r>
              <w:t xml:space="preserve">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C5E5B">
        <w:trPr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0C5E5B">
        <w:trPr>
          <w:trHeight w:val="27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349/3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EL1E/00031296/0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0,0038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proofErr w:type="gramStart"/>
            <w:r>
              <w:t>ul</w:t>
            </w:r>
            <w:proofErr w:type="gramEnd"/>
            <w:r>
              <w:t xml:space="preserve">. Wawrzyńca </w:t>
            </w:r>
            <w:proofErr w:type="spellStart"/>
            <w:r>
              <w:t>Pilgrima</w:t>
            </w:r>
            <w:proofErr w:type="spellEnd"/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Drogi dojazdowe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0,20 zł/ 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0C5E5B">
        <w:trPr>
          <w:trHeight w:val="27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348/1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0,0955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0,0955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C5E5B">
        <w:trPr>
          <w:trHeight w:val="277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414/1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EL1E/00059982/8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0,0132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0,0010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proofErr w:type="gramStart"/>
            <w:r>
              <w:t>ul</w:t>
            </w:r>
            <w:proofErr w:type="gramEnd"/>
            <w:r>
              <w:t xml:space="preserve">. Cicha. 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448EB">
            <w:pPr>
              <w:jc w:val="center"/>
              <w:rPr>
                <w:color w:val="000000"/>
                <w:u w:color="000000"/>
              </w:rPr>
            </w:pPr>
            <w:r>
              <w:t>mieszkaniowe - do indywi</w:t>
            </w:r>
            <w:bookmarkStart w:id="0" w:name="_GoBack"/>
            <w:bookmarkEnd w:id="0"/>
            <w:r w:rsidR="005A55E3">
              <w:t>dualnego korzystania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42,60 zł/rok</w:t>
            </w:r>
          </w:p>
        </w:tc>
      </w:tr>
      <w:tr w:rsidR="000C5E5B">
        <w:trPr>
          <w:trHeight w:val="277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416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0,0100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A55E3">
            <w:pPr>
              <w:jc w:val="center"/>
              <w:rPr>
                <w:color w:val="000000"/>
                <w:u w:color="000000"/>
              </w:rPr>
            </w:pPr>
            <w:r>
              <w:t>0,0008</w:t>
            </w: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5A55E3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5A55E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5A55E3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oraz cenników opłat za korzystanie z obiektów sportowych stanowiących miejski zasób nieruchomości.</w:t>
      </w:r>
    </w:p>
    <w:p w:rsidR="00A77B3E" w:rsidRDefault="005A55E3">
      <w:pPr>
        <w:spacing w:before="120" w:after="120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Joanna Kowalska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C5E5B"/>
    <w:rsid w:val="005A55E3"/>
    <w:rsid w:val="009448EB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195070D-1007-4D9F-89B8-69DB3D68E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318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566/2022 z dnia 22 grudnia 2022 r.</vt:lpstr>
      <vt:lpstr/>
    </vt:vector>
  </TitlesOfParts>
  <Company>Prezydent Miasta Elbląg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566/2022 z dnia 22 grudnia 2022 r.</dc:title>
  <dc:subject>w sprawie sporządzenia i^ogłoszenia wykazu nieruchomości
przeznaczonych do dzierżawy</dc:subject>
  <dc:creator>jokow</dc:creator>
  <cp:lastModifiedBy>Aneta Wojtaszek</cp:lastModifiedBy>
  <cp:revision>3</cp:revision>
  <dcterms:created xsi:type="dcterms:W3CDTF">2023-01-02T08:01:00Z</dcterms:created>
  <dcterms:modified xsi:type="dcterms:W3CDTF">2023-01-03T07:18:00Z</dcterms:modified>
  <cp:category>Akt prawny</cp:category>
</cp:coreProperties>
</file>