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5AB86" w14:textId="36326D32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D6C65">
        <w:rPr>
          <w:b/>
          <w:caps/>
        </w:rPr>
        <w:t>520/2022</w:t>
      </w:r>
      <w:r>
        <w:rPr>
          <w:b/>
          <w:caps/>
        </w:rPr>
        <w:br/>
        <w:t>Prezydenta Miasta Elbląg</w:t>
      </w:r>
    </w:p>
    <w:p w14:paraId="5991EA87" w14:textId="448C0731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0D6C65">
        <w:t xml:space="preserve">21 listopada </w:t>
      </w:r>
      <w:r>
        <w:t>2022 r.</w:t>
      </w:r>
    </w:p>
    <w:p w14:paraId="4DDF1562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Zespołu ds. monitorowania i ewaluacji "Programu działań na rzecz osób z niepełnosprawnościami dla miasta Elbląga na lata 2021-2026+"</w:t>
      </w:r>
    </w:p>
    <w:p w14:paraId="0244305D" w14:textId="77777777" w:rsidR="00A77B3E" w:rsidRDefault="00000000">
      <w:pPr>
        <w:keepLines/>
        <w:spacing w:before="120" w:after="120"/>
        <w:ind w:firstLine="227"/>
      </w:pPr>
      <w:r>
        <w:t>Na podstawie §52 Regulaminu Organizacyjnego Urzędu Miejskiego w Elblągu (Zarządzenie Nr 288/2022 Prezydenta Miasta Elbląg z dnia 27 czerwca 2022 roku z późn.zm.) zarządza się, co następuje:</w:t>
      </w:r>
    </w:p>
    <w:p w14:paraId="0D00188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Powołuje się Zespół ds. monitorowania i ewaluacji "Programu działań na rzecz osób z niepełnosprawnościami dla miasta Elbląga na lata 2021-2026+" w składzie:</w:t>
      </w:r>
    </w:p>
    <w:p w14:paraId="57B8F9F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Monika Kurpanik - Dyrektor Departamentu Zdrowia i Spraw Społecznych, Pełnomocnik Prezydenta ds. Osób Niepełnosprawnych - Przewodniczący Zespołu,</w:t>
      </w:r>
    </w:p>
    <w:p w14:paraId="6E5A2ED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Anna Zawisza - Departament Zdrowia i Spraw Społecznych,</w:t>
      </w:r>
    </w:p>
    <w:p w14:paraId="14C2FE6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Aleksandra Flakowska - Departament Edukacji,</w:t>
      </w:r>
    </w:p>
    <w:p w14:paraId="17A5FC8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Barbara Stanny - Elbląskie Centrum Usług Społecznych,</w:t>
      </w:r>
    </w:p>
    <w:p w14:paraId="55D665D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Wioletta Piotrowska - Powiatowy Urząd Pracy w Elblągu,</w:t>
      </w:r>
    </w:p>
    <w:p w14:paraId="1D0EDBC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Teresa Bocheńska - Elbląska Rada Konsultacyjna Osób Niepełnosprawnych,</w:t>
      </w:r>
    </w:p>
    <w:p w14:paraId="5E122AD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Aleksandra Kojtych - Polskie Stowarzyszenie Na Rzecz Osób z Niepełnosprawnością Intelektualną, Koło w Elblągu,</w:t>
      </w:r>
    </w:p>
    <w:p w14:paraId="7A03951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Iwona Sapińska -  Specjalny Ośrodek Szkolno-Wychowawczy Nr 1 w Elblągu.</w:t>
      </w:r>
    </w:p>
    <w:p w14:paraId="767B524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Krystyna Miezio - Specjalny Ośrodek Szkolno-Wychowawczy Nr 2 w Elblągu.</w:t>
      </w:r>
    </w:p>
    <w:p w14:paraId="7410F7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Zespołu należy opracowanie metod i narzędzi badawczych w celu przeprowadzenia monitorowania oraz ewaluacji "Programu działań na rzecz osób z niepełnosprawnościami dla miasta Elbląga na lata 2021-2026+" oraz zarządzanie programem.</w:t>
      </w:r>
    </w:p>
    <w:p w14:paraId="49EAB4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Pracami Zespołu kieruje Przewodniczący.</w:t>
      </w:r>
    </w:p>
    <w:p w14:paraId="4C19D4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Obsługę Zespołu zapewnia Departament Zdrowia i Spraw Społecznych.</w:t>
      </w:r>
    </w:p>
    <w:p w14:paraId="1602D6D0" w14:textId="692583C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5F3D502B" w14:textId="394851BF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2674D78B" w14:textId="6B7DAA16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4EF30FD8" w14:textId="5DB3A310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4F839599" w14:textId="060EE0EF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03D7D5D8" w14:textId="0A33689C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7140D16E" w14:textId="5EAF61F8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094E4E6C" w14:textId="1C234B38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11096FD9" w14:textId="32149CC4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5BCEE93D" w14:textId="2BD6A16D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63FBAB63" w14:textId="48EAD82B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7473D657" w14:textId="1AF2B6F4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6C615F1E" w14:textId="6E8AEFBE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631C30F3" w14:textId="4B8ECDE4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p w14:paraId="708CA497" w14:textId="77777777" w:rsidR="0000074C" w:rsidRPr="0000074C" w:rsidRDefault="0000074C" w:rsidP="0000074C">
      <w:pPr>
        <w:autoSpaceDE w:val="0"/>
        <w:autoSpaceDN w:val="0"/>
        <w:adjustRightInd w:val="0"/>
        <w:jc w:val="center"/>
        <w:rPr>
          <w:szCs w:val="22"/>
          <w:lang w:bidi="ar-SA"/>
        </w:rPr>
      </w:pPr>
      <w:r w:rsidRPr="0000074C">
        <w:rPr>
          <w:b/>
          <w:bCs/>
          <w:szCs w:val="22"/>
          <w:lang w:bidi="ar-SA"/>
        </w:rPr>
        <w:lastRenderedPageBreak/>
        <w:t>Uzasadnienie</w:t>
      </w:r>
    </w:p>
    <w:p w14:paraId="5E93344F" w14:textId="39968E4C" w:rsidR="0000074C" w:rsidRPr="0000074C" w:rsidRDefault="0000074C" w:rsidP="0000074C">
      <w:pPr>
        <w:autoSpaceDE w:val="0"/>
        <w:autoSpaceDN w:val="0"/>
        <w:adjustRightInd w:val="0"/>
        <w:spacing w:before="120" w:after="120"/>
        <w:ind w:firstLine="227"/>
        <w:rPr>
          <w:szCs w:val="22"/>
          <w:lang w:bidi="ar-SA"/>
        </w:rPr>
      </w:pPr>
      <w:r w:rsidRPr="0000074C">
        <w:rPr>
          <w:szCs w:val="22"/>
          <w:lang w:bidi="ar-SA"/>
        </w:rPr>
        <w:t>W związku z realizacją oraz przyjęciem "Programu działań na rzecz osób z niepełnosprawnościami dla miasta Elbląga na lata 2021-2026+" Uchwałą Nr XXI/633/2021 Rady Miejskiej w Elblągu z dnia 2 grudnia 2021 roku zachodzi konieczność powołania Zespołu ds. monitorowania i ewaluacji Programu.</w:t>
      </w:r>
    </w:p>
    <w:p w14:paraId="504A937D" w14:textId="77777777" w:rsidR="0000074C" w:rsidRPr="0000074C" w:rsidRDefault="0000074C" w:rsidP="0000074C">
      <w:pPr>
        <w:autoSpaceDE w:val="0"/>
        <w:autoSpaceDN w:val="0"/>
        <w:adjustRightInd w:val="0"/>
        <w:spacing w:before="120" w:after="120"/>
        <w:ind w:firstLine="227"/>
        <w:rPr>
          <w:szCs w:val="22"/>
          <w:lang w:bidi="ar-SA"/>
        </w:rPr>
      </w:pPr>
      <w:r w:rsidRPr="0000074C">
        <w:rPr>
          <w:szCs w:val="22"/>
          <w:lang w:bidi="ar-SA"/>
        </w:rPr>
        <w:t>Zarządzenie nie rodzi skutków finansowych.</w:t>
      </w:r>
    </w:p>
    <w:p w14:paraId="407D8815" w14:textId="77777777" w:rsidR="0000074C" w:rsidRDefault="0000074C">
      <w:pPr>
        <w:keepLines/>
        <w:spacing w:before="120" w:after="120"/>
        <w:ind w:firstLine="340"/>
        <w:rPr>
          <w:color w:val="000000"/>
          <w:u w:color="000000"/>
        </w:rPr>
      </w:pPr>
    </w:p>
    <w:sectPr w:rsidR="0000074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074C"/>
    <w:rsid w:val="000D6C6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670241"/>
  <w15:docId w15:val="{A57248CF-7377-463D-AC00-0873BB71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Zespołu ds. monitorowania i^ewaluacji "Programu działań na rzecz osób z^niepełnosprawnościami dla miasta Elbląga na lata 2021-2026+"</dc:subject>
  <dc:creator>anzaw</dc:creator>
  <cp:lastModifiedBy>Anna Zawisza</cp:lastModifiedBy>
  <cp:revision>3</cp:revision>
  <cp:lastPrinted>2022-11-08T12:43:00Z</cp:lastPrinted>
  <dcterms:created xsi:type="dcterms:W3CDTF">2022-11-08T13:33:00Z</dcterms:created>
  <dcterms:modified xsi:type="dcterms:W3CDTF">2022-11-24T08:07:00Z</dcterms:modified>
  <cp:category>Akt prawny</cp:category>
</cp:coreProperties>
</file>