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23940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474/2022</w:t>
      </w:r>
      <w:r>
        <w:rPr>
          <w:b/>
          <w:caps/>
        </w:rPr>
        <w:br/>
        <w:t>Prezydenta Miasta Elbląg</w:t>
      </w:r>
    </w:p>
    <w:p w:rsidR="00A77B3E" w:rsidRDefault="00E23940">
      <w:pPr>
        <w:spacing w:before="280" w:after="280"/>
        <w:jc w:val="center"/>
        <w:rPr>
          <w:b/>
          <w:caps/>
        </w:rPr>
      </w:pPr>
      <w:r>
        <w:t>z dnia 20 października 2022 r.</w:t>
      </w:r>
    </w:p>
    <w:p w:rsidR="00A77B3E" w:rsidRDefault="00E23940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oddania w nieodpłatne użytkowanie na rzecz Szpitala Miejskiego św. Jana Pawła II w Elblągu</w:t>
      </w:r>
    </w:p>
    <w:p w:rsidR="00A77B3E" w:rsidRDefault="00E23940">
      <w:pPr>
        <w:keepLines/>
        <w:spacing w:before="120" w:after="120"/>
      </w:pPr>
      <w:r>
        <w:t xml:space="preserve">Na </w:t>
      </w:r>
      <w:r>
        <w:t>podstawie art. 35 ust.1 i 2 ustawy z dnia 21 sierpnia 1997 r. o gospodarce nieruchomościami (</w:t>
      </w:r>
      <w:proofErr w:type="spellStart"/>
      <w:r>
        <w:t>t.j</w:t>
      </w:r>
      <w:proofErr w:type="spellEnd"/>
      <w:r>
        <w:t>. Dz.U. z 2021 r. poz. 1899 ze zm.)</w:t>
      </w:r>
    </w:p>
    <w:p w:rsidR="00A77B3E" w:rsidRDefault="00E2394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E2394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oddania w nieodpłatne użytk</w:t>
      </w:r>
      <w:r>
        <w:t>owanie, na czas nieoznaczony, na rzecz Szpitala Miejskiego św. Jana Pawła II w Elblągu, nieruchomości szczegółowo opisane w załączniku do niniejszego zarządzenia.</w:t>
      </w:r>
    </w:p>
    <w:p w:rsidR="00A77B3E" w:rsidRDefault="00E2394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oddania w użytkowanie nieruchomości zostaną ustalone w umowie ustanowi</w:t>
      </w:r>
      <w:r>
        <w:rPr>
          <w:color w:val="000000"/>
          <w:u w:color="000000"/>
        </w:rPr>
        <w:t>enia użytkowania.</w:t>
      </w:r>
    </w:p>
    <w:p w:rsidR="00A77B3E" w:rsidRDefault="00E2394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oddania w nieodpłatne użytkowanie na czas nieoznaczony na rzecz Szpitala Miejskiego św. Jana Pawła II w Elblągu, wymienionych w załączniku do niniejszego zarządzenia.</w:t>
      </w:r>
    </w:p>
    <w:p w:rsidR="00A77B3E" w:rsidRDefault="00E2394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</w:t>
      </w:r>
      <w:r>
        <w:rPr>
          <w:color w:val="000000"/>
          <w:u w:color="000000"/>
        </w:rPr>
        <w:t>uchomości, o którym mowa w ust. 1 podlega ogłoszeniu poprzez wywieszenie na tablicy ogłoszeń w siedzibie Urzędu Miejskiego na okres 21 dni oraz umieszczenie na stronach internetowych Urzędu Miejskiego w Elblągu, a ponadto informacja o jego wywieszeniu poda</w:t>
      </w:r>
      <w:r>
        <w:rPr>
          <w:color w:val="000000"/>
          <w:u w:color="000000"/>
        </w:rPr>
        <w:t>na zostanie do wiadomości publicznej poprzez ogłoszenie w prasie lokalnej.</w:t>
      </w:r>
    </w:p>
    <w:p w:rsidR="00A77B3E" w:rsidRDefault="00E2394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E23940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E23940">
      <w:pPr>
        <w:keepNext/>
        <w:spacing w:line="360" w:lineRule="auto"/>
        <w:ind w:left="1037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474/2022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20 października 2022 r.</w:t>
      </w:r>
    </w:p>
    <w:p w:rsidR="00A77B3E" w:rsidRDefault="00E23940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</w:p>
    <w:p w:rsidR="00A77B3E" w:rsidRDefault="00E23940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nieruchomości przeznaczonych do oddania w użytkowanie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907"/>
        <w:gridCol w:w="901"/>
        <w:gridCol w:w="976"/>
        <w:gridCol w:w="1997"/>
        <w:gridCol w:w="1561"/>
        <w:gridCol w:w="6770"/>
      </w:tblGrid>
      <w:tr w:rsidR="0067699D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E23940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E23940">
            <w:pPr>
              <w:jc w:val="center"/>
              <w:rPr>
                <w:color w:val="000000"/>
                <w:u w:color="000000"/>
              </w:rPr>
            </w:pPr>
            <w:r>
              <w:t>Adres</w:t>
            </w:r>
          </w:p>
        </w:tc>
        <w:tc>
          <w:tcPr>
            <w:tcW w:w="54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E23940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6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67699D" w:rsidRDefault="00E23940">
            <w:pPr>
              <w:jc w:val="center"/>
            </w:pPr>
            <w:r>
              <w:t>Opis i przeznaczenie nieruchomości</w:t>
            </w:r>
          </w:p>
        </w:tc>
      </w:tr>
      <w:tr w:rsidR="0067699D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E23940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E23940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E23940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E23940">
            <w:pPr>
              <w:jc w:val="center"/>
              <w:rPr>
                <w:color w:val="000000"/>
                <w:u w:color="000000"/>
              </w:rPr>
            </w:pPr>
            <w:r>
              <w:t>Powierzchnia w ha</w:t>
            </w:r>
          </w:p>
        </w:tc>
        <w:tc>
          <w:tcPr>
            <w:tcW w:w="67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67699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E23940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E23940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E23940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E23940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E23940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E23940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6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E23940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</w:tr>
      <w:tr w:rsidR="0067699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23940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23940">
            <w:pPr>
              <w:jc w:val="center"/>
              <w:rPr>
                <w:color w:val="000000"/>
                <w:u w:color="000000"/>
              </w:rPr>
            </w:pPr>
            <w:r>
              <w:t>ul. Związku Jaszczurczego 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23940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23940">
            <w:pPr>
              <w:jc w:val="center"/>
              <w:rPr>
                <w:color w:val="000000"/>
                <w:u w:color="000000"/>
              </w:rPr>
            </w:pPr>
            <w:r>
              <w:t>288/3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23940">
            <w:pPr>
              <w:jc w:val="center"/>
              <w:rPr>
                <w:color w:val="000000"/>
                <w:u w:color="000000"/>
              </w:rPr>
            </w:pPr>
            <w:r>
              <w:t>EL1E/00044230/4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23940">
            <w:pPr>
              <w:jc w:val="center"/>
              <w:rPr>
                <w:color w:val="000000"/>
                <w:u w:color="000000"/>
              </w:rPr>
            </w:pPr>
            <w:r>
              <w:t>1,7555</w:t>
            </w:r>
          </w:p>
        </w:tc>
        <w:tc>
          <w:tcPr>
            <w:tcW w:w="6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E23940">
            <w:pPr>
              <w:rPr>
                <w:color w:val="000000"/>
                <w:u w:color="000000"/>
              </w:rPr>
            </w:pPr>
            <w:r>
              <w:t xml:space="preserve">Nieruchomość zabudowana budynkiem szpitala i pozostałymi budynkami służącymi prowadzonej działalności leczniczej. </w:t>
            </w:r>
          </w:p>
          <w:p w:rsidR="0067699D" w:rsidRDefault="00E23940">
            <w:r>
              <w:t xml:space="preserve">Nieruchomość przeznaczona na </w:t>
            </w:r>
            <w:r>
              <w:t>realizację zadań wynikających z ustawy z dnia 15 kwietnia 2011 r. o działalności leczniczej.</w:t>
            </w:r>
          </w:p>
        </w:tc>
      </w:tr>
      <w:tr w:rsidR="0067699D">
        <w:trPr>
          <w:trHeight w:val="495"/>
        </w:trPr>
        <w:tc>
          <w:tcPr>
            <w:tcW w:w="1477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77B3E" w:rsidRDefault="00E2394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Sporządził: Aneta Wojtaszek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endnotePr>
            <w:numFmt w:val="decimal"/>
          </w:endnotePr>
          <w:pgSz w:w="16838" w:h="11906" w:orient="landscape"/>
          <w:pgMar w:top="1417" w:right="850" w:bottom="1134" w:left="1417" w:header="708" w:footer="708" w:gutter="0"/>
          <w:pgNumType w:start="1"/>
          <w:cols w:space="708"/>
          <w:docGrid w:linePitch="360"/>
        </w:sectPr>
      </w:pPr>
    </w:p>
    <w:p w:rsidR="0067699D" w:rsidRDefault="0067699D">
      <w:pPr>
        <w:rPr>
          <w:szCs w:val="20"/>
        </w:rPr>
      </w:pPr>
    </w:p>
    <w:p w:rsidR="0067699D" w:rsidRDefault="00E23940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:rsidR="0067699D" w:rsidRDefault="00E23940">
      <w:pPr>
        <w:spacing w:before="120" w:after="120"/>
        <w:rPr>
          <w:szCs w:val="20"/>
        </w:rPr>
      </w:pPr>
      <w:r>
        <w:rPr>
          <w:szCs w:val="20"/>
        </w:rPr>
        <w:t>Zabudowana nieruchomość gruntowa, oznaczona w ewidencji gruntów i budynków jako działka nr 288/3,</w:t>
      </w:r>
      <w:r>
        <w:rPr>
          <w:szCs w:val="20"/>
        </w:rPr>
        <w:t xml:space="preserve"> obręb 16, o powierzchni 1,7555 ha, położona przy ul. Związku Jaszczurczego 22 w Elblągu, dla której Sąd Rejonowy w Elblągu prowadzi księgę wieczystą KW nr EL1E/00044230/0, jest przedmiotem umowy dzierżawy ze Spółką </w:t>
      </w:r>
      <w:proofErr w:type="spellStart"/>
      <w:r>
        <w:rPr>
          <w:szCs w:val="20"/>
        </w:rPr>
        <w:t>DaVita</w:t>
      </w:r>
      <w:proofErr w:type="spellEnd"/>
      <w:r>
        <w:rPr>
          <w:szCs w:val="20"/>
        </w:rPr>
        <w:t>, która w budynkach przy ul. Związ</w:t>
      </w:r>
      <w:r>
        <w:rPr>
          <w:szCs w:val="20"/>
        </w:rPr>
        <w:t>ku Jaszczurczego 22 realizuje działania na rzecz ochrony zdrowia mieszkańców Elbląga i regionu elbląskiego, w szczególności z zakresu nefrologii. Umowa dzierżawy obowiązywać będzie do 31.12.2022 r.</w:t>
      </w:r>
    </w:p>
    <w:p w:rsidR="0067699D" w:rsidRDefault="00E23940">
      <w:pPr>
        <w:spacing w:before="120" w:after="120"/>
        <w:rPr>
          <w:szCs w:val="20"/>
        </w:rPr>
      </w:pPr>
      <w:r>
        <w:rPr>
          <w:szCs w:val="20"/>
        </w:rPr>
        <w:t>Oddanie nieruchomości w nieodpłatne użytkowanie na rzecz S</w:t>
      </w:r>
      <w:r>
        <w:rPr>
          <w:szCs w:val="20"/>
        </w:rPr>
        <w:t>zpitala Miejskiego Św. Jana Pawła II w Elblągu doprowadzi do uregulowania zgodnie z art. 54 ust. 1 ustawy z dnia 15 kwietnia 2011 r. o działalności leczniczej (</w:t>
      </w:r>
      <w:proofErr w:type="spellStart"/>
      <w:r>
        <w:rPr>
          <w:szCs w:val="20"/>
        </w:rPr>
        <w:t>t.j</w:t>
      </w:r>
      <w:proofErr w:type="spellEnd"/>
      <w:r>
        <w:rPr>
          <w:szCs w:val="20"/>
        </w:rPr>
        <w:t>. Dz. U. z 2022 r. poz. 633 z </w:t>
      </w:r>
      <w:proofErr w:type="spellStart"/>
      <w:r>
        <w:rPr>
          <w:szCs w:val="20"/>
        </w:rPr>
        <w:t>późn</w:t>
      </w:r>
      <w:proofErr w:type="spellEnd"/>
      <w:r>
        <w:rPr>
          <w:szCs w:val="20"/>
        </w:rPr>
        <w:t xml:space="preserve">. zm.) stanu prawnego nieruchomości oraz pozwoli miejskiej </w:t>
      </w:r>
      <w:r>
        <w:rPr>
          <w:szCs w:val="20"/>
        </w:rPr>
        <w:t>jednostce organizacyjnej, będącej samodzielnym publicznym zakładem opieki zdrowotnej, rozszerzyć aktualnie realizowane świadczenia w zakresie opiekuńczo-leczniczym.</w:t>
      </w:r>
    </w:p>
    <w:p w:rsidR="0067699D" w:rsidRDefault="0067699D">
      <w:pPr>
        <w:spacing w:before="120" w:after="120"/>
        <w:rPr>
          <w:szCs w:val="20"/>
        </w:rPr>
      </w:pPr>
    </w:p>
    <w:sectPr w:rsidR="0067699D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67699D"/>
    <w:rsid w:val="00A77B3E"/>
    <w:rsid w:val="00CA2A55"/>
    <w:rsid w:val="00E2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3CEDF1F-7EC3-4A3C-8905-1C4073FD5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454</Words>
  <Characters>2726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474/2022 z dnia 20 października 2022 r.</vt:lpstr>
      <vt:lpstr/>
    </vt:vector>
  </TitlesOfParts>
  <Company>Prezydent Miasta Elbląg</Company>
  <LinksUpToDate>false</LinksUpToDate>
  <CharactersWithSpaces>3174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474/2022 z dnia 20 października 2022 r.</dc:title>
  <dc:subject>w sprawie sporządzenia i^ogłoszenia wykazu nieruchomości
przeznaczonych do oddania w^nieodpłatne użytkowanie na rzecz Szpitala Miejskiego św. Jana Pawła II w^Elblągu</dc:subject>
  <dc:creator>anwoj</dc:creator>
  <cp:lastModifiedBy>Aneta Wojtaszek</cp:lastModifiedBy>
  <cp:revision>2</cp:revision>
  <dcterms:created xsi:type="dcterms:W3CDTF">2022-10-21T07:50:00Z</dcterms:created>
  <dcterms:modified xsi:type="dcterms:W3CDTF">2022-10-21T07:50:00Z</dcterms:modified>
  <cp:category>Akt prawny</cp:category>
</cp:coreProperties>
</file>