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C3380A" w14:textId="44A07990" w:rsidR="00671947" w:rsidRPr="00A728FB" w:rsidRDefault="00A728FB" w:rsidP="00A728FB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A728FB">
        <w:rPr>
          <w:rFonts w:ascii="Times New Roman" w:hAnsi="Times New Roman" w:cs="Times New Roman"/>
          <w:b/>
        </w:rPr>
        <w:t xml:space="preserve">ZARZĄDZENIE NR </w:t>
      </w:r>
      <w:r w:rsidR="0027410F">
        <w:rPr>
          <w:rFonts w:ascii="Times New Roman" w:hAnsi="Times New Roman" w:cs="Times New Roman"/>
          <w:b/>
        </w:rPr>
        <w:t>426/2021</w:t>
      </w:r>
    </w:p>
    <w:p w14:paraId="4A49AB41" w14:textId="77777777" w:rsidR="00A728FB" w:rsidRDefault="00A728FB" w:rsidP="00A728FB">
      <w:pPr>
        <w:jc w:val="center"/>
        <w:rPr>
          <w:rFonts w:ascii="Times New Roman" w:hAnsi="Times New Roman" w:cs="Times New Roman"/>
          <w:b/>
        </w:rPr>
      </w:pPr>
      <w:r w:rsidRPr="00A728FB">
        <w:rPr>
          <w:rFonts w:ascii="Times New Roman" w:hAnsi="Times New Roman" w:cs="Times New Roman"/>
          <w:b/>
        </w:rPr>
        <w:t>PREZYDENTA MIASTA ELBLĄG</w:t>
      </w:r>
    </w:p>
    <w:p w14:paraId="073BAB5E" w14:textId="43A3D9DA" w:rsidR="003C5E82" w:rsidRDefault="003C5E82" w:rsidP="00A728F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dnia </w:t>
      </w:r>
      <w:r w:rsidR="0027410F">
        <w:rPr>
          <w:rFonts w:ascii="Times New Roman" w:hAnsi="Times New Roman" w:cs="Times New Roman"/>
        </w:rPr>
        <w:t>1 października</w:t>
      </w:r>
      <w:r>
        <w:rPr>
          <w:rFonts w:ascii="Times New Roman" w:hAnsi="Times New Roman" w:cs="Times New Roman"/>
        </w:rPr>
        <w:t xml:space="preserve"> 2021 r.</w:t>
      </w:r>
    </w:p>
    <w:p w14:paraId="1729E4F5" w14:textId="77777777" w:rsidR="003C5E82" w:rsidRDefault="003C5E82" w:rsidP="00A728FB">
      <w:pPr>
        <w:jc w:val="center"/>
        <w:rPr>
          <w:rFonts w:ascii="Times New Roman" w:hAnsi="Times New Roman" w:cs="Times New Roman"/>
        </w:rPr>
      </w:pPr>
    </w:p>
    <w:p w14:paraId="3D413A22" w14:textId="77777777" w:rsidR="003C5E82" w:rsidRDefault="009B07A4" w:rsidP="00A728F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 utracie mocy prawnej Zarządzenia Nr 428/2015 z dnia 29 października 2015 r.</w:t>
      </w:r>
    </w:p>
    <w:p w14:paraId="0A600DDC" w14:textId="77777777" w:rsidR="003C5E82" w:rsidRDefault="003C5E82" w:rsidP="00A728FB">
      <w:pPr>
        <w:jc w:val="center"/>
        <w:rPr>
          <w:rFonts w:ascii="Times New Roman" w:hAnsi="Times New Roman" w:cs="Times New Roman"/>
          <w:b/>
        </w:rPr>
      </w:pPr>
    </w:p>
    <w:p w14:paraId="22006CCB" w14:textId="77777777" w:rsidR="003C5E82" w:rsidRDefault="004943F4" w:rsidP="003C5E82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Na podstawie § 49</w:t>
      </w:r>
      <w:r w:rsidR="00B60507">
        <w:rPr>
          <w:rFonts w:ascii="Times New Roman" w:hAnsi="Times New Roman" w:cs="Times New Roman"/>
        </w:rPr>
        <w:t xml:space="preserve"> ust. 1 </w:t>
      </w:r>
      <w:r>
        <w:rPr>
          <w:rFonts w:ascii="Times New Roman" w:hAnsi="Times New Roman" w:cs="Times New Roman"/>
        </w:rPr>
        <w:t xml:space="preserve">Regulaminu Organizacyjnego Urzędu Miejskiego w Elblągu (tekst jednolity: Zarządzenie Nr 233/2020 Prezydenta Miasta Elbląg z dnia 1 lipca 2020 r. z późniejszymi zmianami) </w:t>
      </w:r>
      <w:r w:rsidR="002E7FD2">
        <w:rPr>
          <w:rFonts w:ascii="Times New Roman" w:hAnsi="Times New Roman" w:cs="Times New Roman"/>
          <w:b/>
        </w:rPr>
        <w:t>zarządza się, co następuje:</w:t>
      </w:r>
    </w:p>
    <w:p w14:paraId="055A603F" w14:textId="77777777" w:rsidR="002E7FD2" w:rsidRPr="002E7FD2" w:rsidRDefault="002E7FD2" w:rsidP="003C5E8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§1. </w:t>
      </w:r>
      <w:r w:rsidR="004943F4">
        <w:rPr>
          <w:rFonts w:ascii="Times New Roman" w:hAnsi="Times New Roman" w:cs="Times New Roman"/>
        </w:rPr>
        <w:t>Traci moc Zarządzenie Nr 428/2015</w:t>
      </w:r>
      <w:r>
        <w:rPr>
          <w:rFonts w:ascii="Times New Roman" w:hAnsi="Times New Roman" w:cs="Times New Roman"/>
        </w:rPr>
        <w:t xml:space="preserve"> Prezydenta Miast</w:t>
      </w:r>
      <w:r w:rsidR="004943F4">
        <w:rPr>
          <w:rFonts w:ascii="Times New Roman" w:hAnsi="Times New Roman" w:cs="Times New Roman"/>
        </w:rPr>
        <w:t>a Elbląg z dnia 29 października 2015</w:t>
      </w:r>
      <w:r>
        <w:rPr>
          <w:rFonts w:ascii="Times New Roman" w:hAnsi="Times New Roman" w:cs="Times New Roman"/>
        </w:rPr>
        <w:t xml:space="preserve"> r.  w sprawie </w:t>
      </w:r>
      <w:r w:rsidR="004943F4">
        <w:rPr>
          <w:rFonts w:ascii="Times New Roman" w:hAnsi="Times New Roman" w:cs="Times New Roman"/>
        </w:rPr>
        <w:t>powołania Komisji do wyboru projektów wspólnot mieszkaniowych z udziałem miasta Elbląga dotyczących poprawy estetyki i funkcjonalności podwórek oraz tworzenia nowych placów zabaw w ramach Programu „Przyjazne Przestrzenie – Moje Podwórko”.</w:t>
      </w:r>
    </w:p>
    <w:p w14:paraId="772B02B6" w14:textId="7FE94833" w:rsidR="002E7FD2" w:rsidRDefault="002E7FD2" w:rsidP="003C5E8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§2. </w:t>
      </w:r>
      <w:r>
        <w:rPr>
          <w:rFonts w:ascii="Times New Roman" w:hAnsi="Times New Roman" w:cs="Times New Roman"/>
        </w:rPr>
        <w:t>Zarządzenie wchodzi w życie z dniem podpisania.</w:t>
      </w:r>
    </w:p>
    <w:p w14:paraId="3383BBB9" w14:textId="5FC570F6" w:rsidR="0027410F" w:rsidRDefault="0027410F" w:rsidP="003C5E82">
      <w:pPr>
        <w:jc w:val="both"/>
        <w:rPr>
          <w:rFonts w:ascii="Times New Roman" w:hAnsi="Times New Roman" w:cs="Times New Roman"/>
        </w:rPr>
      </w:pPr>
    </w:p>
    <w:p w14:paraId="348B7585" w14:textId="2E2874ED" w:rsidR="0027410F" w:rsidRDefault="0027410F" w:rsidP="003C5E8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wz. PREZYDENTA MIASTA</w:t>
      </w:r>
    </w:p>
    <w:p w14:paraId="611A68AF" w14:textId="4D2EF171" w:rsidR="0027410F" w:rsidRDefault="0027410F" w:rsidP="003C5E82">
      <w:pPr>
        <w:jc w:val="both"/>
        <w:rPr>
          <w:rFonts w:ascii="Times New Roman" w:hAnsi="Times New Roman" w:cs="Times New Roman"/>
        </w:rPr>
      </w:pPr>
    </w:p>
    <w:p w14:paraId="1CF15D29" w14:textId="4CC3FA57" w:rsidR="0027410F" w:rsidRDefault="0027410F" w:rsidP="0027410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Janusz Nowak</w:t>
      </w:r>
    </w:p>
    <w:p w14:paraId="1567BD77" w14:textId="431AC915" w:rsidR="0027410F" w:rsidRDefault="0027410F" w:rsidP="0027410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WICEPREZYDENT</w:t>
      </w:r>
    </w:p>
    <w:p w14:paraId="4813F84D" w14:textId="77777777" w:rsidR="001B0E57" w:rsidRDefault="001B0E57" w:rsidP="003C5E82">
      <w:pPr>
        <w:jc w:val="both"/>
        <w:rPr>
          <w:rFonts w:ascii="Times New Roman" w:hAnsi="Times New Roman" w:cs="Times New Roman"/>
        </w:rPr>
      </w:pPr>
    </w:p>
    <w:p w14:paraId="4129894D" w14:textId="77777777" w:rsidR="001B0E57" w:rsidRDefault="001B0E57" w:rsidP="003C5E82">
      <w:pPr>
        <w:jc w:val="both"/>
        <w:rPr>
          <w:rFonts w:ascii="Times New Roman" w:hAnsi="Times New Roman" w:cs="Times New Roman"/>
        </w:rPr>
      </w:pPr>
    </w:p>
    <w:p w14:paraId="718514F4" w14:textId="77777777" w:rsidR="001B0E57" w:rsidRDefault="001B0E57" w:rsidP="003C5E82">
      <w:pPr>
        <w:jc w:val="both"/>
        <w:rPr>
          <w:rFonts w:ascii="Times New Roman" w:hAnsi="Times New Roman" w:cs="Times New Roman"/>
        </w:rPr>
      </w:pPr>
    </w:p>
    <w:p w14:paraId="1981C782" w14:textId="77777777" w:rsidR="001B0E57" w:rsidRDefault="001B0E57" w:rsidP="003C5E82">
      <w:pPr>
        <w:jc w:val="both"/>
        <w:rPr>
          <w:rFonts w:ascii="Times New Roman" w:hAnsi="Times New Roman" w:cs="Times New Roman"/>
        </w:rPr>
      </w:pPr>
    </w:p>
    <w:p w14:paraId="22CF8B3D" w14:textId="77777777" w:rsidR="001B0E57" w:rsidRDefault="001B0E57" w:rsidP="003C5E82">
      <w:pPr>
        <w:jc w:val="both"/>
        <w:rPr>
          <w:rFonts w:ascii="Times New Roman" w:hAnsi="Times New Roman" w:cs="Times New Roman"/>
        </w:rPr>
      </w:pPr>
    </w:p>
    <w:p w14:paraId="0F1D61CE" w14:textId="77777777" w:rsidR="001B0E57" w:rsidRDefault="001B0E57" w:rsidP="003C5E82">
      <w:pPr>
        <w:jc w:val="both"/>
        <w:rPr>
          <w:rFonts w:ascii="Times New Roman" w:hAnsi="Times New Roman" w:cs="Times New Roman"/>
        </w:rPr>
      </w:pPr>
    </w:p>
    <w:p w14:paraId="753DC99D" w14:textId="77777777" w:rsidR="001B0E57" w:rsidRDefault="001B0E57" w:rsidP="003C5E82">
      <w:pPr>
        <w:jc w:val="both"/>
        <w:rPr>
          <w:rFonts w:ascii="Times New Roman" w:hAnsi="Times New Roman" w:cs="Times New Roman"/>
        </w:rPr>
      </w:pPr>
    </w:p>
    <w:p w14:paraId="5E6C8B90" w14:textId="77777777" w:rsidR="001B0E57" w:rsidRDefault="001B0E57" w:rsidP="003C5E82">
      <w:pPr>
        <w:jc w:val="both"/>
        <w:rPr>
          <w:rFonts w:ascii="Times New Roman" w:hAnsi="Times New Roman" w:cs="Times New Roman"/>
        </w:rPr>
      </w:pPr>
    </w:p>
    <w:p w14:paraId="0532F326" w14:textId="77777777" w:rsidR="001B0E57" w:rsidRDefault="001B0E57" w:rsidP="003C5E82">
      <w:pPr>
        <w:jc w:val="both"/>
        <w:rPr>
          <w:rFonts w:ascii="Times New Roman" w:hAnsi="Times New Roman" w:cs="Times New Roman"/>
        </w:rPr>
      </w:pPr>
    </w:p>
    <w:p w14:paraId="0EA6B87F" w14:textId="77777777" w:rsidR="001B0E57" w:rsidRDefault="001B0E57" w:rsidP="003C5E82">
      <w:pPr>
        <w:jc w:val="both"/>
        <w:rPr>
          <w:rFonts w:ascii="Times New Roman" w:hAnsi="Times New Roman" w:cs="Times New Roman"/>
        </w:rPr>
      </w:pPr>
    </w:p>
    <w:p w14:paraId="2D00A2C0" w14:textId="77777777" w:rsidR="001B0E57" w:rsidRDefault="001B0E57" w:rsidP="003C5E82">
      <w:pPr>
        <w:jc w:val="both"/>
        <w:rPr>
          <w:rFonts w:ascii="Times New Roman" w:hAnsi="Times New Roman" w:cs="Times New Roman"/>
        </w:rPr>
      </w:pPr>
    </w:p>
    <w:p w14:paraId="0C706596" w14:textId="77777777" w:rsidR="001B0E57" w:rsidRDefault="001B0E57" w:rsidP="003C5E82">
      <w:pPr>
        <w:jc w:val="both"/>
        <w:rPr>
          <w:rFonts w:ascii="Times New Roman" w:hAnsi="Times New Roman" w:cs="Times New Roman"/>
        </w:rPr>
      </w:pPr>
    </w:p>
    <w:p w14:paraId="4EF5EA0F" w14:textId="77777777" w:rsidR="001B0E57" w:rsidRDefault="001B0E57" w:rsidP="003C5E82">
      <w:pPr>
        <w:jc w:val="both"/>
        <w:rPr>
          <w:rFonts w:ascii="Times New Roman" w:hAnsi="Times New Roman" w:cs="Times New Roman"/>
        </w:rPr>
      </w:pPr>
    </w:p>
    <w:p w14:paraId="4B210EA0" w14:textId="77777777" w:rsidR="001B0E57" w:rsidRDefault="001B0E57" w:rsidP="003C5E82">
      <w:pPr>
        <w:jc w:val="both"/>
        <w:rPr>
          <w:rFonts w:ascii="Times New Roman" w:hAnsi="Times New Roman" w:cs="Times New Roman"/>
        </w:rPr>
      </w:pPr>
    </w:p>
    <w:p w14:paraId="4E3AED69" w14:textId="77777777" w:rsidR="001B0E57" w:rsidRDefault="001B0E57" w:rsidP="003C5E82">
      <w:pPr>
        <w:jc w:val="both"/>
        <w:rPr>
          <w:rFonts w:ascii="Times New Roman" w:hAnsi="Times New Roman" w:cs="Times New Roman"/>
        </w:rPr>
      </w:pPr>
    </w:p>
    <w:p w14:paraId="45B2B474" w14:textId="77777777" w:rsidR="001B0E57" w:rsidRDefault="001B0E57" w:rsidP="003C5E82">
      <w:pPr>
        <w:jc w:val="both"/>
        <w:rPr>
          <w:rFonts w:ascii="Times New Roman" w:hAnsi="Times New Roman" w:cs="Times New Roman"/>
        </w:rPr>
      </w:pPr>
    </w:p>
    <w:p w14:paraId="73C1A1C6" w14:textId="77777777" w:rsidR="001B0E57" w:rsidRDefault="001B0E57" w:rsidP="003C5E82">
      <w:pPr>
        <w:jc w:val="both"/>
        <w:rPr>
          <w:rFonts w:ascii="Times New Roman" w:hAnsi="Times New Roman" w:cs="Times New Roman"/>
        </w:rPr>
      </w:pPr>
    </w:p>
    <w:p w14:paraId="66682EC0" w14:textId="77777777" w:rsidR="001B0E57" w:rsidRDefault="001B0E57" w:rsidP="003C5E82">
      <w:pPr>
        <w:jc w:val="both"/>
        <w:rPr>
          <w:rFonts w:ascii="Times New Roman" w:hAnsi="Times New Roman" w:cs="Times New Roman"/>
        </w:rPr>
      </w:pPr>
    </w:p>
    <w:p w14:paraId="45D66579" w14:textId="77777777" w:rsidR="001B0E57" w:rsidRDefault="001B0E57" w:rsidP="003C5E82">
      <w:pPr>
        <w:jc w:val="both"/>
        <w:rPr>
          <w:rFonts w:ascii="Times New Roman" w:hAnsi="Times New Roman" w:cs="Times New Roman"/>
        </w:rPr>
      </w:pPr>
    </w:p>
    <w:p w14:paraId="4CFFB81C" w14:textId="77777777" w:rsidR="001B0E57" w:rsidRDefault="001B0E57" w:rsidP="003C5E82">
      <w:pPr>
        <w:jc w:val="both"/>
        <w:rPr>
          <w:rFonts w:ascii="Times New Roman" w:hAnsi="Times New Roman" w:cs="Times New Roman"/>
        </w:rPr>
      </w:pPr>
    </w:p>
    <w:p w14:paraId="0946EC42" w14:textId="77777777" w:rsidR="001B0E57" w:rsidRPr="001B0E57" w:rsidRDefault="001B0E57" w:rsidP="001B0E57">
      <w:pPr>
        <w:jc w:val="center"/>
        <w:rPr>
          <w:rFonts w:ascii="Times New Roman" w:hAnsi="Times New Roman" w:cs="Times New Roman"/>
          <w:b/>
        </w:rPr>
      </w:pPr>
      <w:r w:rsidRPr="001B0E57">
        <w:rPr>
          <w:rFonts w:ascii="Times New Roman" w:hAnsi="Times New Roman" w:cs="Times New Roman"/>
          <w:b/>
        </w:rPr>
        <w:t>UZASADNIENIE</w:t>
      </w:r>
    </w:p>
    <w:p w14:paraId="00E24A8A" w14:textId="77777777" w:rsidR="001B0E57" w:rsidRDefault="00195F5C" w:rsidP="001B0E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Zarząd</w:t>
      </w:r>
      <w:r w:rsidR="004943F4">
        <w:rPr>
          <w:rFonts w:ascii="Times New Roman" w:hAnsi="Times New Roman" w:cs="Times New Roman"/>
        </w:rPr>
        <w:t>zenie</w:t>
      </w:r>
      <w:r w:rsidR="00671DB6">
        <w:rPr>
          <w:rFonts w:ascii="Times New Roman" w:hAnsi="Times New Roman" w:cs="Times New Roman"/>
        </w:rPr>
        <w:t xml:space="preserve"> w sprawie </w:t>
      </w:r>
      <w:r w:rsidR="004943F4">
        <w:rPr>
          <w:rFonts w:ascii="Times New Roman" w:hAnsi="Times New Roman" w:cs="Times New Roman"/>
        </w:rPr>
        <w:t xml:space="preserve"> </w:t>
      </w:r>
      <w:r w:rsidR="00671DB6">
        <w:rPr>
          <w:rFonts w:ascii="Times New Roman" w:hAnsi="Times New Roman" w:cs="Times New Roman"/>
        </w:rPr>
        <w:t xml:space="preserve">powołania Komisji do wyboru projektów wspólnot mieszkaniowych </w:t>
      </w:r>
      <w:r w:rsidR="004943F4">
        <w:rPr>
          <w:rFonts w:ascii="Times New Roman" w:hAnsi="Times New Roman" w:cs="Times New Roman"/>
        </w:rPr>
        <w:t xml:space="preserve">traci moc ponieważ </w:t>
      </w:r>
      <w:r w:rsidR="00671DB6">
        <w:rPr>
          <w:rFonts w:ascii="Times New Roman" w:hAnsi="Times New Roman" w:cs="Times New Roman"/>
        </w:rPr>
        <w:t xml:space="preserve">został uchylony Program „Przyjazne Przestrzenie – Moje Podwórko” Zarządzeniem Nr 422/2021 Prezydenta Miasta Elbląg z dnia 28 września 2021 roku. </w:t>
      </w:r>
    </w:p>
    <w:p w14:paraId="04524A35" w14:textId="6D00E4C4" w:rsidR="00671DB6" w:rsidRDefault="00671DB6" w:rsidP="001B0E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Zarządzenie nie wywołuje skutków finansowych. </w:t>
      </w:r>
    </w:p>
    <w:p w14:paraId="1C06E0F3" w14:textId="77777777" w:rsidR="005142B7" w:rsidRDefault="005142B7" w:rsidP="005142B7">
      <w:pPr>
        <w:spacing w:after="0" w:line="240" w:lineRule="auto"/>
        <w:ind w:left="4956" w:firstLine="708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DYREKTOR DEPARTAMENTU</w:t>
      </w:r>
    </w:p>
    <w:p w14:paraId="4EF08B2A" w14:textId="78437BBD" w:rsidR="005142B7" w:rsidRDefault="005142B7" w:rsidP="005142B7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         GEODETA MIEJSKI</w:t>
      </w:r>
    </w:p>
    <w:p w14:paraId="7D17AFA2" w14:textId="77777777" w:rsidR="005142B7" w:rsidRDefault="005142B7" w:rsidP="005142B7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0B9D0D7" w14:textId="1D7260B1" w:rsidR="005142B7" w:rsidRPr="00327565" w:rsidRDefault="005142B7" w:rsidP="005142B7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           Sławomir Skorupa</w:t>
      </w:r>
    </w:p>
    <w:p w14:paraId="565528B1" w14:textId="77777777" w:rsidR="005142B7" w:rsidRDefault="005142B7" w:rsidP="001B0E57">
      <w:pPr>
        <w:jc w:val="both"/>
        <w:rPr>
          <w:rFonts w:ascii="Times New Roman" w:hAnsi="Times New Roman" w:cs="Times New Roman"/>
        </w:rPr>
      </w:pPr>
    </w:p>
    <w:p w14:paraId="63F57DF6" w14:textId="77777777" w:rsidR="001B0E57" w:rsidRDefault="001B0E57" w:rsidP="003C5E82">
      <w:pPr>
        <w:jc w:val="both"/>
        <w:rPr>
          <w:rFonts w:ascii="Times New Roman" w:hAnsi="Times New Roman" w:cs="Times New Roman"/>
        </w:rPr>
      </w:pPr>
    </w:p>
    <w:p w14:paraId="5BEE403B" w14:textId="77777777" w:rsidR="001B0E57" w:rsidRDefault="001B0E57" w:rsidP="003C5E82">
      <w:pPr>
        <w:jc w:val="both"/>
        <w:rPr>
          <w:rFonts w:ascii="Times New Roman" w:hAnsi="Times New Roman" w:cs="Times New Roman"/>
        </w:rPr>
      </w:pPr>
    </w:p>
    <w:p w14:paraId="5E230DAB" w14:textId="77777777" w:rsidR="001B0E57" w:rsidRDefault="001B0E57" w:rsidP="003C5E82">
      <w:pPr>
        <w:jc w:val="both"/>
        <w:rPr>
          <w:rFonts w:ascii="Times New Roman" w:hAnsi="Times New Roman" w:cs="Times New Roman"/>
        </w:rPr>
      </w:pPr>
    </w:p>
    <w:p w14:paraId="01D04B17" w14:textId="77777777" w:rsidR="001B0E57" w:rsidRDefault="001B0E57" w:rsidP="003C5E82">
      <w:pPr>
        <w:jc w:val="both"/>
        <w:rPr>
          <w:rFonts w:ascii="Times New Roman" w:hAnsi="Times New Roman" w:cs="Times New Roman"/>
        </w:rPr>
      </w:pPr>
    </w:p>
    <w:p w14:paraId="2EDD6F66" w14:textId="77777777" w:rsidR="001B0E57" w:rsidRDefault="001B0E57" w:rsidP="003C5E82">
      <w:pPr>
        <w:jc w:val="both"/>
        <w:rPr>
          <w:rFonts w:ascii="Times New Roman" w:hAnsi="Times New Roman" w:cs="Times New Roman"/>
        </w:rPr>
      </w:pPr>
    </w:p>
    <w:p w14:paraId="00075ED3" w14:textId="77777777" w:rsidR="001B0E57" w:rsidRDefault="001B0E57" w:rsidP="003C5E82">
      <w:pPr>
        <w:jc w:val="both"/>
        <w:rPr>
          <w:rFonts w:ascii="Times New Roman" w:hAnsi="Times New Roman" w:cs="Times New Roman"/>
        </w:rPr>
      </w:pPr>
    </w:p>
    <w:p w14:paraId="35CD62B3" w14:textId="77777777" w:rsidR="001B0E57" w:rsidRPr="002E7FD2" w:rsidRDefault="001B0E57" w:rsidP="003C5E82">
      <w:pPr>
        <w:jc w:val="both"/>
        <w:rPr>
          <w:rFonts w:ascii="Times New Roman" w:hAnsi="Times New Roman" w:cs="Times New Roman"/>
        </w:rPr>
      </w:pPr>
    </w:p>
    <w:sectPr w:rsidR="001B0E57" w:rsidRPr="002E7F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2E8B40" w14:textId="77777777" w:rsidR="009145AF" w:rsidRDefault="009145AF" w:rsidP="002E7FD2">
      <w:pPr>
        <w:spacing w:after="0" w:line="240" w:lineRule="auto"/>
      </w:pPr>
      <w:r>
        <w:separator/>
      </w:r>
    </w:p>
  </w:endnote>
  <w:endnote w:type="continuationSeparator" w:id="0">
    <w:p w14:paraId="17E836E0" w14:textId="77777777" w:rsidR="009145AF" w:rsidRDefault="009145AF" w:rsidP="002E7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67C257" w14:textId="77777777" w:rsidR="009145AF" w:rsidRDefault="009145AF" w:rsidP="002E7FD2">
      <w:pPr>
        <w:spacing w:after="0" w:line="240" w:lineRule="auto"/>
      </w:pPr>
      <w:r>
        <w:separator/>
      </w:r>
    </w:p>
  </w:footnote>
  <w:footnote w:type="continuationSeparator" w:id="0">
    <w:p w14:paraId="478239CD" w14:textId="77777777" w:rsidR="009145AF" w:rsidRDefault="009145AF" w:rsidP="002E7F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8FB"/>
    <w:rsid w:val="000413B1"/>
    <w:rsid w:val="001028B4"/>
    <w:rsid w:val="00195F5C"/>
    <w:rsid w:val="001A0AA7"/>
    <w:rsid w:val="001B0E57"/>
    <w:rsid w:val="00244C04"/>
    <w:rsid w:val="0027410F"/>
    <w:rsid w:val="002E7FD2"/>
    <w:rsid w:val="003C5E82"/>
    <w:rsid w:val="004675BA"/>
    <w:rsid w:val="004943F4"/>
    <w:rsid w:val="005142B7"/>
    <w:rsid w:val="00671947"/>
    <w:rsid w:val="00671DB6"/>
    <w:rsid w:val="008A5419"/>
    <w:rsid w:val="009145AF"/>
    <w:rsid w:val="00926763"/>
    <w:rsid w:val="0095669A"/>
    <w:rsid w:val="00975E01"/>
    <w:rsid w:val="009B07A4"/>
    <w:rsid w:val="009E2D32"/>
    <w:rsid w:val="00A728FB"/>
    <w:rsid w:val="00B60507"/>
    <w:rsid w:val="00F03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298E9"/>
  <w15:chartTrackingRefBased/>
  <w15:docId w15:val="{6D226499-B628-48D6-956F-E77C1E828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E7FD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E7FD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E7F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Grontkowska</dc:creator>
  <cp:keywords/>
  <dc:description/>
  <cp:lastModifiedBy>Maria Wilgatek</cp:lastModifiedBy>
  <cp:revision>2</cp:revision>
  <dcterms:created xsi:type="dcterms:W3CDTF">2022-10-18T12:06:00Z</dcterms:created>
  <dcterms:modified xsi:type="dcterms:W3CDTF">2022-10-18T12:06:00Z</dcterms:modified>
</cp:coreProperties>
</file>