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463517" w14:textId="7E095AF1" w:rsidR="008275F3" w:rsidRPr="0065738D" w:rsidRDefault="008275F3" w:rsidP="008275F3">
      <w:pPr>
        <w:autoSpaceDE w:val="0"/>
        <w:autoSpaceDN w:val="0"/>
        <w:adjustRightInd w:val="0"/>
        <w:spacing w:after="0" w:line="240" w:lineRule="auto"/>
        <w:jc w:val="center"/>
        <w:rPr>
          <w:rFonts w:ascii="Times New Roman" w:eastAsia="Times New Roman" w:hAnsi="Times New Roman" w:cs="Times New Roman"/>
          <w:b/>
          <w:bCs/>
          <w:caps/>
          <w:lang w:eastAsia="pl-PL"/>
        </w:rPr>
      </w:pPr>
      <w:r w:rsidRPr="0065738D">
        <w:rPr>
          <w:rFonts w:ascii="Times New Roman" w:eastAsia="Times New Roman" w:hAnsi="Times New Roman" w:cs="Times New Roman"/>
          <w:b/>
          <w:bCs/>
          <w:caps/>
          <w:lang w:eastAsia="pl-PL"/>
        </w:rPr>
        <w:t>Zar</w:t>
      </w:r>
      <w:r w:rsidR="00D851D9">
        <w:rPr>
          <w:rFonts w:ascii="Times New Roman" w:eastAsia="Times New Roman" w:hAnsi="Times New Roman" w:cs="Times New Roman"/>
          <w:b/>
          <w:bCs/>
          <w:caps/>
          <w:lang w:eastAsia="pl-PL"/>
        </w:rPr>
        <w:t>ządzenie Nr 465/2022</w:t>
      </w:r>
      <w:r w:rsidRPr="0065738D">
        <w:rPr>
          <w:rFonts w:ascii="Times New Roman" w:eastAsia="Times New Roman" w:hAnsi="Times New Roman" w:cs="Times New Roman"/>
          <w:b/>
          <w:bCs/>
          <w:caps/>
          <w:lang w:eastAsia="pl-PL"/>
        </w:rPr>
        <w:br/>
        <w:t>Prezydenta Miasta Elbląg</w:t>
      </w:r>
    </w:p>
    <w:p w14:paraId="0F6F7B5D" w14:textId="25227058" w:rsidR="008275F3" w:rsidRPr="0065738D" w:rsidRDefault="00D851D9" w:rsidP="008275F3">
      <w:pPr>
        <w:autoSpaceDE w:val="0"/>
        <w:autoSpaceDN w:val="0"/>
        <w:adjustRightInd w:val="0"/>
        <w:spacing w:before="280" w:after="280" w:line="240" w:lineRule="auto"/>
        <w:jc w:val="center"/>
        <w:rPr>
          <w:rFonts w:ascii="Times New Roman" w:eastAsia="Times New Roman" w:hAnsi="Times New Roman" w:cs="Times New Roman"/>
          <w:b/>
          <w:bCs/>
          <w:caps/>
          <w:lang w:eastAsia="pl-PL"/>
        </w:rPr>
      </w:pPr>
      <w:r>
        <w:rPr>
          <w:rFonts w:ascii="Times New Roman" w:eastAsia="Times New Roman" w:hAnsi="Times New Roman" w:cs="Times New Roman"/>
          <w:lang w:eastAsia="pl-PL"/>
        </w:rPr>
        <w:t>z dnia 12 października</w:t>
      </w:r>
      <w:r w:rsidR="008275F3" w:rsidRPr="0065738D">
        <w:rPr>
          <w:rFonts w:ascii="Times New Roman" w:eastAsia="Times New Roman" w:hAnsi="Times New Roman" w:cs="Times New Roman"/>
          <w:lang w:eastAsia="pl-PL"/>
        </w:rPr>
        <w:t> 2022 r.</w:t>
      </w:r>
    </w:p>
    <w:p w14:paraId="42DC679E" w14:textId="77777777" w:rsidR="008275F3" w:rsidRPr="0065738D" w:rsidRDefault="008275F3" w:rsidP="008275F3">
      <w:pPr>
        <w:keepNext/>
        <w:autoSpaceDE w:val="0"/>
        <w:autoSpaceDN w:val="0"/>
        <w:adjustRightInd w:val="0"/>
        <w:spacing w:after="480" w:line="240" w:lineRule="auto"/>
        <w:jc w:val="center"/>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w sprawie zasad i sposobu funkcjonowania kontroli zarządczej</w:t>
      </w:r>
      <w:r w:rsidR="00357860" w:rsidRPr="0065738D">
        <w:rPr>
          <w:rFonts w:ascii="Times New Roman" w:eastAsia="Times New Roman" w:hAnsi="Times New Roman" w:cs="Times New Roman"/>
          <w:b/>
          <w:bCs/>
          <w:lang w:eastAsia="pl-PL"/>
        </w:rPr>
        <w:t xml:space="preserve">, </w:t>
      </w:r>
      <w:r w:rsidRPr="0065738D">
        <w:rPr>
          <w:rFonts w:ascii="Times New Roman" w:eastAsia="Times New Roman" w:hAnsi="Times New Roman" w:cs="Times New Roman"/>
          <w:b/>
          <w:bCs/>
          <w:lang w:eastAsia="pl-PL"/>
        </w:rPr>
        <w:t xml:space="preserve">planowania pracy </w:t>
      </w:r>
      <w:r w:rsidR="00357860" w:rsidRPr="0065738D">
        <w:rPr>
          <w:rFonts w:ascii="Times New Roman" w:eastAsia="Times New Roman" w:hAnsi="Times New Roman" w:cs="Times New Roman"/>
          <w:b/>
          <w:bCs/>
          <w:lang w:eastAsia="pl-PL"/>
        </w:rPr>
        <w:t xml:space="preserve">oraz analizy ryzyka </w:t>
      </w:r>
      <w:r w:rsidRPr="0065738D">
        <w:rPr>
          <w:rFonts w:ascii="Times New Roman" w:eastAsia="Times New Roman" w:hAnsi="Times New Roman" w:cs="Times New Roman"/>
          <w:b/>
          <w:bCs/>
          <w:lang w:eastAsia="pl-PL"/>
        </w:rPr>
        <w:t>w Urzędzie Miejskim w Elblągu</w:t>
      </w:r>
    </w:p>
    <w:p w14:paraId="1C7FE128" w14:textId="2B3B6A7B" w:rsidR="008275F3" w:rsidRPr="0065738D" w:rsidRDefault="008275F3" w:rsidP="008275F3">
      <w:pPr>
        <w:keepLines/>
        <w:autoSpaceDE w:val="0"/>
        <w:autoSpaceDN w:val="0"/>
        <w:adjustRightInd w:val="0"/>
        <w:spacing w:before="120" w:after="120" w:line="240" w:lineRule="auto"/>
        <w:ind w:firstLine="227"/>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Na podstawie </w:t>
      </w:r>
      <w:r w:rsidRPr="0065738D">
        <w:rPr>
          <w:rFonts w:ascii="Times New Roman" w:eastAsia="Times New Roman" w:hAnsi="Times New Roman" w:cs="Times New Roman"/>
          <w:u w:color="000000"/>
          <w:lang w:eastAsia="pl-PL"/>
        </w:rPr>
        <w:t>§ 48 ust. 1 Regulaminu Organizacyjnego Urzędu Miejs</w:t>
      </w:r>
      <w:r w:rsidR="003B5EB5" w:rsidRPr="0065738D">
        <w:rPr>
          <w:rFonts w:ascii="Times New Roman" w:eastAsia="Times New Roman" w:hAnsi="Times New Roman" w:cs="Times New Roman"/>
          <w:u w:color="000000"/>
          <w:lang w:eastAsia="pl-PL"/>
        </w:rPr>
        <w:t>kiego w Elblągu (</w:t>
      </w:r>
      <w:r w:rsidRPr="0065738D">
        <w:rPr>
          <w:rFonts w:ascii="Times New Roman" w:eastAsia="Times New Roman" w:hAnsi="Times New Roman" w:cs="Times New Roman"/>
          <w:u w:color="000000"/>
          <w:lang w:eastAsia="pl-PL"/>
        </w:rPr>
        <w:t>Zarządzenie Nr 288/2022 Prezydenta Miasta Elbląg z dnia 27 czerwca 2022 r.</w:t>
      </w:r>
      <w:r w:rsidR="00B45DBE" w:rsidRPr="0065738D">
        <w:rPr>
          <w:rFonts w:ascii="Times New Roman" w:eastAsia="Times New Roman" w:hAnsi="Times New Roman" w:cs="Times New Roman"/>
          <w:u w:color="000000"/>
          <w:lang w:eastAsia="pl-PL"/>
        </w:rPr>
        <w:t xml:space="preserve"> ze zm.</w:t>
      </w:r>
      <w:r w:rsidRPr="0065738D">
        <w:rPr>
          <w:rFonts w:ascii="Times New Roman" w:eastAsia="Times New Roman" w:hAnsi="Times New Roman" w:cs="Times New Roman"/>
          <w:u w:color="000000"/>
          <w:lang w:eastAsia="pl-PL"/>
        </w:rPr>
        <w:t>) oraz</w:t>
      </w:r>
      <w:r w:rsidR="007E527A" w:rsidRPr="0065738D">
        <w:rPr>
          <w:rFonts w:ascii="Times New Roman" w:eastAsia="Times New Roman" w:hAnsi="Times New Roman" w:cs="Times New Roman"/>
          <w:u w:color="000000"/>
          <w:lang w:eastAsia="pl-PL"/>
        </w:rPr>
        <w:t xml:space="preserve"> w związku z art. 69 ust. 1 pkt</w:t>
      </w:r>
      <w:r w:rsidRPr="0065738D">
        <w:rPr>
          <w:rFonts w:ascii="Times New Roman" w:eastAsia="Times New Roman" w:hAnsi="Times New Roman" w:cs="Times New Roman"/>
          <w:u w:color="000000"/>
          <w:lang w:eastAsia="pl-PL"/>
        </w:rPr>
        <w:t xml:space="preserve"> 3 ustawy z dnia 27 sierpnia 2009 r. o fina</w:t>
      </w:r>
      <w:r w:rsidR="00B45DBE" w:rsidRPr="0065738D">
        <w:rPr>
          <w:rFonts w:ascii="Times New Roman" w:eastAsia="Times New Roman" w:hAnsi="Times New Roman" w:cs="Times New Roman"/>
          <w:u w:color="000000"/>
          <w:lang w:eastAsia="pl-PL"/>
        </w:rPr>
        <w:t>nsach publicznych (Dz. U. z 2022</w:t>
      </w:r>
      <w:r w:rsidRPr="0065738D">
        <w:rPr>
          <w:rFonts w:ascii="Times New Roman" w:eastAsia="Times New Roman" w:hAnsi="Times New Roman" w:cs="Times New Roman"/>
          <w:u w:color="000000"/>
          <w:lang w:eastAsia="pl-PL"/>
        </w:rPr>
        <w:t xml:space="preserve"> r. poz. </w:t>
      </w:r>
      <w:r w:rsidR="00B45DBE" w:rsidRPr="0065738D">
        <w:rPr>
          <w:rFonts w:ascii="Times New Roman" w:eastAsia="Times New Roman" w:hAnsi="Times New Roman" w:cs="Times New Roman"/>
          <w:u w:color="000000"/>
          <w:lang w:eastAsia="pl-PL"/>
        </w:rPr>
        <w:t>1634</w:t>
      </w:r>
      <w:r w:rsidRPr="0065738D">
        <w:rPr>
          <w:rFonts w:ascii="Times New Roman" w:eastAsia="Times New Roman" w:hAnsi="Times New Roman" w:cs="Times New Roman"/>
          <w:u w:color="000000"/>
          <w:lang w:eastAsia="pl-PL"/>
        </w:rPr>
        <w:t xml:space="preserve"> </w:t>
      </w:r>
      <w:r w:rsidR="00B45DBE" w:rsidRPr="0065738D">
        <w:rPr>
          <w:rFonts w:ascii="Times New Roman" w:eastAsia="Times New Roman" w:hAnsi="Times New Roman" w:cs="Times New Roman"/>
          <w:u w:color="000000"/>
          <w:lang w:eastAsia="pl-PL"/>
        </w:rPr>
        <w:t>ze</w:t>
      </w:r>
      <w:r w:rsidRPr="0065738D">
        <w:rPr>
          <w:rFonts w:ascii="Times New Roman" w:eastAsia="Times New Roman" w:hAnsi="Times New Roman" w:cs="Times New Roman"/>
          <w:u w:color="000000"/>
          <w:lang w:eastAsia="pl-PL"/>
        </w:rPr>
        <w:t xml:space="preserve"> zm.)  zarządza się, co następuje:</w:t>
      </w:r>
    </w:p>
    <w:p w14:paraId="70ED7D51" w14:textId="77777777" w:rsidR="008275F3" w:rsidRPr="0065738D" w:rsidRDefault="008275F3" w:rsidP="008275F3">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b/>
          <w:bCs/>
          <w:u w:color="000000"/>
          <w:lang w:eastAsia="pl-PL"/>
        </w:rPr>
        <w:t>§ 1.</w:t>
      </w:r>
      <w:r w:rsidRPr="0065738D">
        <w:rPr>
          <w:rFonts w:ascii="Times New Roman" w:eastAsia="Times New Roman" w:hAnsi="Times New Roman" w:cs="Times New Roman"/>
          <w:u w:color="000000"/>
          <w:lang w:eastAsia="pl-PL"/>
        </w:rPr>
        <w:t> Określa się zakres, zasady i sposób funkcjonowania s</w:t>
      </w:r>
      <w:r w:rsidR="008239C3" w:rsidRPr="0065738D">
        <w:rPr>
          <w:rFonts w:ascii="Times New Roman" w:eastAsia="Times New Roman" w:hAnsi="Times New Roman" w:cs="Times New Roman"/>
          <w:u w:color="000000"/>
          <w:lang w:eastAsia="pl-PL"/>
        </w:rPr>
        <w:t xml:space="preserve">ystemu kontroli zarządczej, </w:t>
      </w:r>
      <w:r w:rsidRPr="0065738D">
        <w:rPr>
          <w:rFonts w:ascii="Times New Roman" w:eastAsia="Times New Roman" w:hAnsi="Times New Roman" w:cs="Times New Roman"/>
          <w:u w:color="000000"/>
          <w:lang w:eastAsia="pl-PL"/>
        </w:rPr>
        <w:t xml:space="preserve">planowania pracy </w:t>
      </w:r>
      <w:r w:rsidR="008239C3" w:rsidRPr="0065738D">
        <w:rPr>
          <w:rFonts w:ascii="Times New Roman" w:eastAsia="Times New Roman" w:hAnsi="Times New Roman" w:cs="Times New Roman"/>
          <w:u w:color="000000"/>
          <w:lang w:eastAsia="pl-PL"/>
        </w:rPr>
        <w:t xml:space="preserve">oraz analizy ryzyka </w:t>
      </w:r>
      <w:r w:rsidR="00D23FB3" w:rsidRPr="0065738D">
        <w:rPr>
          <w:rFonts w:ascii="Times New Roman" w:eastAsia="Times New Roman" w:hAnsi="Times New Roman" w:cs="Times New Roman"/>
          <w:u w:color="000000"/>
          <w:lang w:eastAsia="pl-PL"/>
        </w:rPr>
        <w:t xml:space="preserve">przy planowaniu pracy oraz </w:t>
      </w:r>
      <w:r w:rsidR="008239C3" w:rsidRPr="0065738D">
        <w:rPr>
          <w:rFonts w:ascii="Times New Roman" w:eastAsia="Times New Roman" w:hAnsi="Times New Roman" w:cs="Times New Roman"/>
          <w:u w:color="000000"/>
          <w:lang w:eastAsia="pl-PL"/>
        </w:rPr>
        <w:t xml:space="preserve">przetwarzaniu danych osobowych i informacji </w:t>
      </w:r>
      <w:r w:rsidRPr="0065738D">
        <w:rPr>
          <w:rFonts w:ascii="Times New Roman" w:eastAsia="Times New Roman" w:hAnsi="Times New Roman" w:cs="Times New Roman"/>
          <w:u w:color="000000"/>
          <w:lang w:eastAsia="pl-PL"/>
        </w:rPr>
        <w:t>w Urzędzie Miejskim w Elblągu, stanowiące załącznik do niniejszego zarządzenia.</w:t>
      </w:r>
    </w:p>
    <w:p w14:paraId="61ED78B2" w14:textId="77777777" w:rsidR="008275F3" w:rsidRPr="0065738D" w:rsidRDefault="008275F3" w:rsidP="008275F3">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b/>
          <w:bCs/>
          <w:u w:color="000000"/>
          <w:lang w:eastAsia="pl-PL"/>
        </w:rPr>
        <w:t>§ 2.</w:t>
      </w:r>
      <w:r w:rsidRPr="0065738D">
        <w:rPr>
          <w:rFonts w:ascii="Times New Roman" w:eastAsia="Times New Roman" w:hAnsi="Times New Roman" w:cs="Times New Roman"/>
          <w:u w:color="000000"/>
          <w:lang w:eastAsia="pl-PL"/>
        </w:rPr>
        <w:t> Zobowiązuje się Dyrektorów komórek organizacyjnych Urzędu</w:t>
      </w:r>
      <w:r w:rsidRPr="0065738D">
        <w:rPr>
          <w:rFonts w:ascii="Times New Roman" w:eastAsia="Times New Roman" w:hAnsi="Times New Roman" w:cs="Times New Roman"/>
          <w:lang w:eastAsia="pl-PL"/>
        </w:rPr>
        <w:t xml:space="preserve"> </w:t>
      </w:r>
      <w:r w:rsidRPr="0065738D">
        <w:rPr>
          <w:rFonts w:ascii="Times New Roman" w:eastAsia="Times New Roman" w:hAnsi="Times New Roman" w:cs="Times New Roman"/>
          <w:u w:color="000000"/>
          <w:lang w:eastAsia="pl-PL"/>
        </w:rPr>
        <w:t xml:space="preserve">do zapoznania podległych im pracowników z </w:t>
      </w:r>
      <w:r w:rsidR="00E66707" w:rsidRPr="0065738D">
        <w:rPr>
          <w:rFonts w:ascii="Times New Roman" w:eastAsia="Times New Roman" w:hAnsi="Times New Roman" w:cs="Times New Roman"/>
          <w:u w:color="000000"/>
          <w:lang w:eastAsia="pl-PL"/>
        </w:rPr>
        <w:t xml:space="preserve">treścią niniejszego zarządzenia jak również </w:t>
      </w:r>
      <w:r w:rsidR="00E66707" w:rsidRPr="0065738D">
        <w:rPr>
          <w:rFonts w:ascii="Times New Roman" w:eastAsia="Times New Roman" w:hAnsi="Times New Roman" w:cs="Times New Roman"/>
          <w:bCs/>
          <w:lang w:eastAsia="pl-PL"/>
        </w:rPr>
        <w:t>samodzielne stanowiska</w:t>
      </w:r>
      <w:r w:rsidR="00E66707" w:rsidRPr="0065738D">
        <w:rPr>
          <w:rFonts w:ascii="Times New Roman" w:eastAsia="Times New Roman" w:hAnsi="Times New Roman" w:cs="Times New Roman"/>
          <w:u w:color="000000"/>
          <w:lang w:eastAsia="pl-PL"/>
        </w:rPr>
        <w:t>.</w:t>
      </w:r>
    </w:p>
    <w:p w14:paraId="6E3C30A2" w14:textId="77777777" w:rsidR="008275F3" w:rsidRPr="0065738D" w:rsidRDefault="008275F3" w:rsidP="008275F3">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b/>
          <w:bCs/>
          <w:u w:color="000000"/>
          <w:lang w:eastAsia="pl-PL"/>
        </w:rPr>
        <w:t>§ 3.</w:t>
      </w:r>
      <w:r w:rsidRPr="0065738D">
        <w:rPr>
          <w:rFonts w:ascii="Times New Roman" w:eastAsia="Times New Roman" w:hAnsi="Times New Roman" w:cs="Times New Roman"/>
          <w:u w:color="000000"/>
          <w:lang w:eastAsia="pl-PL"/>
        </w:rPr>
        <w:t xml:space="preserve"> Wykonanie zarządzenia powierza się wszystkim Dyrektorom komórek organizacyjnych Urzędu/ </w:t>
      </w:r>
      <w:r w:rsidRPr="0065738D">
        <w:rPr>
          <w:rFonts w:ascii="Times New Roman" w:eastAsia="Times New Roman" w:hAnsi="Times New Roman" w:cs="Times New Roman"/>
          <w:bCs/>
          <w:u w:color="000000"/>
          <w:lang w:eastAsia="pl-PL"/>
        </w:rPr>
        <w:t>samodzielnym stanowiskom</w:t>
      </w:r>
      <w:r w:rsidRPr="0065738D">
        <w:rPr>
          <w:rFonts w:ascii="Times New Roman" w:eastAsia="Times New Roman" w:hAnsi="Times New Roman" w:cs="Times New Roman"/>
          <w:u w:color="000000"/>
          <w:lang w:eastAsia="pl-PL"/>
        </w:rPr>
        <w:t>.</w:t>
      </w:r>
    </w:p>
    <w:p w14:paraId="1622AD3E" w14:textId="77777777" w:rsidR="008275F3" w:rsidRPr="0065738D" w:rsidRDefault="008275F3" w:rsidP="008275F3">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b/>
          <w:bCs/>
          <w:u w:color="000000"/>
          <w:lang w:eastAsia="pl-PL"/>
        </w:rPr>
        <w:t>§ 4.</w:t>
      </w:r>
      <w:r w:rsidRPr="0065738D">
        <w:rPr>
          <w:rFonts w:ascii="Times New Roman" w:eastAsia="Times New Roman" w:hAnsi="Times New Roman" w:cs="Times New Roman"/>
          <w:u w:color="000000"/>
          <w:lang w:eastAsia="pl-PL"/>
        </w:rPr>
        <w:t> Nadzór nad wykonaniem zarządzenia powierza się Dyrektorowi Departamentu Kontroli i Monitoringu.</w:t>
      </w:r>
    </w:p>
    <w:p w14:paraId="4B5CD6B3" w14:textId="77777777" w:rsidR="008275F3" w:rsidRPr="0065738D" w:rsidRDefault="008275F3" w:rsidP="008275F3">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b/>
          <w:bCs/>
          <w:u w:color="000000"/>
          <w:lang w:eastAsia="pl-PL"/>
        </w:rPr>
        <w:t>§ 5.</w:t>
      </w:r>
      <w:r w:rsidRPr="0065738D">
        <w:rPr>
          <w:rFonts w:ascii="Times New Roman" w:eastAsia="Times New Roman" w:hAnsi="Times New Roman" w:cs="Times New Roman"/>
          <w:u w:color="000000"/>
          <w:lang w:eastAsia="pl-PL"/>
        </w:rPr>
        <w:t> Tracą moc:</w:t>
      </w:r>
    </w:p>
    <w:p w14:paraId="43A56D30" w14:textId="61F25A6D" w:rsidR="008275F3" w:rsidRPr="0065738D" w:rsidRDefault="008275F3" w:rsidP="008275F3">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1. Zarządzenie Nr 501/2019 Prezydenta Miasta Elbląg z dnia 14 listopada 2019 r. w sprawie zasad i sposobu funkcjonowania kontroli zarządczej or</w:t>
      </w:r>
      <w:r w:rsidR="00E84B10" w:rsidRPr="0065738D">
        <w:rPr>
          <w:rFonts w:ascii="Times New Roman" w:eastAsia="Times New Roman" w:hAnsi="Times New Roman" w:cs="Times New Roman"/>
          <w:u w:color="000000"/>
          <w:lang w:eastAsia="pl-PL"/>
        </w:rPr>
        <w:t>az planowania pracy w Urzędzie M</w:t>
      </w:r>
      <w:r w:rsidRPr="0065738D">
        <w:rPr>
          <w:rFonts w:ascii="Times New Roman" w:eastAsia="Times New Roman" w:hAnsi="Times New Roman" w:cs="Times New Roman"/>
          <w:u w:color="000000"/>
          <w:lang w:eastAsia="pl-PL"/>
        </w:rPr>
        <w:t>iejskim w Elblągu.</w:t>
      </w:r>
    </w:p>
    <w:p w14:paraId="3C5AB450" w14:textId="77777777" w:rsidR="008275F3" w:rsidRPr="0065738D" w:rsidRDefault="008275F3" w:rsidP="008275F3">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2. Zarządzenie Nr 425/2021 Prezydenta Miasta Elbląg z dnia 30 września 2021 r. zmieniające Zarządzenie w sprawie zasad i sposobu funkcjonowania kontroli zarządczej oraz planowa</w:t>
      </w:r>
      <w:r w:rsidR="00526ABA" w:rsidRPr="0065738D">
        <w:rPr>
          <w:rFonts w:ascii="Times New Roman" w:eastAsia="Times New Roman" w:hAnsi="Times New Roman" w:cs="Times New Roman"/>
          <w:u w:color="000000"/>
          <w:lang w:eastAsia="pl-PL"/>
        </w:rPr>
        <w:t>nia pracy w Urzędzie Miejskim w </w:t>
      </w:r>
      <w:r w:rsidRPr="0065738D">
        <w:rPr>
          <w:rFonts w:ascii="Times New Roman" w:eastAsia="Times New Roman" w:hAnsi="Times New Roman" w:cs="Times New Roman"/>
          <w:u w:color="000000"/>
          <w:lang w:eastAsia="pl-PL"/>
        </w:rPr>
        <w:t>Elblągu.</w:t>
      </w:r>
    </w:p>
    <w:p w14:paraId="7EC42DC9" w14:textId="77777777" w:rsidR="00782A92" w:rsidRPr="0065738D" w:rsidRDefault="00E53C9C" w:rsidP="009D5396">
      <w:pPr>
        <w:keepNext/>
        <w:autoSpaceDE w:val="0"/>
        <w:autoSpaceDN w:val="0"/>
        <w:adjustRightInd w:val="0"/>
        <w:spacing w:before="120" w:after="120" w:line="360" w:lineRule="auto"/>
        <w:ind w:firstLine="284"/>
        <w:rPr>
          <w:rFonts w:ascii="Times New Roman" w:eastAsia="Times New Roman" w:hAnsi="Times New Roman" w:cs="Times New Roman"/>
          <w:b/>
          <w:lang w:eastAsia="pl-PL"/>
        </w:rPr>
      </w:pPr>
      <w:r w:rsidRPr="0065738D">
        <w:rPr>
          <w:rFonts w:ascii="Times New Roman" w:eastAsia="Times New Roman" w:hAnsi="Times New Roman" w:cs="Times New Roman"/>
          <w:b/>
          <w:lang w:eastAsia="pl-PL"/>
        </w:rPr>
        <w:t xml:space="preserve">§ 6. </w:t>
      </w:r>
      <w:r w:rsidRPr="0065738D">
        <w:rPr>
          <w:rFonts w:ascii="Times New Roman" w:eastAsia="Times New Roman" w:hAnsi="Times New Roman" w:cs="Times New Roman"/>
          <w:lang w:eastAsia="pl-PL"/>
        </w:rPr>
        <w:t>Zarządzenie wchodzi w życie z dniem podpisania.</w:t>
      </w:r>
    </w:p>
    <w:p w14:paraId="471D7839" w14:textId="77777777" w:rsidR="00782A92" w:rsidRPr="0065738D" w:rsidRDefault="00782A92" w:rsidP="00466BE8">
      <w:pPr>
        <w:keepNext/>
        <w:autoSpaceDE w:val="0"/>
        <w:autoSpaceDN w:val="0"/>
        <w:adjustRightInd w:val="0"/>
        <w:spacing w:before="120" w:after="120" w:line="360" w:lineRule="auto"/>
        <w:ind w:left="4535"/>
        <w:rPr>
          <w:rFonts w:ascii="Times New Roman" w:eastAsia="Times New Roman" w:hAnsi="Times New Roman" w:cs="Times New Roman"/>
          <w:lang w:eastAsia="pl-PL"/>
        </w:rPr>
      </w:pPr>
    </w:p>
    <w:p w14:paraId="5099F474" w14:textId="77777777" w:rsidR="00782A92" w:rsidRPr="0065738D" w:rsidRDefault="00782A92" w:rsidP="00466BE8">
      <w:pPr>
        <w:keepNext/>
        <w:autoSpaceDE w:val="0"/>
        <w:autoSpaceDN w:val="0"/>
        <w:adjustRightInd w:val="0"/>
        <w:spacing w:before="120" w:after="120" w:line="360" w:lineRule="auto"/>
        <w:ind w:left="4535"/>
        <w:rPr>
          <w:rFonts w:ascii="Times New Roman" w:eastAsia="Times New Roman" w:hAnsi="Times New Roman" w:cs="Times New Roman"/>
          <w:lang w:eastAsia="pl-PL"/>
        </w:rPr>
      </w:pPr>
    </w:p>
    <w:p w14:paraId="3D43E680" w14:textId="77777777" w:rsidR="00782A92" w:rsidRPr="0065738D" w:rsidRDefault="00782A92" w:rsidP="00466BE8">
      <w:pPr>
        <w:keepNext/>
        <w:autoSpaceDE w:val="0"/>
        <w:autoSpaceDN w:val="0"/>
        <w:adjustRightInd w:val="0"/>
        <w:spacing w:before="120" w:after="120" w:line="360" w:lineRule="auto"/>
        <w:ind w:left="4535"/>
        <w:rPr>
          <w:rFonts w:ascii="Times New Roman" w:eastAsia="Times New Roman" w:hAnsi="Times New Roman" w:cs="Times New Roman"/>
          <w:lang w:eastAsia="pl-PL"/>
        </w:rPr>
      </w:pPr>
    </w:p>
    <w:p w14:paraId="70EE869A" w14:textId="77777777" w:rsidR="00782A92" w:rsidRPr="0065738D" w:rsidRDefault="00782A92" w:rsidP="00466BE8">
      <w:pPr>
        <w:keepNext/>
        <w:autoSpaceDE w:val="0"/>
        <w:autoSpaceDN w:val="0"/>
        <w:adjustRightInd w:val="0"/>
        <w:spacing w:before="120" w:after="120" w:line="360" w:lineRule="auto"/>
        <w:ind w:left="4535"/>
        <w:rPr>
          <w:rFonts w:ascii="Times New Roman" w:eastAsia="Times New Roman" w:hAnsi="Times New Roman" w:cs="Times New Roman"/>
          <w:lang w:eastAsia="pl-PL"/>
        </w:rPr>
      </w:pPr>
    </w:p>
    <w:p w14:paraId="09AEB470" w14:textId="77777777" w:rsidR="00782A92" w:rsidRPr="0065738D" w:rsidRDefault="00782A92" w:rsidP="00466BE8">
      <w:pPr>
        <w:keepNext/>
        <w:autoSpaceDE w:val="0"/>
        <w:autoSpaceDN w:val="0"/>
        <w:adjustRightInd w:val="0"/>
        <w:spacing w:before="120" w:after="120" w:line="360" w:lineRule="auto"/>
        <w:ind w:left="4535"/>
        <w:rPr>
          <w:rFonts w:ascii="Times New Roman" w:eastAsia="Times New Roman" w:hAnsi="Times New Roman" w:cs="Times New Roman"/>
          <w:lang w:eastAsia="pl-PL"/>
        </w:rPr>
      </w:pPr>
    </w:p>
    <w:p w14:paraId="0E4CF526" w14:textId="6FF129BB" w:rsidR="00466BE8" w:rsidRPr="0065738D" w:rsidRDefault="00D17D55" w:rsidP="001A4E93">
      <w:pPr>
        <w:keepNext/>
        <w:autoSpaceDE w:val="0"/>
        <w:autoSpaceDN w:val="0"/>
        <w:adjustRightInd w:val="0"/>
        <w:spacing w:before="120" w:after="120" w:line="360" w:lineRule="auto"/>
        <w:ind w:left="5664"/>
        <w:rPr>
          <w:rFonts w:ascii="Times New Roman" w:eastAsia="Times New Roman" w:hAnsi="Times New Roman" w:cs="Times New Roman"/>
          <w:lang w:eastAsia="pl-PL"/>
        </w:rPr>
      </w:pPr>
      <w:r w:rsidRPr="0065738D">
        <w:rPr>
          <w:rFonts w:ascii="Times New Roman" w:eastAsia="Times New Roman" w:hAnsi="Times New Roman" w:cs="Times New Roman"/>
          <w:lang w:eastAsia="pl-PL"/>
        </w:rPr>
        <w:br w:type="column"/>
      </w:r>
      <w:r w:rsidR="00466BE8" w:rsidRPr="0065738D">
        <w:rPr>
          <w:rFonts w:ascii="Times New Roman" w:eastAsia="Times New Roman" w:hAnsi="Times New Roman" w:cs="Times New Roman"/>
          <w:lang w:eastAsia="pl-PL"/>
        </w:rPr>
        <w:lastRenderedPageBreak/>
        <w:t xml:space="preserve">Załącznik do zarządzenia Nr </w:t>
      </w:r>
      <w:r w:rsidR="00D851D9">
        <w:rPr>
          <w:rFonts w:ascii="Times New Roman" w:eastAsia="Times New Roman" w:hAnsi="Times New Roman" w:cs="Times New Roman"/>
          <w:lang w:eastAsia="pl-PL"/>
        </w:rPr>
        <w:t>465/2022</w:t>
      </w:r>
      <w:r w:rsidR="00466BE8" w:rsidRPr="0065738D">
        <w:rPr>
          <w:rFonts w:ascii="Times New Roman" w:eastAsia="Times New Roman" w:hAnsi="Times New Roman" w:cs="Times New Roman"/>
          <w:lang w:eastAsia="pl-PL"/>
        </w:rPr>
        <w:br/>
        <w:t>Prezydenta Miasta Elbląg</w:t>
      </w:r>
      <w:r w:rsidR="00466BE8" w:rsidRPr="0065738D">
        <w:rPr>
          <w:rFonts w:ascii="Times New Roman" w:eastAsia="Times New Roman" w:hAnsi="Times New Roman" w:cs="Times New Roman"/>
          <w:lang w:eastAsia="pl-PL"/>
        </w:rPr>
        <w:br/>
        <w:t>z dnia</w:t>
      </w:r>
      <w:r w:rsidR="00D851D9">
        <w:rPr>
          <w:rFonts w:ascii="Times New Roman" w:eastAsia="Times New Roman" w:hAnsi="Times New Roman" w:cs="Times New Roman"/>
          <w:lang w:eastAsia="pl-PL"/>
        </w:rPr>
        <w:t xml:space="preserve"> 12 października </w:t>
      </w:r>
      <w:r w:rsidR="00466BE8" w:rsidRPr="0065738D">
        <w:rPr>
          <w:rFonts w:ascii="Times New Roman" w:eastAsia="Times New Roman" w:hAnsi="Times New Roman" w:cs="Times New Roman"/>
          <w:lang w:eastAsia="pl-PL"/>
        </w:rPr>
        <w:t>2022 r.</w:t>
      </w:r>
    </w:p>
    <w:p w14:paraId="396558B8" w14:textId="77777777" w:rsidR="00DC6F78" w:rsidRPr="0065738D" w:rsidRDefault="00DC6F78" w:rsidP="00466BE8">
      <w:pPr>
        <w:keepNext/>
        <w:autoSpaceDE w:val="0"/>
        <w:autoSpaceDN w:val="0"/>
        <w:adjustRightInd w:val="0"/>
        <w:spacing w:after="0" w:line="360" w:lineRule="auto"/>
        <w:jc w:val="center"/>
        <w:rPr>
          <w:rFonts w:ascii="Times New Roman" w:eastAsia="Times New Roman" w:hAnsi="Times New Roman" w:cs="Times New Roman"/>
          <w:b/>
          <w:u w:color="000000"/>
          <w:lang w:eastAsia="pl-PL"/>
        </w:rPr>
      </w:pPr>
      <w:r w:rsidRPr="0065738D">
        <w:rPr>
          <w:rFonts w:ascii="Times New Roman" w:eastAsia="Times New Roman" w:hAnsi="Times New Roman" w:cs="Times New Roman"/>
          <w:b/>
          <w:u w:color="000000"/>
          <w:lang w:eastAsia="pl-PL"/>
        </w:rPr>
        <w:t>Zakres, zasady i sposób funkcjonowania systemu kontroli zarządczej, planowania pracy oraz analizy ryzyka przy planowaniu pracy oraz przetwarzaniu danych osobowych i informacji w Urzędzie Miejskim w Elblągu</w:t>
      </w:r>
    </w:p>
    <w:p w14:paraId="0009613E" w14:textId="77777777" w:rsidR="00DC6F78" w:rsidRPr="0065738D" w:rsidRDefault="00DC6F78" w:rsidP="00466BE8">
      <w:pPr>
        <w:keepNext/>
        <w:autoSpaceDE w:val="0"/>
        <w:autoSpaceDN w:val="0"/>
        <w:adjustRightInd w:val="0"/>
        <w:spacing w:after="0" w:line="360" w:lineRule="auto"/>
        <w:jc w:val="center"/>
        <w:rPr>
          <w:rFonts w:ascii="Times New Roman" w:eastAsia="Times New Roman" w:hAnsi="Times New Roman" w:cs="Times New Roman"/>
          <w:b/>
          <w:bCs/>
          <w:lang w:eastAsia="pl-PL"/>
        </w:rPr>
      </w:pPr>
    </w:p>
    <w:p w14:paraId="02E42533" w14:textId="77777777" w:rsidR="00466BE8" w:rsidRPr="0065738D" w:rsidRDefault="00466BE8" w:rsidP="00466BE8">
      <w:pPr>
        <w:keepNext/>
        <w:autoSpaceDE w:val="0"/>
        <w:autoSpaceDN w:val="0"/>
        <w:adjustRightInd w:val="0"/>
        <w:spacing w:after="0" w:line="360" w:lineRule="auto"/>
        <w:jc w:val="center"/>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Rozdział 1.</w:t>
      </w:r>
      <w:r w:rsidRPr="0065738D">
        <w:rPr>
          <w:rFonts w:ascii="Times New Roman" w:eastAsia="Times New Roman" w:hAnsi="Times New Roman" w:cs="Times New Roman"/>
          <w:lang w:eastAsia="pl-PL"/>
        </w:rPr>
        <w:br/>
      </w:r>
      <w:r w:rsidRPr="0065738D">
        <w:rPr>
          <w:rFonts w:ascii="Times New Roman" w:eastAsia="Times New Roman" w:hAnsi="Times New Roman" w:cs="Times New Roman"/>
          <w:b/>
          <w:bCs/>
          <w:lang w:eastAsia="pl-PL"/>
        </w:rPr>
        <w:t>POSTANOWIENIA OGÓLNE</w:t>
      </w:r>
    </w:p>
    <w:p w14:paraId="0573C650" w14:textId="77777777" w:rsidR="00466BE8" w:rsidRPr="0065738D" w:rsidRDefault="00466BE8" w:rsidP="00466BE8">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 1. </w:t>
      </w:r>
      <w:r w:rsidRPr="0065738D">
        <w:rPr>
          <w:rFonts w:ascii="Times New Roman" w:eastAsia="Times New Roman" w:hAnsi="Times New Roman" w:cs="Times New Roman"/>
          <w:u w:color="000000"/>
          <w:lang w:eastAsia="pl-PL"/>
        </w:rPr>
        <w:t>Ilekroć w treści zarządzenia jest mowa o:</w:t>
      </w:r>
    </w:p>
    <w:p w14:paraId="458B8F59" w14:textId="77777777" w:rsidR="00936E6C" w:rsidRPr="0065738D" w:rsidRDefault="00466BE8" w:rsidP="00936E6C">
      <w:pPr>
        <w:pStyle w:val="Akapitzlist"/>
        <w:numPr>
          <w:ilvl w:val="0"/>
          <w:numId w:val="21"/>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Urzędzie - należy przez to rozumieć Urząd Miejski w Elblągu;</w:t>
      </w:r>
    </w:p>
    <w:p w14:paraId="16071807" w14:textId="77777777" w:rsidR="00936E6C" w:rsidRPr="0065738D" w:rsidRDefault="00466BE8" w:rsidP="00936E6C">
      <w:pPr>
        <w:pStyle w:val="Akapitzlist"/>
        <w:numPr>
          <w:ilvl w:val="0"/>
          <w:numId w:val="21"/>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Prezydencie - należy przez to rozumieć Prezydenta Miasta Elbląg;</w:t>
      </w:r>
    </w:p>
    <w:p w14:paraId="29318BE0" w14:textId="77777777" w:rsidR="00936E6C" w:rsidRPr="0065738D" w:rsidRDefault="00466BE8" w:rsidP="00936E6C">
      <w:pPr>
        <w:pStyle w:val="Akapitzlist"/>
        <w:numPr>
          <w:ilvl w:val="0"/>
          <w:numId w:val="21"/>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Wyższym Kierownictwie - należy przez to rozumieć Prezydenta, Wiceprezydentów Miasta, Skarbnika Miasta oraz Sekretarza Miasta;</w:t>
      </w:r>
    </w:p>
    <w:p w14:paraId="6CCFE737" w14:textId="6652C370" w:rsidR="0098586A" w:rsidRPr="0065738D" w:rsidRDefault="001F12A5" w:rsidP="00936E6C">
      <w:pPr>
        <w:pStyle w:val="Akapitzlist"/>
        <w:numPr>
          <w:ilvl w:val="0"/>
          <w:numId w:val="21"/>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 xml:space="preserve">Dyrektorze </w:t>
      </w:r>
      <w:r w:rsidR="00E207C9">
        <w:rPr>
          <w:rFonts w:ascii="Times New Roman" w:hAnsi="Times New Roman" w:cs="Times New Roman"/>
          <w:u w:color="000000"/>
        </w:rPr>
        <w:t xml:space="preserve"> - należy przez to rozumieć D</w:t>
      </w:r>
      <w:r w:rsidR="0098586A" w:rsidRPr="0065738D">
        <w:rPr>
          <w:rFonts w:ascii="Times New Roman" w:hAnsi="Times New Roman" w:cs="Times New Roman"/>
          <w:u w:color="000000"/>
        </w:rPr>
        <w:t xml:space="preserve">yrektorów departamentów/biur, Pełnomocnika ds. Kombatantów i Współpracy z Wojskiem, </w:t>
      </w:r>
      <w:r w:rsidR="00526ABA" w:rsidRPr="0065738D">
        <w:rPr>
          <w:rFonts w:ascii="Times New Roman" w:eastAsia="Times New Roman" w:hAnsi="Times New Roman" w:cs="Times New Roman"/>
          <w:u w:color="000000"/>
          <w:lang w:eastAsia="pl-PL"/>
        </w:rPr>
        <w:t xml:space="preserve">Pełnomocnika ds. Osób Niepełnosprawnych, </w:t>
      </w:r>
      <w:r w:rsidR="0098586A" w:rsidRPr="0065738D">
        <w:rPr>
          <w:rFonts w:ascii="Times New Roman" w:hAnsi="Times New Roman" w:cs="Times New Roman"/>
          <w:u w:color="000000"/>
        </w:rPr>
        <w:t>Pełnomocnika ds. Zintegrowanego Systemu Zarządzania, Inspektora Ochrony Danych, Miejski</w:t>
      </w:r>
      <w:r w:rsidR="00324648" w:rsidRPr="0065738D">
        <w:rPr>
          <w:rFonts w:ascii="Times New Roman" w:hAnsi="Times New Roman" w:cs="Times New Roman"/>
          <w:u w:color="000000"/>
        </w:rPr>
        <w:t>ego Rzecznika Konsumentów, Służbę</w:t>
      </w:r>
      <w:r w:rsidR="0098586A" w:rsidRPr="0065738D">
        <w:rPr>
          <w:rFonts w:ascii="Times New Roman" w:hAnsi="Times New Roman" w:cs="Times New Roman"/>
          <w:u w:color="000000"/>
        </w:rPr>
        <w:t xml:space="preserve"> BHP, stanowisko ds. Zintegrowanego Systemu Zarządzania i przyjmowania zgłoszeń nieprawidłowości z wyłączeniem Audytora Wewnętrznego oraz Pełnomocnika ds. Seniorów;</w:t>
      </w:r>
    </w:p>
    <w:p w14:paraId="7EE616D2" w14:textId="17DD3057" w:rsidR="00936E6C" w:rsidRPr="0065738D" w:rsidRDefault="00133634" w:rsidP="00936E6C">
      <w:pPr>
        <w:pStyle w:val="Akapitzlist"/>
        <w:numPr>
          <w:ilvl w:val="0"/>
          <w:numId w:val="21"/>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K</w:t>
      </w:r>
      <w:r w:rsidR="00466BE8" w:rsidRPr="0065738D">
        <w:rPr>
          <w:rFonts w:ascii="Times New Roman" w:eastAsia="Times New Roman" w:hAnsi="Times New Roman" w:cs="Times New Roman"/>
          <w:u w:color="000000"/>
          <w:lang w:eastAsia="pl-PL"/>
        </w:rPr>
        <w:t xml:space="preserve">omórkach organizacyjnych urzędu - </w:t>
      </w:r>
      <w:r w:rsidR="00FF5C4D" w:rsidRPr="0065738D">
        <w:rPr>
          <w:rFonts w:ascii="Times New Roman" w:hAnsi="Times New Roman" w:cs="Times New Roman"/>
          <w:u w:color="000000"/>
        </w:rPr>
        <w:t>należy przez to rozumieć departamenty, biura, Pełnomocnika ds. Kombatantów i Współpracy z Wojskiem,</w:t>
      </w:r>
      <w:r w:rsidR="00DF0B90" w:rsidRPr="0065738D">
        <w:rPr>
          <w:rFonts w:ascii="Times New Roman" w:hAnsi="Times New Roman" w:cs="Times New Roman"/>
          <w:u w:color="000000"/>
        </w:rPr>
        <w:t xml:space="preserve"> </w:t>
      </w:r>
      <w:r w:rsidR="00DF0B90" w:rsidRPr="0065738D">
        <w:rPr>
          <w:rFonts w:ascii="Times New Roman" w:eastAsia="Times New Roman" w:hAnsi="Times New Roman" w:cs="Times New Roman"/>
          <w:u w:color="000000"/>
          <w:lang w:eastAsia="pl-PL"/>
        </w:rPr>
        <w:t>Pełnomocnika ds. Osób Niepełnosprawnych,</w:t>
      </w:r>
      <w:r w:rsidR="00FF5C4D" w:rsidRPr="0065738D">
        <w:rPr>
          <w:rFonts w:ascii="Times New Roman" w:hAnsi="Times New Roman" w:cs="Times New Roman"/>
          <w:u w:color="000000"/>
        </w:rPr>
        <w:t xml:space="preserve"> Pełnomocnika ds. Zintegrowanego Systemu Zarządzania, Inspektora Ochrony Danych, Miejski</w:t>
      </w:r>
      <w:r w:rsidR="00353BFD" w:rsidRPr="0065738D">
        <w:rPr>
          <w:rFonts w:ascii="Times New Roman" w:hAnsi="Times New Roman" w:cs="Times New Roman"/>
          <w:u w:color="000000"/>
        </w:rPr>
        <w:t>ego</w:t>
      </w:r>
      <w:r w:rsidR="00FF5C4D" w:rsidRPr="0065738D">
        <w:rPr>
          <w:rFonts w:ascii="Times New Roman" w:hAnsi="Times New Roman" w:cs="Times New Roman"/>
          <w:u w:color="000000"/>
        </w:rPr>
        <w:t xml:space="preserve"> Rzecznik</w:t>
      </w:r>
      <w:r w:rsidR="00353BFD" w:rsidRPr="0065738D">
        <w:rPr>
          <w:rFonts w:ascii="Times New Roman" w:hAnsi="Times New Roman" w:cs="Times New Roman"/>
          <w:u w:color="000000"/>
        </w:rPr>
        <w:t>a Konsumentów, Służbę</w:t>
      </w:r>
      <w:r w:rsidR="00FF5C4D" w:rsidRPr="0065738D">
        <w:rPr>
          <w:rFonts w:ascii="Times New Roman" w:hAnsi="Times New Roman" w:cs="Times New Roman"/>
          <w:u w:color="000000"/>
        </w:rPr>
        <w:t xml:space="preserve"> BHP, stanowisko ds. Zintegrowanego Systemu Zarządzania i przyjmowania zgłoszeń nieprawidłowości;</w:t>
      </w:r>
    </w:p>
    <w:p w14:paraId="5C068194" w14:textId="0BD72C41" w:rsidR="00936E6C" w:rsidRPr="0065738D" w:rsidRDefault="00E665E0" w:rsidP="00936E6C">
      <w:pPr>
        <w:pStyle w:val="Akapitzlist"/>
        <w:numPr>
          <w:ilvl w:val="0"/>
          <w:numId w:val="21"/>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A</w:t>
      </w:r>
      <w:r w:rsidR="008A5D9B" w:rsidRPr="0065738D">
        <w:rPr>
          <w:rFonts w:ascii="Times New Roman" w:eastAsia="Times New Roman" w:hAnsi="Times New Roman" w:cs="Times New Roman"/>
          <w:u w:color="000000"/>
          <w:lang w:eastAsia="pl-PL"/>
        </w:rPr>
        <w:t>plikacji</w:t>
      </w:r>
      <w:r w:rsidR="00466BE8" w:rsidRPr="0065738D">
        <w:rPr>
          <w:rFonts w:ascii="Times New Roman" w:eastAsia="Times New Roman" w:hAnsi="Times New Roman" w:cs="Times New Roman"/>
          <w:u w:color="000000"/>
          <w:lang w:eastAsia="pl-PL"/>
        </w:rPr>
        <w:t xml:space="preserve"> SRPD - należy przez to rozumieć aplikację Realizacja Rocznych Programów Działania</w:t>
      </w:r>
      <w:r w:rsidR="00FE05D7">
        <w:rPr>
          <w:rFonts w:ascii="Times New Roman" w:eastAsia="Times New Roman" w:hAnsi="Times New Roman" w:cs="Times New Roman"/>
          <w:u w:color="000000"/>
          <w:lang w:eastAsia="pl-PL"/>
        </w:rPr>
        <w:t xml:space="preserve"> dostępną z wykorzystaniem przeglądarki internetowej</w:t>
      </w:r>
      <w:r w:rsidR="00466BE8" w:rsidRPr="0065738D">
        <w:rPr>
          <w:rFonts w:ascii="Times New Roman" w:eastAsia="Times New Roman" w:hAnsi="Times New Roman" w:cs="Times New Roman"/>
          <w:u w:color="000000"/>
          <w:lang w:eastAsia="pl-PL"/>
        </w:rPr>
        <w:t>;</w:t>
      </w:r>
    </w:p>
    <w:p w14:paraId="00A5FE62" w14:textId="77777777" w:rsidR="00936E6C" w:rsidRPr="0065738D" w:rsidRDefault="00466BE8" w:rsidP="00936E6C">
      <w:pPr>
        <w:pStyle w:val="Akapitzlist"/>
        <w:numPr>
          <w:ilvl w:val="0"/>
          <w:numId w:val="21"/>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Mieście - należy przez to rozumieć Gminę Miasto Elbląg;</w:t>
      </w:r>
    </w:p>
    <w:p w14:paraId="171EC3F7" w14:textId="77777777" w:rsidR="00936E6C" w:rsidRPr="0065738D" w:rsidRDefault="008A5D9B" w:rsidP="00936E6C">
      <w:pPr>
        <w:pStyle w:val="Akapitzlist"/>
        <w:numPr>
          <w:ilvl w:val="0"/>
          <w:numId w:val="21"/>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 xml:space="preserve">Administratorze </w:t>
      </w:r>
      <w:r w:rsidR="00865FA7" w:rsidRPr="0065738D">
        <w:rPr>
          <w:rFonts w:ascii="Times New Roman" w:eastAsia="Times New Roman" w:hAnsi="Times New Roman" w:cs="Times New Roman"/>
          <w:u w:color="000000"/>
          <w:lang w:eastAsia="pl-PL"/>
        </w:rPr>
        <w:t>Danych Osobowych – należy przez to rozumieć</w:t>
      </w:r>
      <w:r w:rsidR="006424CC" w:rsidRPr="0065738D">
        <w:rPr>
          <w:rFonts w:ascii="Times New Roman" w:eastAsia="Times New Roman" w:hAnsi="Times New Roman" w:cs="Times New Roman"/>
          <w:u w:color="000000"/>
          <w:lang w:eastAsia="pl-PL"/>
        </w:rPr>
        <w:t xml:space="preserve"> </w:t>
      </w:r>
      <w:r w:rsidR="004422CD" w:rsidRPr="0065738D">
        <w:rPr>
          <w:rFonts w:ascii="Times New Roman" w:eastAsia="Times New Roman" w:hAnsi="Times New Roman" w:cs="Times New Roman"/>
          <w:u w:color="000000"/>
          <w:lang w:eastAsia="pl-PL"/>
        </w:rPr>
        <w:t>Gminę</w:t>
      </w:r>
      <w:r w:rsidR="00521FF2" w:rsidRPr="0065738D">
        <w:rPr>
          <w:rFonts w:ascii="Times New Roman" w:eastAsia="Times New Roman" w:hAnsi="Times New Roman" w:cs="Times New Roman"/>
          <w:u w:color="000000"/>
          <w:lang w:eastAsia="pl-PL"/>
        </w:rPr>
        <w:t xml:space="preserve"> Miasto Elbląg reprezentowaną przez Prezydenta Miasta Elbląg;</w:t>
      </w:r>
    </w:p>
    <w:p w14:paraId="12509BFF" w14:textId="6F6F3DA8" w:rsidR="00936E6C" w:rsidRPr="0065738D" w:rsidRDefault="0036365B" w:rsidP="00936E6C">
      <w:pPr>
        <w:pStyle w:val="Akapitzlist"/>
        <w:numPr>
          <w:ilvl w:val="0"/>
          <w:numId w:val="21"/>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Aktywa</w:t>
      </w:r>
      <w:r w:rsidR="008A5D9B" w:rsidRPr="0065738D">
        <w:rPr>
          <w:rFonts w:ascii="Times New Roman" w:eastAsia="Times New Roman" w:hAnsi="Times New Roman" w:cs="Times New Roman"/>
          <w:u w:color="000000"/>
          <w:lang w:eastAsia="pl-PL"/>
        </w:rPr>
        <w:t>ch</w:t>
      </w:r>
      <w:r w:rsidRPr="0065738D">
        <w:rPr>
          <w:rFonts w:ascii="Times New Roman" w:eastAsia="Times New Roman" w:hAnsi="Times New Roman" w:cs="Times New Roman"/>
          <w:u w:color="000000"/>
          <w:lang w:eastAsia="pl-PL"/>
        </w:rPr>
        <w:t xml:space="preserve"> – należy przez to rozumieć zasoby organizacji takie jak: dane osobowe, sprzęt, pracownicy, pomieszczenia;</w:t>
      </w:r>
    </w:p>
    <w:p w14:paraId="397D4121" w14:textId="77777777" w:rsidR="00936E6C" w:rsidRPr="0065738D" w:rsidRDefault="008A5D9B" w:rsidP="00936E6C">
      <w:pPr>
        <w:pStyle w:val="Akapitzlist"/>
        <w:numPr>
          <w:ilvl w:val="0"/>
          <w:numId w:val="21"/>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Podatności</w:t>
      </w:r>
      <w:r w:rsidR="0036365B" w:rsidRPr="0065738D">
        <w:rPr>
          <w:rFonts w:ascii="Times New Roman" w:eastAsia="Times New Roman" w:hAnsi="Times New Roman" w:cs="Times New Roman"/>
          <w:u w:color="000000"/>
          <w:lang w:eastAsia="pl-PL"/>
        </w:rPr>
        <w:t xml:space="preserve"> – należy przez to rozumieć słabość aktywów, która może być wykorzystywana przez jedno lub kilka zagrożeń</w:t>
      </w:r>
      <w:r w:rsidR="00F63131" w:rsidRPr="0065738D">
        <w:rPr>
          <w:rFonts w:ascii="Times New Roman" w:eastAsia="Times New Roman" w:hAnsi="Times New Roman" w:cs="Times New Roman"/>
          <w:u w:color="000000"/>
          <w:lang w:eastAsia="pl-PL"/>
        </w:rPr>
        <w:t>;</w:t>
      </w:r>
    </w:p>
    <w:p w14:paraId="1538715F" w14:textId="77777777" w:rsidR="00936E6C" w:rsidRPr="0065738D" w:rsidRDefault="008A5D9B" w:rsidP="00936E6C">
      <w:pPr>
        <w:pStyle w:val="Akapitzlist"/>
        <w:numPr>
          <w:ilvl w:val="0"/>
          <w:numId w:val="21"/>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Poufności i  Integralności</w:t>
      </w:r>
      <w:r w:rsidR="0036365B" w:rsidRPr="0065738D">
        <w:rPr>
          <w:rFonts w:ascii="Times New Roman" w:eastAsia="Times New Roman" w:hAnsi="Times New Roman" w:cs="Times New Roman"/>
          <w:u w:color="000000"/>
          <w:lang w:eastAsia="pl-PL"/>
        </w:rPr>
        <w:t xml:space="preserve"> </w:t>
      </w:r>
      <w:r w:rsidR="006E32CC" w:rsidRPr="0065738D">
        <w:rPr>
          <w:rFonts w:ascii="Times New Roman" w:eastAsia="Times New Roman" w:hAnsi="Times New Roman" w:cs="Times New Roman"/>
          <w:u w:color="000000"/>
          <w:lang w:eastAsia="pl-PL"/>
        </w:rPr>
        <w:t xml:space="preserve">- </w:t>
      </w:r>
      <w:r w:rsidR="0036365B" w:rsidRPr="0065738D">
        <w:rPr>
          <w:rFonts w:ascii="Times New Roman" w:eastAsia="Times New Roman" w:hAnsi="Times New Roman" w:cs="Times New Roman"/>
          <w:u w:color="000000"/>
          <w:lang w:eastAsia="pl-PL"/>
        </w:rPr>
        <w:t>należy przez to rozumieć</w:t>
      </w:r>
      <w:r w:rsidR="00537076" w:rsidRPr="0065738D">
        <w:rPr>
          <w:rFonts w:ascii="Times New Roman" w:eastAsia="Times New Roman" w:hAnsi="Times New Roman" w:cs="Times New Roman"/>
          <w:u w:color="000000"/>
          <w:lang w:eastAsia="pl-PL"/>
        </w:rPr>
        <w:t xml:space="preserve"> właściwości zapewniające, że dane osobowe i informacje nie zostały zmienione lub zniszczone w sposób nieautoryzowany oraz nie zostały udostępnione osobom nieuprawnionym, podmiotom i procesom</w:t>
      </w:r>
      <w:r w:rsidR="00F63131" w:rsidRPr="0065738D">
        <w:rPr>
          <w:rFonts w:ascii="Times New Roman" w:eastAsia="Times New Roman" w:hAnsi="Times New Roman" w:cs="Times New Roman"/>
          <w:u w:color="000000"/>
          <w:lang w:eastAsia="pl-PL"/>
        </w:rPr>
        <w:t>;</w:t>
      </w:r>
    </w:p>
    <w:p w14:paraId="31620FF2" w14:textId="77777777" w:rsidR="00840C89" w:rsidRPr="0065738D" w:rsidRDefault="00840C89" w:rsidP="00936E6C">
      <w:pPr>
        <w:pStyle w:val="Akapitzlist"/>
        <w:numPr>
          <w:ilvl w:val="0"/>
          <w:numId w:val="21"/>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Atrybucie bezpieczeństwa – należy przez to rozumieć poufność, integralność, dostępność;</w:t>
      </w:r>
    </w:p>
    <w:p w14:paraId="1A0A86DD" w14:textId="77777777" w:rsidR="0036365B" w:rsidRPr="0065738D" w:rsidRDefault="008A5D9B" w:rsidP="00936E6C">
      <w:pPr>
        <w:pStyle w:val="Akapitzlist"/>
        <w:numPr>
          <w:ilvl w:val="0"/>
          <w:numId w:val="21"/>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Dostępności</w:t>
      </w:r>
      <w:r w:rsidR="0036365B" w:rsidRPr="0065738D">
        <w:rPr>
          <w:rFonts w:ascii="Times New Roman" w:eastAsia="Times New Roman" w:hAnsi="Times New Roman" w:cs="Times New Roman"/>
          <w:u w:color="000000"/>
          <w:lang w:eastAsia="pl-PL"/>
        </w:rPr>
        <w:t xml:space="preserve"> – należy przez to rozumieć</w:t>
      </w:r>
      <w:r w:rsidR="00537076" w:rsidRPr="0065738D">
        <w:rPr>
          <w:rFonts w:ascii="Times New Roman" w:eastAsia="Times New Roman" w:hAnsi="Times New Roman" w:cs="Times New Roman"/>
          <w:u w:color="000000"/>
          <w:lang w:eastAsia="pl-PL"/>
        </w:rPr>
        <w:t xml:space="preserve"> zapewnienie, że osoby upoważnione mają dostęp do danych osobowych oraz informacji i związanych z nią zasobów wtedy, gdy jest to potrzebne</w:t>
      </w:r>
      <w:r w:rsidR="00936E6C" w:rsidRPr="0065738D">
        <w:rPr>
          <w:rFonts w:ascii="Times New Roman" w:eastAsia="Times New Roman" w:hAnsi="Times New Roman" w:cs="Times New Roman"/>
          <w:u w:color="000000"/>
          <w:lang w:eastAsia="pl-PL"/>
        </w:rPr>
        <w:t>;</w:t>
      </w:r>
    </w:p>
    <w:p w14:paraId="20E49EDC" w14:textId="77777777" w:rsidR="00D97154" w:rsidRPr="0065738D" w:rsidRDefault="0068356F" w:rsidP="00D97154">
      <w:pPr>
        <w:pStyle w:val="Akapitzlist"/>
        <w:numPr>
          <w:ilvl w:val="0"/>
          <w:numId w:val="21"/>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Jednolity</w:t>
      </w:r>
      <w:r w:rsidR="008A5D9B" w:rsidRPr="0065738D">
        <w:rPr>
          <w:rFonts w:ascii="Times New Roman" w:eastAsia="Times New Roman" w:hAnsi="Times New Roman" w:cs="Times New Roman"/>
          <w:u w:color="000000"/>
          <w:lang w:eastAsia="pl-PL"/>
        </w:rPr>
        <w:t xml:space="preserve">m Rzeczowym </w:t>
      </w:r>
      <w:r w:rsidRPr="0065738D">
        <w:rPr>
          <w:rFonts w:ascii="Times New Roman" w:eastAsia="Times New Roman" w:hAnsi="Times New Roman" w:cs="Times New Roman"/>
          <w:u w:color="000000"/>
          <w:lang w:eastAsia="pl-PL"/>
        </w:rPr>
        <w:t>Wykaz</w:t>
      </w:r>
      <w:r w:rsidR="008A5D9B" w:rsidRPr="0065738D">
        <w:rPr>
          <w:rFonts w:ascii="Times New Roman" w:eastAsia="Times New Roman" w:hAnsi="Times New Roman" w:cs="Times New Roman"/>
          <w:u w:color="000000"/>
          <w:lang w:eastAsia="pl-PL"/>
        </w:rPr>
        <w:t xml:space="preserve">ie </w:t>
      </w:r>
      <w:r w:rsidRPr="0065738D">
        <w:rPr>
          <w:rFonts w:ascii="Times New Roman" w:eastAsia="Times New Roman" w:hAnsi="Times New Roman" w:cs="Times New Roman"/>
          <w:u w:color="000000"/>
          <w:lang w:eastAsia="pl-PL"/>
        </w:rPr>
        <w:t xml:space="preserve"> Akt – należy rozumieć załącznik nr 2  do Rozporządzenia Prezesa Rady Ministrów z dnia 18 stycznia 2011 r. w sprawie instrukcji kancelaryjnej, jednolitych rzeczowych wykazów akt oraz instrukcji w sprawie organizacji i zakresu działania archiwów zakładowych</w:t>
      </w:r>
      <w:r w:rsidR="00D97154" w:rsidRPr="0065738D">
        <w:rPr>
          <w:rFonts w:ascii="Times New Roman" w:eastAsia="Times New Roman" w:hAnsi="Times New Roman" w:cs="Times New Roman"/>
          <w:u w:color="000000"/>
          <w:lang w:eastAsia="pl-PL"/>
        </w:rPr>
        <w:t>;</w:t>
      </w:r>
    </w:p>
    <w:p w14:paraId="7DAF17D7" w14:textId="284B0126" w:rsidR="00D97154" w:rsidRPr="0065738D" w:rsidRDefault="00D97154" w:rsidP="00D97154">
      <w:pPr>
        <w:pStyle w:val="Akapitzlist"/>
        <w:numPr>
          <w:ilvl w:val="0"/>
          <w:numId w:val="21"/>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Zasadach – należy przez to rozumieć określone w załączniku do zarządzenia</w:t>
      </w:r>
      <w:r w:rsidR="00201076" w:rsidRPr="0065738D">
        <w:rPr>
          <w:rFonts w:ascii="Times New Roman" w:eastAsia="Times New Roman" w:hAnsi="Times New Roman" w:cs="Times New Roman"/>
          <w:u w:color="000000"/>
          <w:lang w:eastAsia="pl-PL"/>
        </w:rPr>
        <w:t>:</w:t>
      </w:r>
      <w:r w:rsidRPr="0065738D">
        <w:rPr>
          <w:rFonts w:ascii="Times New Roman" w:eastAsia="Times New Roman" w:hAnsi="Times New Roman" w:cs="Times New Roman"/>
          <w:u w:color="000000"/>
          <w:lang w:eastAsia="pl-PL"/>
        </w:rPr>
        <w:t xml:space="preserve"> </w:t>
      </w:r>
      <w:r w:rsidR="00201076" w:rsidRPr="0065738D">
        <w:rPr>
          <w:rFonts w:ascii="Times New Roman" w:eastAsia="Times New Roman" w:hAnsi="Times New Roman" w:cs="Times New Roman"/>
          <w:u w:color="000000"/>
          <w:lang w:eastAsia="pl-PL"/>
        </w:rPr>
        <w:t>zakres, zasady i sposób funkcjonowania systemu kontroli zarządczej, planowania pracy oraz analizy ryzyka przy planowaniu pracy oraz przetwarzaniu danych osobowych i informacji w Urzędzie Miejskim.</w:t>
      </w:r>
    </w:p>
    <w:p w14:paraId="41327C9B" w14:textId="77777777" w:rsidR="006D7169" w:rsidRPr="0065738D" w:rsidRDefault="006D7169" w:rsidP="006D7169">
      <w:pPr>
        <w:autoSpaceDE w:val="0"/>
        <w:autoSpaceDN w:val="0"/>
        <w:adjustRightInd w:val="0"/>
        <w:spacing w:before="120" w:after="120" w:line="240" w:lineRule="auto"/>
        <w:jc w:val="both"/>
        <w:rPr>
          <w:rFonts w:ascii="Times New Roman" w:eastAsia="Times New Roman" w:hAnsi="Times New Roman" w:cs="Times New Roman"/>
          <w:u w:color="000000"/>
          <w:lang w:eastAsia="pl-PL"/>
        </w:rPr>
      </w:pPr>
      <w:r w:rsidRPr="0065738D">
        <w:rPr>
          <w:rFonts w:ascii="Times New Roman" w:eastAsia="Times New Roman" w:hAnsi="Times New Roman" w:cs="Times New Roman"/>
          <w:b/>
          <w:bCs/>
          <w:u w:color="000000"/>
          <w:lang w:eastAsia="pl-PL"/>
        </w:rPr>
        <w:t>§ 2.</w:t>
      </w:r>
      <w:r w:rsidRPr="0065738D">
        <w:rPr>
          <w:rFonts w:ascii="Times New Roman" w:eastAsia="Times New Roman" w:hAnsi="Times New Roman" w:cs="Times New Roman"/>
          <w:u w:color="000000"/>
          <w:lang w:eastAsia="pl-PL"/>
        </w:rPr>
        <w:t xml:space="preserve"> W przypadku Pełnomocnika ds. Organizacji Pozarządowych </w:t>
      </w:r>
      <w:r w:rsidR="007813E4" w:rsidRPr="0065738D">
        <w:rPr>
          <w:rFonts w:ascii="Times New Roman" w:eastAsia="Times New Roman" w:hAnsi="Times New Roman" w:cs="Times New Roman"/>
          <w:u w:color="000000"/>
          <w:lang w:eastAsia="pl-PL"/>
        </w:rPr>
        <w:t xml:space="preserve">jego </w:t>
      </w:r>
      <w:r w:rsidRPr="0065738D">
        <w:rPr>
          <w:rFonts w:ascii="Times New Roman" w:eastAsia="Times New Roman" w:hAnsi="Times New Roman" w:cs="Times New Roman"/>
          <w:u w:color="000000"/>
          <w:lang w:eastAsia="pl-PL"/>
        </w:rPr>
        <w:t xml:space="preserve">zadania ujęte zostają w rocznym programie działania Departamentu Zdrowia i Spraw Społecznych. Natomiast w odniesieniu do Pełnomocnika ds. Ochrony Informacji Niejawnych zadania ujęte zostają w rocznym programie działania  Biura ds. Ochrony Informacji Niejawnych. </w:t>
      </w:r>
    </w:p>
    <w:p w14:paraId="48E3168E" w14:textId="77777777" w:rsidR="006D7169" w:rsidRPr="0065738D" w:rsidRDefault="006D7169" w:rsidP="006D7169">
      <w:pPr>
        <w:autoSpaceDE w:val="0"/>
        <w:autoSpaceDN w:val="0"/>
        <w:adjustRightInd w:val="0"/>
        <w:spacing w:before="120" w:after="120" w:line="240" w:lineRule="auto"/>
        <w:jc w:val="both"/>
        <w:rPr>
          <w:rFonts w:ascii="Times New Roman" w:eastAsia="Times New Roman" w:hAnsi="Times New Roman" w:cs="Times New Roman"/>
          <w:lang w:eastAsia="pl-PL"/>
        </w:rPr>
      </w:pPr>
    </w:p>
    <w:p w14:paraId="4AE53408" w14:textId="77777777" w:rsidR="00466BE8" w:rsidRPr="0065738D" w:rsidRDefault="00466BE8" w:rsidP="00466BE8">
      <w:pPr>
        <w:keepNext/>
        <w:autoSpaceDE w:val="0"/>
        <w:autoSpaceDN w:val="0"/>
        <w:adjustRightInd w:val="0"/>
        <w:spacing w:after="0" w:line="360" w:lineRule="auto"/>
        <w:jc w:val="center"/>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lastRenderedPageBreak/>
        <w:t>Rozdział 2.</w:t>
      </w:r>
      <w:r w:rsidRPr="0065738D">
        <w:rPr>
          <w:rFonts w:ascii="Times New Roman" w:eastAsia="Times New Roman" w:hAnsi="Times New Roman" w:cs="Times New Roman"/>
          <w:u w:color="000000"/>
          <w:lang w:eastAsia="pl-PL"/>
        </w:rPr>
        <w:br/>
      </w:r>
      <w:r w:rsidRPr="0065738D">
        <w:rPr>
          <w:rFonts w:ascii="Times New Roman" w:eastAsia="Times New Roman" w:hAnsi="Times New Roman" w:cs="Times New Roman"/>
          <w:b/>
          <w:bCs/>
          <w:u w:color="000000"/>
          <w:lang w:eastAsia="pl-PL"/>
        </w:rPr>
        <w:t>PODSTAWOWE FUNKCJE I ZASADY KONTROLI ZARZĄDCZEJ</w:t>
      </w:r>
    </w:p>
    <w:p w14:paraId="5609E6B4" w14:textId="77777777" w:rsidR="00466BE8" w:rsidRPr="0065738D" w:rsidRDefault="00B7394B" w:rsidP="00466BE8">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 3</w:t>
      </w:r>
      <w:r w:rsidR="00466BE8" w:rsidRPr="0065738D">
        <w:rPr>
          <w:rFonts w:ascii="Times New Roman" w:eastAsia="Times New Roman" w:hAnsi="Times New Roman" w:cs="Times New Roman"/>
          <w:b/>
          <w:bCs/>
          <w:lang w:eastAsia="pl-PL"/>
        </w:rPr>
        <w:t>. </w:t>
      </w:r>
      <w:r w:rsidR="00466BE8" w:rsidRPr="0065738D">
        <w:rPr>
          <w:rFonts w:ascii="Times New Roman" w:eastAsia="Times New Roman" w:hAnsi="Times New Roman" w:cs="Times New Roman"/>
          <w:lang w:eastAsia="pl-PL"/>
        </w:rPr>
        <w:t>Kontrola zarządcza w Mieście funkcjonuje na dwóch poziomach:</w:t>
      </w:r>
    </w:p>
    <w:p w14:paraId="54E47263" w14:textId="34B6DCC8" w:rsidR="00466BE8" w:rsidRPr="0065738D" w:rsidRDefault="00466BE8" w:rsidP="00466BE8">
      <w:pPr>
        <w:keepLines/>
        <w:autoSpaceDE w:val="0"/>
        <w:autoSpaceDN w:val="0"/>
        <w:adjustRightInd w:val="0"/>
        <w:spacing w:before="120" w:after="120" w:line="240" w:lineRule="auto"/>
        <w:ind w:left="340" w:hanging="227"/>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 xml:space="preserve">1) poziom pierwszy - jest to podstawowy poziom kontroli zarządczej (prowadzonej w każdej jednostce sektora finansów publicznych), za jej funkcjonowanie odpowiedzialny jest kierownik jednostki organizacyjnej, tj. w przypadku Urzędu </w:t>
      </w:r>
      <w:r w:rsidR="00784114" w:rsidRPr="0065738D">
        <w:rPr>
          <w:rFonts w:ascii="Times New Roman" w:eastAsia="Times New Roman" w:hAnsi="Times New Roman" w:cs="Times New Roman"/>
          <w:u w:color="000000"/>
          <w:lang w:eastAsia="pl-PL"/>
        </w:rPr>
        <w:t xml:space="preserve">to </w:t>
      </w:r>
      <w:r w:rsidRPr="0065738D">
        <w:rPr>
          <w:rFonts w:ascii="Times New Roman" w:eastAsia="Times New Roman" w:hAnsi="Times New Roman" w:cs="Times New Roman"/>
          <w:u w:color="000000"/>
          <w:lang w:eastAsia="pl-PL"/>
        </w:rPr>
        <w:t>Prezydent, natomiast w przypadku miejskich jednostek organizacyjnych kierownicy tych jednostek;</w:t>
      </w:r>
    </w:p>
    <w:p w14:paraId="5B05287D" w14:textId="77777777" w:rsidR="00466BE8" w:rsidRPr="0065738D" w:rsidRDefault="00466BE8" w:rsidP="00466BE8">
      <w:pPr>
        <w:keepLines/>
        <w:autoSpaceDE w:val="0"/>
        <w:autoSpaceDN w:val="0"/>
        <w:adjustRightInd w:val="0"/>
        <w:spacing w:before="120" w:after="120" w:line="240" w:lineRule="auto"/>
        <w:ind w:left="340" w:hanging="227"/>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2) poziom drugi - jest to kontrola zarządcza realizowana na poziomie jednostki samorządu terytorialnego, osobą odpowiedzialną za jej prowadzenie jest Prezydent.</w:t>
      </w:r>
    </w:p>
    <w:p w14:paraId="45C84E89" w14:textId="23EE5989" w:rsidR="00B71975" w:rsidRPr="007A25E5" w:rsidRDefault="00B7394B" w:rsidP="00B71975">
      <w:pPr>
        <w:keepLines/>
        <w:autoSpaceDE w:val="0"/>
        <w:autoSpaceDN w:val="0"/>
        <w:adjustRightInd w:val="0"/>
        <w:spacing w:before="120" w:after="120" w:line="240" w:lineRule="auto"/>
        <w:ind w:firstLine="340"/>
        <w:jc w:val="both"/>
        <w:rPr>
          <w:rFonts w:ascii="Times New Roman" w:eastAsia="Times New Roman" w:hAnsi="Times New Roman" w:cs="Times New Roman"/>
          <w:u w:color="000000"/>
          <w:lang w:eastAsia="pl-PL"/>
        </w:rPr>
      </w:pPr>
      <w:r w:rsidRPr="0065738D">
        <w:rPr>
          <w:rFonts w:ascii="Times New Roman" w:eastAsia="Times New Roman" w:hAnsi="Times New Roman" w:cs="Times New Roman"/>
          <w:b/>
          <w:bCs/>
          <w:u w:color="000000"/>
          <w:lang w:eastAsia="pl-PL"/>
        </w:rPr>
        <w:t>§ 4</w:t>
      </w:r>
      <w:r w:rsidR="00466BE8" w:rsidRPr="0065738D">
        <w:rPr>
          <w:rFonts w:ascii="Times New Roman" w:eastAsia="Times New Roman" w:hAnsi="Times New Roman" w:cs="Times New Roman"/>
          <w:b/>
          <w:bCs/>
          <w:u w:color="000000"/>
          <w:lang w:eastAsia="pl-PL"/>
        </w:rPr>
        <w:t>.</w:t>
      </w:r>
      <w:r w:rsidR="00466BE8" w:rsidRPr="0065738D">
        <w:rPr>
          <w:rFonts w:ascii="Times New Roman" w:eastAsia="Times New Roman" w:hAnsi="Times New Roman" w:cs="Times New Roman"/>
          <w:u w:color="000000"/>
          <w:lang w:eastAsia="pl-PL"/>
        </w:rPr>
        <w:t> 1. </w:t>
      </w:r>
      <w:r w:rsidR="00B71975" w:rsidRPr="007A25E5">
        <w:rPr>
          <w:rFonts w:ascii="Times New Roman" w:eastAsia="Times New Roman" w:hAnsi="Times New Roman" w:cs="Times New Roman"/>
          <w:u w:color="000000"/>
          <w:lang w:eastAsia="pl-PL"/>
        </w:rPr>
        <w:t xml:space="preserve">Kontrola zarządcza w Urzędzie stanowi ogół działań podejmowanych </w:t>
      </w:r>
      <w:r w:rsidR="00B71975" w:rsidRPr="007A25E5">
        <w:rPr>
          <w:rFonts w:ascii="Times New Roman" w:hAnsi="Times New Roman" w:cs="Times New Roman"/>
          <w:shd w:val="clear" w:color="auto" w:fill="FFFFFF"/>
        </w:rPr>
        <w:t>dla zapewnienia realizacji celów i zadań w sposób zgodny z prawem, efektywny, oszczędny i terminowy</w:t>
      </w:r>
      <w:r w:rsidR="005C2FF9" w:rsidRPr="007A25E5">
        <w:rPr>
          <w:rFonts w:ascii="Times New Roman" w:hAnsi="Times New Roman" w:cs="Times New Roman"/>
          <w:shd w:val="clear" w:color="auto" w:fill="FFFFFF"/>
        </w:rPr>
        <w:t>.</w:t>
      </w:r>
    </w:p>
    <w:p w14:paraId="6FEF2C28" w14:textId="0FED76AC" w:rsidR="00466BE8" w:rsidRPr="0065738D" w:rsidRDefault="00B71975" w:rsidP="00466BE8">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 xml:space="preserve">2. </w:t>
      </w:r>
      <w:r w:rsidR="00466BE8" w:rsidRPr="0065738D">
        <w:rPr>
          <w:rFonts w:ascii="Times New Roman" w:eastAsia="Times New Roman" w:hAnsi="Times New Roman" w:cs="Times New Roman"/>
          <w:u w:color="000000"/>
          <w:lang w:eastAsia="pl-PL"/>
        </w:rPr>
        <w:t xml:space="preserve">Celem kontroli zarządczej jest </w:t>
      </w:r>
      <w:r w:rsidR="00AA6ED1" w:rsidRPr="0065738D">
        <w:rPr>
          <w:rFonts w:ascii="Times New Roman" w:eastAsia="Times New Roman" w:hAnsi="Times New Roman" w:cs="Times New Roman"/>
          <w:u w:color="000000"/>
          <w:lang w:eastAsia="pl-PL"/>
        </w:rPr>
        <w:t xml:space="preserve">zapewnienie w szczególności: </w:t>
      </w:r>
    </w:p>
    <w:p w14:paraId="457DF830" w14:textId="77777777" w:rsidR="00466BE8" w:rsidRPr="0065738D" w:rsidRDefault="00466BE8" w:rsidP="00466BE8">
      <w:pPr>
        <w:keepLines/>
        <w:autoSpaceDE w:val="0"/>
        <w:autoSpaceDN w:val="0"/>
        <w:adjustRightInd w:val="0"/>
        <w:spacing w:before="120" w:after="120" w:line="240" w:lineRule="auto"/>
        <w:ind w:left="340" w:hanging="227"/>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1) zgodności działalności z przepisami prawa oraz procedurami wewnętrznymi;</w:t>
      </w:r>
    </w:p>
    <w:p w14:paraId="0CA71472" w14:textId="77777777" w:rsidR="00466BE8" w:rsidRPr="0065738D" w:rsidRDefault="00466BE8" w:rsidP="00466BE8">
      <w:pPr>
        <w:keepLines/>
        <w:autoSpaceDE w:val="0"/>
        <w:autoSpaceDN w:val="0"/>
        <w:adjustRightInd w:val="0"/>
        <w:spacing w:before="120" w:after="120" w:line="240" w:lineRule="auto"/>
        <w:ind w:left="340" w:hanging="227"/>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2) skuteczności i efektywności działania;</w:t>
      </w:r>
    </w:p>
    <w:p w14:paraId="00C80613" w14:textId="77777777" w:rsidR="00466BE8" w:rsidRPr="0065738D" w:rsidRDefault="00466BE8" w:rsidP="00466BE8">
      <w:pPr>
        <w:keepLines/>
        <w:autoSpaceDE w:val="0"/>
        <w:autoSpaceDN w:val="0"/>
        <w:adjustRightInd w:val="0"/>
        <w:spacing w:before="120" w:after="120" w:line="240" w:lineRule="auto"/>
        <w:ind w:left="340" w:hanging="227"/>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3) wiarygodności sprawozdań;</w:t>
      </w:r>
    </w:p>
    <w:p w14:paraId="149DC446" w14:textId="77777777" w:rsidR="00466BE8" w:rsidRPr="0065738D" w:rsidRDefault="00466BE8" w:rsidP="00466BE8">
      <w:pPr>
        <w:keepLines/>
        <w:autoSpaceDE w:val="0"/>
        <w:autoSpaceDN w:val="0"/>
        <w:adjustRightInd w:val="0"/>
        <w:spacing w:before="120" w:after="120" w:line="240" w:lineRule="auto"/>
        <w:ind w:left="340" w:hanging="227"/>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4) ochrony zasobów;</w:t>
      </w:r>
    </w:p>
    <w:p w14:paraId="037F5BD8" w14:textId="77777777" w:rsidR="00466BE8" w:rsidRPr="0065738D" w:rsidRDefault="00466BE8" w:rsidP="00466BE8">
      <w:pPr>
        <w:keepLines/>
        <w:autoSpaceDE w:val="0"/>
        <w:autoSpaceDN w:val="0"/>
        <w:adjustRightInd w:val="0"/>
        <w:spacing w:before="120" w:after="120" w:line="240" w:lineRule="auto"/>
        <w:ind w:left="340" w:hanging="227"/>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5) przestrzegania i promowania zasad etycznego postępowania;</w:t>
      </w:r>
    </w:p>
    <w:p w14:paraId="47F3251A" w14:textId="77777777" w:rsidR="00466BE8" w:rsidRPr="0065738D" w:rsidRDefault="00466BE8" w:rsidP="00466BE8">
      <w:pPr>
        <w:keepLines/>
        <w:autoSpaceDE w:val="0"/>
        <w:autoSpaceDN w:val="0"/>
        <w:adjustRightInd w:val="0"/>
        <w:spacing w:before="120" w:after="120" w:line="240" w:lineRule="auto"/>
        <w:ind w:left="340" w:hanging="227"/>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6) efektywności i skuteczności przepływu informacji;</w:t>
      </w:r>
    </w:p>
    <w:p w14:paraId="55E33E68" w14:textId="77777777" w:rsidR="00466BE8" w:rsidRPr="0065738D" w:rsidRDefault="00466BE8" w:rsidP="00466BE8">
      <w:pPr>
        <w:keepLines/>
        <w:autoSpaceDE w:val="0"/>
        <w:autoSpaceDN w:val="0"/>
        <w:adjustRightInd w:val="0"/>
        <w:spacing w:before="120" w:after="120" w:line="240" w:lineRule="auto"/>
        <w:ind w:left="340" w:hanging="227"/>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7) zarządzania ryzykiem.</w:t>
      </w:r>
    </w:p>
    <w:p w14:paraId="09DE09C8" w14:textId="443F0BF9" w:rsidR="00466BE8" w:rsidRPr="0065738D" w:rsidRDefault="008F6FE0" w:rsidP="00CD3563">
      <w:pPr>
        <w:keepLines/>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3</w:t>
      </w:r>
      <w:r w:rsidR="00CD3563" w:rsidRPr="0065738D">
        <w:rPr>
          <w:rFonts w:ascii="Times New Roman" w:eastAsia="Times New Roman" w:hAnsi="Times New Roman" w:cs="Times New Roman"/>
          <w:u w:color="000000"/>
          <w:lang w:eastAsia="pl-PL"/>
        </w:rPr>
        <w:t xml:space="preserve">. </w:t>
      </w:r>
      <w:r w:rsidR="00466BE8" w:rsidRPr="0065738D">
        <w:rPr>
          <w:rFonts w:ascii="Times New Roman" w:eastAsia="Times New Roman" w:hAnsi="Times New Roman" w:cs="Times New Roman"/>
          <w:u w:color="000000"/>
          <w:lang w:eastAsia="pl-PL"/>
        </w:rPr>
        <w:t>Do elementów kontroli zarządczej zaliczyć należy: środ</w:t>
      </w:r>
      <w:r w:rsidR="00466BE8" w:rsidRPr="00F30B23">
        <w:rPr>
          <w:rFonts w:ascii="Times New Roman" w:eastAsia="Times New Roman" w:hAnsi="Times New Roman" w:cs="Times New Roman"/>
          <w:u w:color="000000"/>
          <w:lang w:eastAsia="pl-PL"/>
        </w:rPr>
        <w:t>owisko wewnętrzne, cele i zarządzanie ryzykiem, mechanizmy kontroli, informację i komunikację, monitorowanie i ocen</w:t>
      </w:r>
      <w:r w:rsidR="0039690B" w:rsidRPr="00F30B23">
        <w:rPr>
          <w:rFonts w:ascii="Times New Roman" w:eastAsia="Times New Roman" w:hAnsi="Times New Roman" w:cs="Times New Roman"/>
          <w:u w:color="000000"/>
          <w:lang w:eastAsia="pl-PL"/>
        </w:rPr>
        <w:t>ę,</w:t>
      </w:r>
      <w:r w:rsidR="00466BE8" w:rsidRPr="00F30B23">
        <w:rPr>
          <w:rFonts w:ascii="Times New Roman" w:eastAsia="Times New Roman" w:hAnsi="Times New Roman" w:cs="Times New Roman"/>
          <w:u w:color="000000"/>
          <w:lang w:eastAsia="pl-PL"/>
        </w:rPr>
        <w:t xml:space="preserve"> które zostały opisane w standardach kontroli zarządczej dla sektora finansów publicznych, stanowiących załącznik </w:t>
      </w:r>
      <w:r w:rsidR="00466BE8" w:rsidRPr="0065738D">
        <w:rPr>
          <w:rFonts w:ascii="Times New Roman" w:eastAsia="Times New Roman" w:hAnsi="Times New Roman" w:cs="Times New Roman"/>
          <w:u w:color="000000"/>
          <w:lang w:eastAsia="pl-PL"/>
        </w:rPr>
        <w:t>do komunikatu Nr 23 Ministra Finansów z dnia 16 grudnia 2009 r. w sprawie standardów kontroli zarządczej dla sektora finansów publicznych.</w:t>
      </w:r>
      <w:r w:rsidR="00D979CD" w:rsidRPr="0065738D">
        <w:rPr>
          <w:rFonts w:ascii="Times New Roman" w:eastAsia="Times New Roman" w:hAnsi="Times New Roman" w:cs="Times New Roman"/>
          <w:u w:color="000000"/>
          <w:lang w:eastAsia="pl-PL"/>
        </w:rPr>
        <w:t xml:space="preserve"> Komunikat Nr 23  Ministra Finansów z dnia 16 grudnia 2009 r. stanowi załącznik Nr </w:t>
      </w:r>
      <w:r w:rsidR="00266D64" w:rsidRPr="0065738D">
        <w:rPr>
          <w:rFonts w:ascii="Times New Roman" w:eastAsia="Times New Roman" w:hAnsi="Times New Roman" w:cs="Times New Roman"/>
          <w:u w:color="000000"/>
          <w:lang w:eastAsia="pl-PL"/>
        </w:rPr>
        <w:t>1</w:t>
      </w:r>
      <w:r w:rsidR="00D979CD" w:rsidRPr="0065738D">
        <w:rPr>
          <w:rFonts w:ascii="Times New Roman" w:eastAsia="Times New Roman" w:hAnsi="Times New Roman" w:cs="Times New Roman"/>
          <w:u w:color="000000"/>
          <w:lang w:eastAsia="pl-PL"/>
        </w:rPr>
        <w:t xml:space="preserve"> do niniejszych zasad.</w:t>
      </w:r>
    </w:p>
    <w:p w14:paraId="2629E3A6" w14:textId="20BB33E2" w:rsidR="00AF3B74" w:rsidRPr="0065738D" w:rsidRDefault="008F6FE0" w:rsidP="00CD3563">
      <w:pPr>
        <w:keepLines/>
        <w:autoSpaceDE w:val="0"/>
        <w:autoSpaceDN w:val="0"/>
        <w:adjustRightInd w:val="0"/>
        <w:spacing w:before="120" w:after="120" w:line="240" w:lineRule="auto"/>
        <w:jc w:val="both"/>
        <w:rPr>
          <w:rFonts w:ascii="Times New Roman" w:eastAsia="Times New Roman" w:hAnsi="Times New Roman" w:cs="Times New Roman"/>
          <w:u w:color="000000"/>
          <w:lang w:eastAsia="pl-PL"/>
        </w:rPr>
      </w:pPr>
      <w:r w:rsidRPr="0065738D">
        <w:rPr>
          <w:rFonts w:ascii="Times New Roman" w:eastAsia="Times New Roman" w:hAnsi="Times New Roman" w:cs="Times New Roman"/>
          <w:u w:color="000000"/>
          <w:lang w:eastAsia="pl-PL"/>
        </w:rPr>
        <w:t>4</w:t>
      </w:r>
      <w:r w:rsidR="00CD3563" w:rsidRPr="0065738D">
        <w:rPr>
          <w:rFonts w:ascii="Times New Roman" w:eastAsia="Times New Roman" w:hAnsi="Times New Roman" w:cs="Times New Roman"/>
          <w:u w:color="000000"/>
          <w:lang w:eastAsia="pl-PL"/>
        </w:rPr>
        <w:t xml:space="preserve">. </w:t>
      </w:r>
      <w:r w:rsidR="00AF3B74" w:rsidRPr="0065738D">
        <w:rPr>
          <w:rFonts w:ascii="Times New Roman" w:eastAsia="Times New Roman" w:hAnsi="Times New Roman" w:cs="Times New Roman"/>
          <w:u w:color="000000"/>
          <w:lang w:eastAsia="pl-PL"/>
        </w:rPr>
        <w:t>Na system kontroli zarządczej składają się</w:t>
      </w:r>
      <w:r w:rsidR="00277868" w:rsidRPr="0065738D">
        <w:rPr>
          <w:rFonts w:ascii="Times New Roman" w:eastAsia="Times New Roman" w:hAnsi="Times New Roman" w:cs="Times New Roman"/>
          <w:u w:color="000000"/>
          <w:lang w:eastAsia="pl-PL"/>
        </w:rPr>
        <w:t xml:space="preserve"> m.in.:</w:t>
      </w:r>
    </w:p>
    <w:p w14:paraId="300F0E4E" w14:textId="1E98478F" w:rsidR="00AF3B74" w:rsidRPr="0065738D" w:rsidRDefault="00AF3B74" w:rsidP="00CD3563">
      <w:pPr>
        <w:pStyle w:val="Akapitzlist"/>
        <w:keepLines/>
        <w:numPr>
          <w:ilvl w:val="0"/>
          <w:numId w:val="5"/>
        </w:numPr>
        <w:autoSpaceDE w:val="0"/>
        <w:autoSpaceDN w:val="0"/>
        <w:adjustRightInd w:val="0"/>
        <w:spacing w:before="120" w:after="120" w:line="240" w:lineRule="auto"/>
        <w:ind w:left="426"/>
        <w:jc w:val="both"/>
        <w:rPr>
          <w:rFonts w:ascii="Times New Roman" w:eastAsia="Times New Roman" w:hAnsi="Times New Roman" w:cs="Times New Roman"/>
          <w:u w:color="000000"/>
          <w:lang w:eastAsia="pl-PL"/>
        </w:rPr>
      </w:pPr>
      <w:r w:rsidRPr="0065738D">
        <w:rPr>
          <w:rFonts w:ascii="Times New Roman" w:eastAsia="Times New Roman" w:hAnsi="Times New Roman" w:cs="Times New Roman"/>
          <w:u w:color="000000"/>
          <w:lang w:eastAsia="pl-PL"/>
        </w:rPr>
        <w:t>kontrola wewnętrzna</w:t>
      </w:r>
      <w:r w:rsidR="00277868" w:rsidRPr="0065738D">
        <w:rPr>
          <w:rFonts w:ascii="Times New Roman" w:eastAsia="Times New Roman" w:hAnsi="Times New Roman" w:cs="Times New Roman"/>
          <w:u w:color="000000"/>
          <w:lang w:eastAsia="pl-PL"/>
        </w:rPr>
        <w:t xml:space="preserve"> (funkcjonalna) sprawowana p</w:t>
      </w:r>
      <w:r w:rsidR="00F30B23">
        <w:rPr>
          <w:rFonts w:ascii="Times New Roman" w:eastAsia="Times New Roman" w:hAnsi="Times New Roman" w:cs="Times New Roman"/>
          <w:u w:color="000000"/>
          <w:lang w:eastAsia="pl-PL"/>
        </w:rPr>
        <w:t>rzez Wyższe Kierownictwo oraz  D</w:t>
      </w:r>
      <w:r w:rsidR="00277868" w:rsidRPr="0065738D">
        <w:rPr>
          <w:rFonts w:ascii="Times New Roman" w:eastAsia="Times New Roman" w:hAnsi="Times New Roman" w:cs="Times New Roman"/>
          <w:u w:color="000000"/>
          <w:lang w:eastAsia="pl-PL"/>
        </w:rPr>
        <w:t>yrektorów</w:t>
      </w:r>
      <w:r w:rsidR="00D2205B" w:rsidRPr="0065738D">
        <w:rPr>
          <w:rFonts w:ascii="Times New Roman" w:eastAsia="Times New Roman" w:hAnsi="Times New Roman" w:cs="Times New Roman"/>
          <w:u w:color="000000"/>
          <w:lang w:eastAsia="pl-PL"/>
        </w:rPr>
        <w:t xml:space="preserve"> komórek organizacyjnych Urzędu w stosunku do podległych im pracowników biorących udział w realizacji zadań, operacji, procesów itp., które zostały określone w zakresach czynności;</w:t>
      </w:r>
    </w:p>
    <w:p w14:paraId="4CA48640" w14:textId="77777777" w:rsidR="00AF3B74" w:rsidRPr="0065738D" w:rsidRDefault="00277868" w:rsidP="00CD3563">
      <w:pPr>
        <w:pStyle w:val="Akapitzlist"/>
        <w:keepLines/>
        <w:numPr>
          <w:ilvl w:val="0"/>
          <w:numId w:val="5"/>
        </w:numPr>
        <w:autoSpaceDE w:val="0"/>
        <w:autoSpaceDN w:val="0"/>
        <w:adjustRightInd w:val="0"/>
        <w:spacing w:before="120" w:after="120" w:line="240" w:lineRule="auto"/>
        <w:ind w:left="426"/>
        <w:jc w:val="both"/>
        <w:rPr>
          <w:rFonts w:ascii="Times New Roman" w:eastAsia="Times New Roman" w:hAnsi="Times New Roman" w:cs="Times New Roman"/>
          <w:u w:color="000000"/>
          <w:lang w:eastAsia="pl-PL"/>
        </w:rPr>
      </w:pPr>
      <w:r w:rsidRPr="0065738D">
        <w:rPr>
          <w:rFonts w:ascii="Times New Roman" w:eastAsia="Times New Roman" w:hAnsi="Times New Roman" w:cs="Times New Roman"/>
          <w:u w:color="000000"/>
          <w:lang w:eastAsia="pl-PL"/>
        </w:rPr>
        <w:t>kontrola realizowana przez Re</w:t>
      </w:r>
      <w:r w:rsidR="003F251C" w:rsidRPr="0065738D">
        <w:rPr>
          <w:rFonts w:ascii="Times New Roman" w:eastAsia="Times New Roman" w:hAnsi="Times New Roman" w:cs="Times New Roman"/>
          <w:u w:color="000000"/>
          <w:lang w:eastAsia="pl-PL"/>
        </w:rPr>
        <w:t>gionalną Izbę Obrachunkową</w:t>
      </w:r>
      <w:r w:rsidR="00B14083" w:rsidRPr="0065738D">
        <w:rPr>
          <w:rFonts w:ascii="Times New Roman" w:eastAsia="Times New Roman" w:hAnsi="Times New Roman" w:cs="Times New Roman"/>
          <w:u w:color="000000"/>
          <w:lang w:eastAsia="pl-PL"/>
        </w:rPr>
        <w:t xml:space="preserve">, </w:t>
      </w:r>
      <w:r w:rsidRPr="0065738D">
        <w:rPr>
          <w:rFonts w:ascii="Times New Roman" w:eastAsia="Times New Roman" w:hAnsi="Times New Roman" w:cs="Times New Roman"/>
          <w:u w:color="000000"/>
          <w:lang w:eastAsia="pl-PL"/>
        </w:rPr>
        <w:t>Najwyższą Izbę Kontroli oraz inne organy kontrolne;</w:t>
      </w:r>
    </w:p>
    <w:p w14:paraId="5EBF1CC4" w14:textId="77777777" w:rsidR="00277868" w:rsidRPr="0065738D" w:rsidRDefault="00277868" w:rsidP="00CD3563">
      <w:pPr>
        <w:pStyle w:val="Akapitzlist"/>
        <w:keepLines/>
        <w:numPr>
          <w:ilvl w:val="0"/>
          <w:numId w:val="5"/>
        </w:numPr>
        <w:autoSpaceDE w:val="0"/>
        <w:autoSpaceDN w:val="0"/>
        <w:adjustRightInd w:val="0"/>
        <w:spacing w:before="120" w:after="120" w:line="240" w:lineRule="auto"/>
        <w:ind w:left="426"/>
        <w:jc w:val="both"/>
        <w:rPr>
          <w:rFonts w:ascii="Times New Roman" w:eastAsia="Times New Roman" w:hAnsi="Times New Roman" w:cs="Times New Roman"/>
          <w:u w:color="000000"/>
          <w:lang w:eastAsia="pl-PL"/>
        </w:rPr>
      </w:pPr>
      <w:r w:rsidRPr="0065738D">
        <w:rPr>
          <w:rFonts w:ascii="Times New Roman" w:eastAsia="Times New Roman" w:hAnsi="Times New Roman" w:cs="Times New Roman"/>
          <w:u w:color="000000"/>
          <w:lang w:eastAsia="pl-PL"/>
        </w:rPr>
        <w:t>kontrola w</w:t>
      </w:r>
      <w:r w:rsidR="001D1270" w:rsidRPr="0065738D">
        <w:rPr>
          <w:rFonts w:ascii="Times New Roman" w:eastAsia="Times New Roman" w:hAnsi="Times New Roman" w:cs="Times New Roman"/>
          <w:u w:color="000000"/>
          <w:lang w:eastAsia="pl-PL"/>
        </w:rPr>
        <w:t>ykonywana przez pracowników</w:t>
      </w:r>
      <w:r w:rsidRPr="0065738D">
        <w:rPr>
          <w:rFonts w:ascii="Times New Roman" w:eastAsia="Times New Roman" w:hAnsi="Times New Roman" w:cs="Times New Roman"/>
          <w:u w:color="000000"/>
          <w:lang w:eastAsia="pl-PL"/>
        </w:rPr>
        <w:t xml:space="preserve"> Urzędu na podstawie upoważnień Prezydenta;</w:t>
      </w:r>
    </w:p>
    <w:p w14:paraId="64BF6B09" w14:textId="77777777" w:rsidR="00277868" w:rsidRPr="0065738D" w:rsidRDefault="001D1270" w:rsidP="00CD3563">
      <w:pPr>
        <w:pStyle w:val="Akapitzlist"/>
        <w:keepLines/>
        <w:numPr>
          <w:ilvl w:val="0"/>
          <w:numId w:val="5"/>
        </w:numPr>
        <w:autoSpaceDE w:val="0"/>
        <w:autoSpaceDN w:val="0"/>
        <w:adjustRightInd w:val="0"/>
        <w:spacing w:before="120" w:after="120" w:line="240" w:lineRule="auto"/>
        <w:ind w:left="426"/>
        <w:jc w:val="both"/>
        <w:rPr>
          <w:rFonts w:ascii="Times New Roman" w:eastAsia="Times New Roman" w:hAnsi="Times New Roman" w:cs="Times New Roman"/>
          <w:u w:color="000000"/>
          <w:lang w:eastAsia="pl-PL"/>
        </w:rPr>
      </w:pPr>
      <w:r w:rsidRPr="0065738D">
        <w:rPr>
          <w:rFonts w:ascii="Times New Roman" w:eastAsia="Times New Roman" w:hAnsi="Times New Roman" w:cs="Times New Roman"/>
          <w:u w:color="000000"/>
          <w:lang w:eastAsia="pl-PL"/>
        </w:rPr>
        <w:t xml:space="preserve">przyjmowanie i rozpatrywanie skarg i interwencji kierowanych do </w:t>
      </w:r>
      <w:r w:rsidR="00BD22D1" w:rsidRPr="0065738D">
        <w:rPr>
          <w:rFonts w:ascii="Times New Roman" w:eastAsia="Times New Roman" w:hAnsi="Times New Roman" w:cs="Times New Roman"/>
          <w:u w:color="000000"/>
          <w:lang w:eastAsia="pl-PL"/>
        </w:rPr>
        <w:t>Prezydenta</w:t>
      </w:r>
      <w:r w:rsidR="00B661AF" w:rsidRPr="0065738D">
        <w:rPr>
          <w:rFonts w:ascii="Times New Roman" w:eastAsia="Times New Roman" w:hAnsi="Times New Roman" w:cs="Times New Roman"/>
          <w:u w:color="000000"/>
          <w:lang w:eastAsia="pl-PL"/>
        </w:rPr>
        <w:t>;</w:t>
      </w:r>
    </w:p>
    <w:p w14:paraId="1E7A1E53" w14:textId="77777777" w:rsidR="001D1270" w:rsidRPr="0065738D" w:rsidRDefault="001D1270" w:rsidP="00CD3563">
      <w:pPr>
        <w:pStyle w:val="Akapitzlist"/>
        <w:keepLines/>
        <w:numPr>
          <w:ilvl w:val="0"/>
          <w:numId w:val="5"/>
        </w:numPr>
        <w:autoSpaceDE w:val="0"/>
        <w:autoSpaceDN w:val="0"/>
        <w:adjustRightInd w:val="0"/>
        <w:spacing w:before="120" w:after="120" w:line="240" w:lineRule="auto"/>
        <w:ind w:left="426"/>
        <w:jc w:val="both"/>
        <w:rPr>
          <w:rFonts w:ascii="Times New Roman" w:eastAsia="Times New Roman" w:hAnsi="Times New Roman" w:cs="Times New Roman"/>
          <w:u w:color="000000"/>
          <w:lang w:eastAsia="pl-PL"/>
        </w:rPr>
      </w:pPr>
      <w:r w:rsidRPr="0065738D">
        <w:rPr>
          <w:rFonts w:ascii="Times New Roman" w:eastAsia="Times New Roman" w:hAnsi="Times New Roman" w:cs="Times New Roman"/>
          <w:u w:color="000000"/>
          <w:lang w:eastAsia="pl-PL"/>
        </w:rPr>
        <w:t xml:space="preserve">sprawowanie nadzoru nad </w:t>
      </w:r>
      <w:r w:rsidR="00BD22D1" w:rsidRPr="0065738D">
        <w:rPr>
          <w:rFonts w:ascii="Times New Roman" w:eastAsia="Times New Roman" w:hAnsi="Times New Roman" w:cs="Times New Roman"/>
          <w:u w:color="000000"/>
          <w:lang w:eastAsia="pl-PL"/>
        </w:rPr>
        <w:t xml:space="preserve">miejskimi </w:t>
      </w:r>
      <w:r w:rsidRPr="0065738D">
        <w:rPr>
          <w:rFonts w:ascii="Times New Roman" w:eastAsia="Times New Roman" w:hAnsi="Times New Roman" w:cs="Times New Roman"/>
          <w:u w:color="000000"/>
          <w:lang w:eastAsia="pl-PL"/>
        </w:rPr>
        <w:t>jednostkami organizacyjnymi przez właściwe komórki organizacyjne Urzędu;</w:t>
      </w:r>
    </w:p>
    <w:p w14:paraId="4DEA18C3" w14:textId="77777777" w:rsidR="00AF3B74" w:rsidRPr="0065738D" w:rsidRDefault="00AF3B74" w:rsidP="00CD3563">
      <w:pPr>
        <w:pStyle w:val="Akapitzlist"/>
        <w:keepLines/>
        <w:numPr>
          <w:ilvl w:val="0"/>
          <w:numId w:val="5"/>
        </w:numPr>
        <w:autoSpaceDE w:val="0"/>
        <w:autoSpaceDN w:val="0"/>
        <w:adjustRightInd w:val="0"/>
        <w:spacing w:before="120" w:after="120" w:line="240" w:lineRule="auto"/>
        <w:ind w:left="426"/>
        <w:jc w:val="both"/>
        <w:rPr>
          <w:rFonts w:ascii="Times New Roman" w:eastAsia="Times New Roman" w:hAnsi="Times New Roman" w:cs="Times New Roman"/>
          <w:u w:color="000000"/>
          <w:lang w:eastAsia="pl-PL"/>
        </w:rPr>
      </w:pPr>
      <w:r w:rsidRPr="0065738D">
        <w:rPr>
          <w:rFonts w:ascii="Times New Roman" w:eastAsia="Times New Roman" w:hAnsi="Times New Roman" w:cs="Times New Roman"/>
          <w:u w:color="000000"/>
          <w:lang w:eastAsia="pl-PL"/>
        </w:rPr>
        <w:t>audyt wewnętrzny;</w:t>
      </w:r>
    </w:p>
    <w:p w14:paraId="28C4DD0A" w14:textId="77777777" w:rsidR="00AF3B74" w:rsidRPr="0065738D" w:rsidRDefault="00BD22D1" w:rsidP="00CD3563">
      <w:pPr>
        <w:pStyle w:val="Akapitzlist"/>
        <w:keepLines/>
        <w:numPr>
          <w:ilvl w:val="0"/>
          <w:numId w:val="5"/>
        </w:numPr>
        <w:autoSpaceDE w:val="0"/>
        <w:autoSpaceDN w:val="0"/>
        <w:adjustRightInd w:val="0"/>
        <w:spacing w:before="120" w:after="120" w:line="240" w:lineRule="auto"/>
        <w:ind w:left="426"/>
        <w:jc w:val="both"/>
        <w:rPr>
          <w:rFonts w:ascii="Times New Roman" w:eastAsia="Times New Roman" w:hAnsi="Times New Roman" w:cs="Times New Roman"/>
          <w:u w:color="000000"/>
          <w:lang w:eastAsia="pl-PL"/>
        </w:rPr>
      </w:pPr>
      <w:r w:rsidRPr="0065738D">
        <w:rPr>
          <w:rFonts w:ascii="Times New Roman" w:eastAsia="Times New Roman" w:hAnsi="Times New Roman" w:cs="Times New Roman"/>
          <w:u w:color="000000"/>
          <w:lang w:eastAsia="pl-PL"/>
        </w:rPr>
        <w:t>zarzą</w:t>
      </w:r>
      <w:r w:rsidR="001D1270" w:rsidRPr="0065738D">
        <w:rPr>
          <w:rFonts w:ascii="Times New Roman" w:eastAsia="Times New Roman" w:hAnsi="Times New Roman" w:cs="Times New Roman"/>
          <w:u w:color="000000"/>
          <w:lang w:eastAsia="pl-PL"/>
        </w:rPr>
        <w:t>dzanie ryzykiem;</w:t>
      </w:r>
    </w:p>
    <w:p w14:paraId="23608733" w14:textId="77777777" w:rsidR="00B14083" w:rsidRPr="0065738D" w:rsidRDefault="00B14083" w:rsidP="00CD3563">
      <w:pPr>
        <w:pStyle w:val="Akapitzlist"/>
        <w:keepLines/>
        <w:numPr>
          <w:ilvl w:val="0"/>
          <w:numId w:val="5"/>
        </w:numPr>
        <w:autoSpaceDE w:val="0"/>
        <w:autoSpaceDN w:val="0"/>
        <w:adjustRightInd w:val="0"/>
        <w:spacing w:before="120" w:after="120" w:line="240" w:lineRule="auto"/>
        <w:ind w:left="426"/>
        <w:jc w:val="both"/>
        <w:rPr>
          <w:rFonts w:ascii="Times New Roman" w:eastAsia="Times New Roman" w:hAnsi="Times New Roman" w:cs="Times New Roman"/>
          <w:u w:color="000000"/>
          <w:lang w:eastAsia="pl-PL"/>
        </w:rPr>
      </w:pPr>
      <w:proofErr w:type="spellStart"/>
      <w:r w:rsidRPr="0065738D">
        <w:rPr>
          <w:rFonts w:ascii="Times New Roman" w:eastAsia="Times New Roman" w:hAnsi="Times New Roman" w:cs="Times New Roman"/>
          <w:u w:color="000000"/>
          <w:lang w:eastAsia="pl-PL"/>
        </w:rPr>
        <w:t>audity</w:t>
      </w:r>
      <w:proofErr w:type="spellEnd"/>
      <w:r w:rsidRPr="0065738D">
        <w:rPr>
          <w:rFonts w:ascii="Times New Roman" w:eastAsia="Times New Roman" w:hAnsi="Times New Roman" w:cs="Times New Roman"/>
          <w:u w:color="000000"/>
          <w:lang w:eastAsia="pl-PL"/>
        </w:rPr>
        <w:t xml:space="preserve"> </w:t>
      </w:r>
      <w:r w:rsidR="00F43DC3" w:rsidRPr="0065738D">
        <w:rPr>
          <w:rFonts w:ascii="Times New Roman" w:eastAsia="Times New Roman" w:hAnsi="Times New Roman" w:cs="Times New Roman"/>
          <w:u w:color="000000"/>
          <w:lang w:eastAsia="pl-PL"/>
        </w:rPr>
        <w:t>Zintegrowanego Systemu Zarzą</w:t>
      </w:r>
      <w:r w:rsidR="00346C3D" w:rsidRPr="0065738D">
        <w:rPr>
          <w:rFonts w:ascii="Times New Roman" w:eastAsia="Times New Roman" w:hAnsi="Times New Roman" w:cs="Times New Roman"/>
          <w:u w:color="000000"/>
          <w:lang w:eastAsia="pl-PL"/>
        </w:rPr>
        <w:t>dzania</w:t>
      </w:r>
      <w:r w:rsidRPr="0065738D">
        <w:rPr>
          <w:rFonts w:ascii="Times New Roman" w:eastAsia="Times New Roman" w:hAnsi="Times New Roman" w:cs="Times New Roman"/>
          <w:u w:color="000000"/>
          <w:lang w:eastAsia="pl-PL"/>
        </w:rPr>
        <w:t>;</w:t>
      </w:r>
    </w:p>
    <w:p w14:paraId="492F7CB4" w14:textId="77777777" w:rsidR="001D1270" w:rsidRPr="0065738D" w:rsidRDefault="001D1270" w:rsidP="00CD3563">
      <w:pPr>
        <w:pStyle w:val="Akapitzlist"/>
        <w:keepLines/>
        <w:numPr>
          <w:ilvl w:val="0"/>
          <w:numId w:val="5"/>
        </w:numPr>
        <w:autoSpaceDE w:val="0"/>
        <w:autoSpaceDN w:val="0"/>
        <w:adjustRightInd w:val="0"/>
        <w:spacing w:before="120" w:after="120" w:line="240" w:lineRule="auto"/>
        <w:ind w:left="426"/>
        <w:jc w:val="both"/>
        <w:rPr>
          <w:rFonts w:ascii="Times New Roman" w:eastAsia="Times New Roman" w:hAnsi="Times New Roman" w:cs="Times New Roman"/>
          <w:u w:color="000000"/>
          <w:lang w:eastAsia="pl-PL"/>
        </w:rPr>
      </w:pPr>
      <w:r w:rsidRPr="0065738D">
        <w:rPr>
          <w:rFonts w:ascii="Times New Roman" w:eastAsia="Times New Roman" w:hAnsi="Times New Roman" w:cs="Times New Roman"/>
          <w:u w:color="000000"/>
          <w:lang w:eastAsia="pl-PL"/>
        </w:rPr>
        <w:t>samokontrola, do której zobowiązani są wszyscy pracownicy Urzędu bez względu na zajmowane stanowisko i rodzaj wykonywanej pracy</w:t>
      </w:r>
      <w:r w:rsidR="00B14083" w:rsidRPr="0065738D">
        <w:rPr>
          <w:rFonts w:ascii="Times New Roman" w:eastAsia="Times New Roman" w:hAnsi="Times New Roman" w:cs="Times New Roman"/>
          <w:u w:color="000000"/>
          <w:lang w:eastAsia="pl-PL"/>
        </w:rPr>
        <w:t>,</w:t>
      </w:r>
      <w:r w:rsidRPr="0065738D">
        <w:rPr>
          <w:rFonts w:ascii="Times New Roman" w:eastAsia="Times New Roman" w:hAnsi="Times New Roman" w:cs="Times New Roman"/>
          <w:u w:color="000000"/>
          <w:lang w:eastAsia="pl-PL"/>
        </w:rPr>
        <w:t xml:space="preserve"> polegająca na kontroli prawidłowości wykonywania własnej pracy w toku codziennego wykonywania zadań w oparciu o obowiązujące przepisy prawa i obowiązki wynikające z posiadanego zakresu czynności.</w:t>
      </w:r>
    </w:p>
    <w:p w14:paraId="3DCFE2AD" w14:textId="58D3FBD5" w:rsidR="00466BE8" w:rsidRPr="0065738D" w:rsidRDefault="008F6FE0" w:rsidP="00CD3563">
      <w:pPr>
        <w:keepLines/>
        <w:autoSpaceDE w:val="0"/>
        <w:autoSpaceDN w:val="0"/>
        <w:adjustRightInd w:val="0"/>
        <w:spacing w:before="120" w:after="120" w:line="240" w:lineRule="auto"/>
        <w:ind w:left="66"/>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5</w:t>
      </w:r>
      <w:r w:rsidR="00CD3563" w:rsidRPr="0065738D">
        <w:rPr>
          <w:rFonts w:ascii="Times New Roman" w:eastAsia="Times New Roman" w:hAnsi="Times New Roman" w:cs="Times New Roman"/>
          <w:u w:color="000000"/>
          <w:lang w:eastAsia="pl-PL"/>
        </w:rPr>
        <w:t xml:space="preserve">. </w:t>
      </w:r>
      <w:r w:rsidR="00466BE8" w:rsidRPr="0065738D">
        <w:rPr>
          <w:rFonts w:ascii="Times New Roman" w:eastAsia="Times New Roman" w:hAnsi="Times New Roman" w:cs="Times New Roman"/>
          <w:u w:color="000000"/>
          <w:lang w:eastAsia="pl-PL"/>
        </w:rPr>
        <w:t xml:space="preserve">Oprócz niniejszego zarządzenia dokumentację systemu kontroli zarządczej w Urzędzie stanowi zintegrowany zbiór procedur wewnętrznych, zarządzeń, instrukcji, wytycznych, dokumentacja </w:t>
      </w:r>
      <w:r w:rsidR="00346C3D" w:rsidRPr="0065738D">
        <w:rPr>
          <w:rFonts w:ascii="Times New Roman" w:eastAsia="Times New Roman" w:hAnsi="Times New Roman" w:cs="Times New Roman"/>
          <w:u w:color="000000"/>
          <w:lang w:eastAsia="pl-PL"/>
        </w:rPr>
        <w:t>Zintegrowanego Systemu Zarządzania</w:t>
      </w:r>
      <w:r w:rsidR="00466BE8" w:rsidRPr="0065738D">
        <w:rPr>
          <w:rFonts w:ascii="Times New Roman" w:eastAsia="Times New Roman" w:hAnsi="Times New Roman" w:cs="Times New Roman"/>
          <w:u w:color="000000"/>
          <w:lang w:eastAsia="pl-PL"/>
        </w:rPr>
        <w:t xml:space="preserve">, dokumenty określające zakresy </w:t>
      </w:r>
      <w:r w:rsidR="009728BE" w:rsidRPr="0065738D">
        <w:rPr>
          <w:rFonts w:ascii="Times New Roman" w:eastAsia="Times New Roman" w:hAnsi="Times New Roman" w:cs="Times New Roman"/>
          <w:u w:color="000000"/>
          <w:lang w:eastAsia="pl-PL"/>
        </w:rPr>
        <w:t>czynności</w:t>
      </w:r>
      <w:r w:rsidR="00466BE8" w:rsidRPr="0065738D">
        <w:rPr>
          <w:rFonts w:ascii="Times New Roman" w:eastAsia="Times New Roman" w:hAnsi="Times New Roman" w:cs="Times New Roman"/>
          <w:u w:color="000000"/>
          <w:lang w:eastAsia="pl-PL"/>
        </w:rPr>
        <w:t>, uprawnień i odpowiedzialności pracowników oraz wszystkie inne dokumenty wewnętrzne.</w:t>
      </w:r>
    </w:p>
    <w:p w14:paraId="6B37E627" w14:textId="77777777" w:rsidR="007F4560" w:rsidRPr="0065738D" w:rsidRDefault="007F4560" w:rsidP="00466BE8">
      <w:pPr>
        <w:keepLines/>
        <w:autoSpaceDE w:val="0"/>
        <w:autoSpaceDN w:val="0"/>
        <w:adjustRightInd w:val="0"/>
        <w:spacing w:before="120" w:after="120" w:line="240" w:lineRule="auto"/>
        <w:ind w:left="340" w:hanging="227"/>
        <w:jc w:val="center"/>
        <w:rPr>
          <w:rFonts w:ascii="Times New Roman" w:eastAsia="Times New Roman" w:hAnsi="Times New Roman" w:cs="Times New Roman"/>
          <w:b/>
          <w:bCs/>
          <w:u w:color="000000"/>
          <w:lang w:eastAsia="pl-PL"/>
        </w:rPr>
      </w:pPr>
    </w:p>
    <w:p w14:paraId="5A85682B" w14:textId="77777777" w:rsidR="00D4438B" w:rsidRPr="0065738D" w:rsidRDefault="00D4438B" w:rsidP="00466BE8">
      <w:pPr>
        <w:keepLines/>
        <w:autoSpaceDE w:val="0"/>
        <w:autoSpaceDN w:val="0"/>
        <w:adjustRightInd w:val="0"/>
        <w:spacing w:before="120" w:after="120" w:line="240" w:lineRule="auto"/>
        <w:ind w:left="340" w:hanging="227"/>
        <w:jc w:val="center"/>
        <w:rPr>
          <w:rFonts w:ascii="Times New Roman" w:eastAsia="Times New Roman" w:hAnsi="Times New Roman" w:cs="Times New Roman"/>
          <w:b/>
          <w:bCs/>
          <w:u w:color="000000"/>
          <w:lang w:eastAsia="pl-PL"/>
        </w:rPr>
      </w:pPr>
    </w:p>
    <w:p w14:paraId="4AFA1928" w14:textId="77777777" w:rsidR="00466BE8" w:rsidRPr="0065738D" w:rsidRDefault="00466BE8" w:rsidP="00466BE8">
      <w:pPr>
        <w:keepLines/>
        <w:autoSpaceDE w:val="0"/>
        <w:autoSpaceDN w:val="0"/>
        <w:adjustRightInd w:val="0"/>
        <w:spacing w:before="120" w:after="120" w:line="240" w:lineRule="auto"/>
        <w:ind w:left="340" w:hanging="227"/>
        <w:jc w:val="center"/>
        <w:rPr>
          <w:rFonts w:ascii="Times New Roman" w:eastAsia="Times New Roman" w:hAnsi="Times New Roman" w:cs="Times New Roman"/>
          <w:b/>
          <w:bCs/>
          <w:lang w:eastAsia="pl-PL"/>
        </w:rPr>
      </w:pPr>
      <w:r w:rsidRPr="0065738D">
        <w:rPr>
          <w:rFonts w:ascii="Times New Roman" w:eastAsia="Times New Roman" w:hAnsi="Times New Roman" w:cs="Times New Roman"/>
          <w:b/>
          <w:bCs/>
          <w:u w:color="000000"/>
          <w:lang w:eastAsia="pl-PL"/>
        </w:rPr>
        <w:t>Rozdział 3</w:t>
      </w:r>
    </w:p>
    <w:p w14:paraId="77A3DDB5" w14:textId="77777777" w:rsidR="00466BE8" w:rsidRPr="0065738D" w:rsidRDefault="00466BE8" w:rsidP="00466BE8">
      <w:pPr>
        <w:keepLines/>
        <w:autoSpaceDE w:val="0"/>
        <w:autoSpaceDN w:val="0"/>
        <w:adjustRightInd w:val="0"/>
        <w:spacing w:before="120" w:after="120" w:line="240" w:lineRule="auto"/>
        <w:ind w:left="340" w:hanging="227"/>
        <w:jc w:val="center"/>
        <w:rPr>
          <w:rFonts w:ascii="Times New Roman" w:eastAsia="Times New Roman" w:hAnsi="Times New Roman" w:cs="Times New Roman"/>
          <w:b/>
          <w:bCs/>
          <w:lang w:eastAsia="pl-PL"/>
        </w:rPr>
      </w:pPr>
      <w:r w:rsidRPr="0065738D">
        <w:rPr>
          <w:rFonts w:ascii="Times New Roman" w:eastAsia="Times New Roman" w:hAnsi="Times New Roman" w:cs="Times New Roman"/>
          <w:b/>
          <w:bCs/>
          <w:u w:color="000000"/>
          <w:lang w:eastAsia="pl-PL"/>
        </w:rPr>
        <w:t>PLANOWANIE PRACY</w:t>
      </w:r>
    </w:p>
    <w:p w14:paraId="647D6236" w14:textId="77777777" w:rsidR="00466BE8" w:rsidRPr="0065738D" w:rsidRDefault="00B7394B" w:rsidP="004B2CA2">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b/>
          <w:bCs/>
          <w:u w:color="000000"/>
          <w:lang w:eastAsia="pl-PL"/>
        </w:rPr>
        <w:t>§ 5</w:t>
      </w:r>
      <w:r w:rsidR="00466BE8" w:rsidRPr="0065738D">
        <w:rPr>
          <w:rFonts w:ascii="Times New Roman" w:eastAsia="Times New Roman" w:hAnsi="Times New Roman" w:cs="Times New Roman"/>
          <w:b/>
          <w:bCs/>
          <w:u w:color="000000"/>
          <w:lang w:eastAsia="pl-PL"/>
        </w:rPr>
        <w:t xml:space="preserve">. </w:t>
      </w:r>
      <w:r w:rsidR="00466BE8" w:rsidRPr="0065738D">
        <w:rPr>
          <w:rFonts w:ascii="Times New Roman" w:eastAsia="Times New Roman" w:hAnsi="Times New Roman" w:cs="Times New Roman"/>
          <w:lang w:eastAsia="pl-PL"/>
        </w:rPr>
        <w:t xml:space="preserve">Planowanie pracy w Urzędzie ma charakter zadaniowy - służy sprecyzowaniu zadań nałożonych na poszczególne komórki organizacyjne Urzędu oraz wytyczaniu i koordynacji przedsięwzięć zmierzających do realizacji tych zadań. </w:t>
      </w:r>
    </w:p>
    <w:p w14:paraId="392D9C64" w14:textId="77777777" w:rsidR="00466BE8" w:rsidRPr="0065738D" w:rsidRDefault="00466BE8" w:rsidP="004B2CA2">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 </w:t>
      </w:r>
      <w:r w:rsidR="00B7394B" w:rsidRPr="0065738D">
        <w:rPr>
          <w:rFonts w:ascii="Times New Roman" w:eastAsia="Times New Roman" w:hAnsi="Times New Roman" w:cs="Times New Roman"/>
          <w:b/>
          <w:bCs/>
          <w:lang w:eastAsia="pl-PL"/>
        </w:rPr>
        <w:t>6</w:t>
      </w:r>
      <w:r w:rsidRPr="0065738D">
        <w:rPr>
          <w:rFonts w:ascii="Times New Roman" w:eastAsia="Times New Roman" w:hAnsi="Times New Roman" w:cs="Times New Roman"/>
          <w:b/>
          <w:bCs/>
          <w:lang w:eastAsia="pl-PL"/>
        </w:rPr>
        <w:t>.</w:t>
      </w:r>
      <w:r w:rsidRPr="0065738D">
        <w:rPr>
          <w:rFonts w:ascii="Times New Roman" w:eastAsia="Times New Roman" w:hAnsi="Times New Roman" w:cs="Times New Roman"/>
          <w:lang w:eastAsia="pl-PL"/>
        </w:rPr>
        <w:t xml:space="preserve"> Podstawę planowania działalności Urzędu stanowią zadania wynikające w szczególności z: </w:t>
      </w:r>
    </w:p>
    <w:p w14:paraId="25D57BF3" w14:textId="77777777" w:rsidR="00466BE8" w:rsidRPr="0065738D" w:rsidRDefault="00466BE8" w:rsidP="007F4560">
      <w:pPr>
        <w:pStyle w:val="Akapitzlist"/>
        <w:numPr>
          <w:ilvl w:val="0"/>
          <w:numId w:val="8"/>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zadań własnych, zadań zleconych z zakresu administracji rządowej, zadań przejętych od administracji rządowej i samorządowej w drodze porozumienia oraz zadań miejskich służb, inspekcji i straży; </w:t>
      </w:r>
    </w:p>
    <w:p w14:paraId="0A00E808" w14:textId="77777777" w:rsidR="00466BE8" w:rsidRPr="0065738D" w:rsidRDefault="00466BE8" w:rsidP="007F4560">
      <w:pPr>
        <w:pStyle w:val="Akapitzlist"/>
        <w:numPr>
          <w:ilvl w:val="0"/>
          <w:numId w:val="8"/>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uchwał Rady Miejskiej; </w:t>
      </w:r>
    </w:p>
    <w:p w14:paraId="5FD22AB5" w14:textId="77777777" w:rsidR="00466BE8" w:rsidRPr="0065738D" w:rsidRDefault="00466BE8" w:rsidP="007F4560">
      <w:pPr>
        <w:pStyle w:val="Akapitzlist"/>
        <w:numPr>
          <w:ilvl w:val="0"/>
          <w:numId w:val="8"/>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postulatów zgłoszonych Radnym przez wyborców, rozpatrzonych przez organy miasta i przyjętych przez nie do realizacji; </w:t>
      </w:r>
    </w:p>
    <w:p w14:paraId="1CBD5D9D" w14:textId="77777777" w:rsidR="00466BE8" w:rsidRPr="0065738D" w:rsidRDefault="00466BE8" w:rsidP="007F4560">
      <w:pPr>
        <w:pStyle w:val="Akapitzlist"/>
        <w:numPr>
          <w:ilvl w:val="0"/>
          <w:numId w:val="8"/>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opinii mieszkańców miasta podejmowanych w głosowaniu powszechnym (w trakcie wyborów lub referendum); </w:t>
      </w:r>
    </w:p>
    <w:p w14:paraId="27BD0D2E" w14:textId="77777777" w:rsidR="00466BE8" w:rsidRPr="0065738D" w:rsidRDefault="00466BE8" w:rsidP="007F4560">
      <w:pPr>
        <w:pStyle w:val="Akapitzlist"/>
        <w:numPr>
          <w:ilvl w:val="0"/>
          <w:numId w:val="8"/>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budżetu miasta, Wieloletniej Prognozy Finansowej; </w:t>
      </w:r>
    </w:p>
    <w:p w14:paraId="1AAF5995" w14:textId="77777777" w:rsidR="00466BE8" w:rsidRPr="0065738D" w:rsidRDefault="00466BE8" w:rsidP="007F4560">
      <w:pPr>
        <w:pStyle w:val="Akapitzlist"/>
        <w:numPr>
          <w:ilvl w:val="0"/>
          <w:numId w:val="8"/>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Strategii Rozwoju Miasta; </w:t>
      </w:r>
    </w:p>
    <w:p w14:paraId="540C61A0" w14:textId="77777777" w:rsidR="00466BE8" w:rsidRPr="0065738D" w:rsidRDefault="00466BE8" w:rsidP="007F4560">
      <w:pPr>
        <w:pStyle w:val="Akapitzlist"/>
        <w:numPr>
          <w:ilvl w:val="0"/>
          <w:numId w:val="8"/>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obowiązków miasta wynikających z jego uczestnictwa w związkach komunalnych i innych zrzeszeniach, określonych w statutach oraz wynikających z rozstrzygnięć przyjętych przez organy; </w:t>
      </w:r>
    </w:p>
    <w:p w14:paraId="7A0A0F50" w14:textId="77777777" w:rsidR="00466BE8" w:rsidRPr="0065738D" w:rsidRDefault="00466BE8" w:rsidP="007F4560">
      <w:pPr>
        <w:pStyle w:val="Akapitzlist"/>
        <w:numPr>
          <w:ilvl w:val="0"/>
          <w:numId w:val="8"/>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dokumentów strategicznych, programowych (branżowych) oraz z funkcji Elbląskiego Obszaru Funkcjonalnego.</w:t>
      </w:r>
    </w:p>
    <w:p w14:paraId="6EFA683F" w14:textId="77777777" w:rsidR="00466BE8" w:rsidRPr="0065738D" w:rsidRDefault="00B7394B" w:rsidP="004B2CA2">
      <w:pPr>
        <w:keepLines/>
        <w:autoSpaceDE w:val="0"/>
        <w:autoSpaceDN w:val="0"/>
        <w:adjustRightInd w:val="0"/>
        <w:spacing w:before="120" w:after="120" w:line="240" w:lineRule="auto"/>
        <w:ind w:firstLine="426"/>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 7</w:t>
      </w:r>
      <w:r w:rsidR="00466BE8" w:rsidRPr="0065738D">
        <w:rPr>
          <w:rFonts w:ascii="Times New Roman" w:eastAsia="Times New Roman" w:hAnsi="Times New Roman" w:cs="Times New Roman"/>
          <w:b/>
          <w:bCs/>
          <w:lang w:eastAsia="pl-PL"/>
        </w:rPr>
        <w:t>.</w:t>
      </w:r>
      <w:r w:rsidR="00466BE8" w:rsidRPr="0065738D">
        <w:rPr>
          <w:rFonts w:ascii="Times New Roman" w:eastAsia="Times New Roman" w:hAnsi="Times New Roman" w:cs="Times New Roman"/>
          <w:lang w:eastAsia="pl-PL"/>
        </w:rPr>
        <w:t> </w:t>
      </w:r>
      <w:r w:rsidR="00466BE8" w:rsidRPr="0065738D">
        <w:rPr>
          <w:rFonts w:ascii="Times New Roman" w:eastAsia="Times New Roman" w:hAnsi="Times New Roman" w:cs="Times New Roman"/>
          <w:b/>
          <w:bCs/>
          <w:lang w:eastAsia="pl-PL"/>
        </w:rPr>
        <w:t> </w:t>
      </w:r>
      <w:r w:rsidR="00466BE8" w:rsidRPr="0065738D">
        <w:rPr>
          <w:rFonts w:ascii="Times New Roman" w:eastAsia="Times New Roman" w:hAnsi="Times New Roman" w:cs="Times New Roman"/>
          <w:lang w:eastAsia="pl-PL"/>
        </w:rPr>
        <w:t xml:space="preserve">1. Dyrektorzy w odniesieniu do zadań przypisanych do wykonania </w:t>
      </w:r>
      <w:r w:rsidR="00F25036" w:rsidRPr="0065738D">
        <w:rPr>
          <w:rFonts w:ascii="Times New Roman" w:eastAsia="Times New Roman" w:hAnsi="Times New Roman" w:cs="Times New Roman"/>
          <w:lang w:eastAsia="pl-PL"/>
        </w:rPr>
        <w:t>ich</w:t>
      </w:r>
      <w:r w:rsidR="00466BE8" w:rsidRPr="0065738D">
        <w:rPr>
          <w:rFonts w:ascii="Times New Roman" w:eastAsia="Times New Roman" w:hAnsi="Times New Roman" w:cs="Times New Roman"/>
          <w:lang w:eastAsia="pl-PL"/>
        </w:rPr>
        <w:t xml:space="preserve"> komórkom opracowują w aplikacji SRPD Roczny program działania według wzoru stanowiącego </w:t>
      </w:r>
      <w:r w:rsidR="003D5BFC" w:rsidRPr="0065738D">
        <w:rPr>
          <w:rFonts w:ascii="Times New Roman" w:eastAsia="Times New Roman" w:hAnsi="Times New Roman" w:cs="Times New Roman"/>
          <w:lang w:eastAsia="pl-PL"/>
        </w:rPr>
        <w:t>załącznik Nr 2</w:t>
      </w:r>
      <w:r w:rsidR="00466BE8" w:rsidRPr="0065738D">
        <w:rPr>
          <w:rFonts w:ascii="Times New Roman" w:eastAsia="Times New Roman" w:hAnsi="Times New Roman" w:cs="Times New Roman"/>
          <w:lang w:eastAsia="pl-PL"/>
        </w:rPr>
        <w:t xml:space="preserve"> do </w:t>
      </w:r>
      <w:r w:rsidR="004C77A1" w:rsidRPr="0065738D">
        <w:rPr>
          <w:rFonts w:ascii="Times New Roman" w:eastAsia="Times New Roman" w:hAnsi="Times New Roman" w:cs="Times New Roman"/>
          <w:lang w:eastAsia="pl-PL"/>
        </w:rPr>
        <w:t xml:space="preserve">niniejszych zasad oraz przekazują go w celu zatwierdzenia do Prezydenta </w:t>
      </w:r>
      <w:r w:rsidR="004C77A1" w:rsidRPr="0065738D">
        <w:rPr>
          <w:rFonts w:ascii="Times New Roman" w:eastAsia="Times New Roman" w:hAnsi="Times New Roman" w:cs="Times New Roman"/>
          <w:b/>
          <w:lang w:eastAsia="pl-PL"/>
        </w:rPr>
        <w:t>w</w:t>
      </w:r>
      <w:r w:rsidR="004C77A1" w:rsidRPr="0065738D">
        <w:rPr>
          <w:rFonts w:ascii="Times New Roman" w:eastAsia="Times New Roman" w:hAnsi="Times New Roman" w:cs="Times New Roman"/>
          <w:lang w:eastAsia="pl-PL"/>
        </w:rPr>
        <w:t xml:space="preserve"> </w:t>
      </w:r>
      <w:r w:rsidR="004C77A1" w:rsidRPr="0065738D">
        <w:rPr>
          <w:rFonts w:ascii="Times New Roman" w:eastAsia="Times New Roman" w:hAnsi="Times New Roman" w:cs="Times New Roman"/>
          <w:b/>
          <w:lang w:eastAsia="pl-PL"/>
        </w:rPr>
        <w:t>terminie do 15 grudnia każdego roku</w:t>
      </w:r>
      <w:r w:rsidR="004C77A1" w:rsidRPr="0065738D">
        <w:rPr>
          <w:rFonts w:ascii="Times New Roman" w:eastAsia="Times New Roman" w:hAnsi="Times New Roman" w:cs="Times New Roman"/>
          <w:lang w:eastAsia="pl-PL"/>
        </w:rPr>
        <w:t>, tj. po uzyskaniu akceptacji (zapoznania się) zgodnie z podziałem kompetencji Wyższego Kierownictwa.</w:t>
      </w:r>
    </w:p>
    <w:p w14:paraId="177E2037" w14:textId="77777777" w:rsidR="00435E1E" w:rsidRPr="0065738D" w:rsidRDefault="007F4560" w:rsidP="007F4560">
      <w:pPr>
        <w:keepLines/>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2. </w:t>
      </w:r>
      <w:r w:rsidR="004C77A1" w:rsidRPr="0065738D">
        <w:rPr>
          <w:rFonts w:ascii="Times New Roman" w:eastAsia="Times New Roman" w:hAnsi="Times New Roman" w:cs="Times New Roman"/>
          <w:lang w:eastAsia="pl-PL"/>
        </w:rPr>
        <w:t>Roczne</w:t>
      </w:r>
      <w:r w:rsidR="00466BE8" w:rsidRPr="0065738D">
        <w:rPr>
          <w:rFonts w:ascii="Times New Roman" w:eastAsia="Times New Roman" w:hAnsi="Times New Roman" w:cs="Times New Roman"/>
          <w:lang w:eastAsia="pl-PL"/>
        </w:rPr>
        <w:t xml:space="preserve"> program</w:t>
      </w:r>
      <w:r w:rsidR="004C77A1" w:rsidRPr="0065738D">
        <w:rPr>
          <w:rFonts w:ascii="Times New Roman" w:eastAsia="Times New Roman" w:hAnsi="Times New Roman" w:cs="Times New Roman"/>
          <w:lang w:eastAsia="pl-PL"/>
        </w:rPr>
        <w:t>y</w:t>
      </w:r>
      <w:r w:rsidR="00466BE8" w:rsidRPr="0065738D">
        <w:rPr>
          <w:rFonts w:ascii="Times New Roman" w:eastAsia="Times New Roman" w:hAnsi="Times New Roman" w:cs="Times New Roman"/>
          <w:lang w:eastAsia="pl-PL"/>
        </w:rPr>
        <w:t xml:space="preserve"> działania </w:t>
      </w:r>
      <w:r w:rsidR="004C77A1" w:rsidRPr="0065738D">
        <w:rPr>
          <w:rFonts w:ascii="Times New Roman" w:eastAsia="Times New Roman" w:hAnsi="Times New Roman" w:cs="Times New Roman"/>
          <w:lang w:eastAsia="pl-PL"/>
        </w:rPr>
        <w:t>zatwierdzane są</w:t>
      </w:r>
      <w:r w:rsidR="00466BE8" w:rsidRPr="0065738D">
        <w:rPr>
          <w:rFonts w:ascii="Times New Roman" w:eastAsia="Times New Roman" w:hAnsi="Times New Roman" w:cs="Times New Roman"/>
          <w:b/>
          <w:bCs/>
          <w:lang w:eastAsia="pl-PL"/>
        </w:rPr>
        <w:t xml:space="preserve"> </w:t>
      </w:r>
      <w:r w:rsidR="00466BE8" w:rsidRPr="0065738D">
        <w:rPr>
          <w:rFonts w:ascii="Times New Roman" w:eastAsia="Times New Roman" w:hAnsi="Times New Roman" w:cs="Times New Roman"/>
          <w:bCs/>
          <w:lang w:eastAsia="pl-PL"/>
        </w:rPr>
        <w:t>przez Prezydenta</w:t>
      </w:r>
      <w:r w:rsidR="00466BE8" w:rsidRPr="0065738D">
        <w:rPr>
          <w:rFonts w:ascii="Times New Roman" w:eastAsia="Times New Roman" w:hAnsi="Times New Roman" w:cs="Times New Roman"/>
          <w:lang w:eastAsia="pl-PL"/>
        </w:rPr>
        <w:t xml:space="preserve"> </w:t>
      </w:r>
      <w:r w:rsidR="004C77A1" w:rsidRPr="0065738D">
        <w:rPr>
          <w:rFonts w:ascii="Times New Roman" w:eastAsia="Times New Roman" w:hAnsi="Times New Roman" w:cs="Times New Roman"/>
          <w:b/>
          <w:lang w:eastAsia="pl-PL"/>
        </w:rPr>
        <w:t>w terminie</w:t>
      </w:r>
      <w:r w:rsidR="004C77A1" w:rsidRPr="0065738D">
        <w:rPr>
          <w:rFonts w:ascii="Times New Roman" w:eastAsia="Times New Roman" w:hAnsi="Times New Roman" w:cs="Times New Roman"/>
          <w:lang w:eastAsia="pl-PL"/>
        </w:rPr>
        <w:t xml:space="preserve"> </w:t>
      </w:r>
      <w:r w:rsidR="00466BE8" w:rsidRPr="0065738D">
        <w:rPr>
          <w:rFonts w:ascii="Times New Roman" w:eastAsia="Times New Roman" w:hAnsi="Times New Roman" w:cs="Times New Roman"/>
          <w:b/>
          <w:bCs/>
          <w:lang w:eastAsia="pl-PL"/>
        </w:rPr>
        <w:t>do 31 grudnia każdego roku na rok następny</w:t>
      </w:r>
      <w:r w:rsidR="00466BE8" w:rsidRPr="0065738D">
        <w:rPr>
          <w:rFonts w:ascii="Times New Roman" w:eastAsia="Times New Roman" w:hAnsi="Times New Roman" w:cs="Times New Roman"/>
          <w:lang w:eastAsia="pl-PL"/>
        </w:rPr>
        <w:t xml:space="preserve">, tj. po ustaleniu celów i zadań dla urzędu oraz miejskich jednostek organizacyjnych przez Prezydenta. </w:t>
      </w:r>
    </w:p>
    <w:p w14:paraId="5CA6A409" w14:textId="6831E952" w:rsidR="00466BE8" w:rsidRPr="0065738D" w:rsidRDefault="00435E1E" w:rsidP="007F4560">
      <w:pPr>
        <w:keepLines/>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3.</w:t>
      </w:r>
      <w:r w:rsidR="00466BE8" w:rsidRPr="0065738D">
        <w:rPr>
          <w:rFonts w:ascii="Times New Roman" w:eastAsia="Times New Roman" w:hAnsi="Times New Roman" w:cs="Times New Roman"/>
          <w:lang w:eastAsia="pl-PL"/>
        </w:rPr>
        <w:t>Roczny program działania winien być spójny z celami i zadaniami ujętymi w Arkuszu oceny ryzyka, o którym mowa w</w:t>
      </w:r>
      <w:r w:rsidR="00466BE8" w:rsidRPr="0065738D">
        <w:rPr>
          <w:rFonts w:ascii="Times New Roman" w:eastAsia="Times New Roman" w:hAnsi="Times New Roman" w:cs="Times New Roman"/>
          <w:b/>
          <w:bCs/>
          <w:lang w:eastAsia="pl-PL"/>
        </w:rPr>
        <w:t> </w:t>
      </w:r>
      <w:r w:rsidR="003F23A9" w:rsidRPr="0065738D">
        <w:rPr>
          <w:rFonts w:ascii="Times New Roman" w:eastAsia="Times New Roman" w:hAnsi="Times New Roman" w:cs="Times New Roman"/>
          <w:bCs/>
          <w:lang w:eastAsia="pl-PL"/>
        </w:rPr>
        <w:t>§ </w:t>
      </w:r>
      <w:r w:rsidR="00B400DE" w:rsidRPr="0065738D">
        <w:rPr>
          <w:rFonts w:ascii="Times New Roman" w:eastAsia="Times New Roman" w:hAnsi="Times New Roman" w:cs="Times New Roman"/>
          <w:bCs/>
          <w:lang w:eastAsia="pl-PL"/>
        </w:rPr>
        <w:t>10</w:t>
      </w:r>
      <w:r w:rsidR="00466BE8" w:rsidRPr="0065738D">
        <w:rPr>
          <w:rFonts w:ascii="Times New Roman" w:eastAsia="Times New Roman" w:hAnsi="Times New Roman" w:cs="Times New Roman"/>
          <w:bCs/>
          <w:lang w:eastAsia="pl-PL"/>
        </w:rPr>
        <w:t> ust. 1</w:t>
      </w:r>
      <w:r w:rsidR="00466BE8" w:rsidRPr="0065738D">
        <w:rPr>
          <w:rFonts w:ascii="Times New Roman" w:eastAsia="Times New Roman" w:hAnsi="Times New Roman" w:cs="Times New Roman"/>
          <w:lang w:eastAsia="pl-PL"/>
        </w:rPr>
        <w:t> </w:t>
      </w:r>
      <w:r w:rsidR="00BE4C7C">
        <w:rPr>
          <w:rFonts w:ascii="Times New Roman" w:eastAsia="Times New Roman" w:hAnsi="Times New Roman" w:cs="Times New Roman"/>
          <w:lang w:eastAsia="pl-PL"/>
        </w:rPr>
        <w:t>pkt</w:t>
      </w:r>
      <w:r w:rsidR="003F23A9" w:rsidRPr="0065738D">
        <w:rPr>
          <w:rFonts w:ascii="Times New Roman" w:eastAsia="Times New Roman" w:hAnsi="Times New Roman" w:cs="Times New Roman"/>
          <w:lang w:eastAsia="pl-PL"/>
        </w:rPr>
        <w:t xml:space="preserve"> 1 </w:t>
      </w:r>
      <w:r w:rsidR="00466BE8" w:rsidRPr="0065738D">
        <w:rPr>
          <w:rFonts w:ascii="Times New Roman" w:eastAsia="Times New Roman" w:hAnsi="Times New Roman" w:cs="Times New Roman"/>
          <w:lang w:eastAsia="pl-PL"/>
        </w:rPr>
        <w:t xml:space="preserve">niniejszych zasad. </w:t>
      </w:r>
    </w:p>
    <w:p w14:paraId="7FEFE719" w14:textId="77777777" w:rsidR="00466BE8" w:rsidRPr="0065738D" w:rsidRDefault="00435E1E" w:rsidP="007F4560">
      <w:pPr>
        <w:keepLines/>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4</w:t>
      </w:r>
      <w:r w:rsidR="007F4560" w:rsidRPr="0065738D">
        <w:rPr>
          <w:rFonts w:ascii="Times New Roman" w:eastAsia="Times New Roman" w:hAnsi="Times New Roman" w:cs="Times New Roman"/>
          <w:lang w:eastAsia="pl-PL"/>
        </w:rPr>
        <w:t xml:space="preserve">. </w:t>
      </w:r>
      <w:r w:rsidR="00466BE8" w:rsidRPr="0065738D">
        <w:rPr>
          <w:rFonts w:ascii="Times New Roman" w:eastAsia="Times New Roman" w:hAnsi="Times New Roman" w:cs="Times New Roman"/>
          <w:lang w:eastAsia="pl-PL"/>
        </w:rPr>
        <w:t xml:space="preserve">Roczny program działania komórek organizacyjnych Urzędu jest w ciągu roku uzupełniany w miarę zaistnienia nowych zadań lub zmiany okoliczności realizacji zadań dotychczasowych. </w:t>
      </w:r>
    </w:p>
    <w:p w14:paraId="3181B79F" w14:textId="531F4B01" w:rsidR="00466BE8" w:rsidRPr="0065738D" w:rsidRDefault="00435E1E" w:rsidP="007F4560">
      <w:pPr>
        <w:keepLines/>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5</w:t>
      </w:r>
      <w:r w:rsidR="007F4560" w:rsidRPr="0065738D">
        <w:rPr>
          <w:rFonts w:ascii="Times New Roman" w:eastAsia="Times New Roman" w:hAnsi="Times New Roman" w:cs="Times New Roman"/>
          <w:lang w:eastAsia="pl-PL"/>
        </w:rPr>
        <w:t xml:space="preserve">. </w:t>
      </w:r>
      <w:r w:rsidR="00466BE8" w:rsidRPr="0065738D">
        <w:rPr>
          <w:rFonts w:ascii="Times New Roman" w:eastAsia="Times New Roman" w:hAnsi="Times New Roman" w:cs="Times New Roman"/>
          <w:lang w:eastAsia="pl-PL"/>
        </w:rPr>
        <w:t xml:space="preserve">W przypadku </w:t>
      </w:r>
      <w:r w:rsidR="006F1118" w:rsidRPr="0065738D">
        <w:rPr>
          <w:rFonts w:ascii="Times New Roman" w:eastAsia="Times New Roman" w:hAnsi="Times New Roman" w:cs="Times New Roman"/>
          <w:lang w:eastAsia="pl-PL"/>
        </w:rPr>
        <w:t>zmian w zatwierdzonym  Rocznym p</w:t>
      </w:r>
      <w:r w:rsidR="00466BE8" w:rsidRPr="0065738D">
        <w:rPr>
          <w:rFonts w:ascii="Times New Roman" w:eastAsia="Times New Roman" w:hAnsi="Times New Roman" w:cs="Times New Roman"/>
          <w:lang w:eastAsia="pl-PL"/>
        </w:rPr>
        <w:t>rogramie działania, tj.  zmiana terminu realizacji zadania, zmiana mierników określających stopień realizacji zadania, wprowadzenie nowego celu/zadania, czy też odstąpienie od realizacji celu/zadania wymagają</w:t>
      </w:r>
      <w:r w:rsidR="00C8450C" w:rsidRPr="0065738D">
        <w:rPr>
          <w:rFonts w:ascii="Times New Roman" w:eastAsia="Times New Roman" w:hAnsi="Times New Roman" w:cs="Times New Roman"/>
          <w:lang w:eastAsia="pl-PL"/>
        </w:rPr>
        <w:t xml:space="preserve"> </w:t>
      </w:r>
      <w:r w:rsidR="003D3072" w:rsidRPr="0065738D">
        <w:rPr>
          <w:rFonts w:ascii="Times New Roman" w:eastAsia="Times New Roman" w:hAnsi="Times New Roman" w:cs="Times New Roman"/>
          <w:lang w:eastAsia="pl-PL"/>
        </w:rPr>
        <w:t>one</w:t>
      </w:r>
      <w:r w:rsidR="00466BE8" w:rsidRPr="0065738D">
        <w:rPr>
          <w:rFonts w:ascii="Times New Roman" w:eastAsia="Times New Roman" w:hAnsi="Times New Roman" w:cs="Times New Roman"/>
          <w:lang w:eastAsia="pl-PL"/>
        </w:rPr>
        <w:t xml:space="preserve"> aprobaty Prezydenta. Dokonując po</w:t>
      </w:r>
      <w:r w:rsidR="007649A7">
        <w:rPr>
          <w:rFonts w:ascii="Times New Roman" w:eastAsia="Times New Roman" w:hAnsi="Times New Roman" w:cs="Times New Roman"/>
          <w:lang w:eastAsia="pl-PL"/>
        </w:rPr>
        <w:t>wyższych zmian należy każdą taką</w:t>
      </w:r>
      <w:r w:rsidR="00466BE8" w:rsidRPr="0065738D">
        <w:rPr>
          <w:rFonts w:ascii="Times New Roman" w:eastAsia="Times New Roman" w:hAnsi="Times New Roman" w:cs="Times New Roman"/>
          <w:lang w:eastAsia="pl-PL"/>
        </w:rPr>
        <w:t xml:space="preserve"> zmianę uz</w:t>
      </w:r>
      <w:r w:rsidR="006F1118" w:rsidRPr="0065738D">
        <w:rPr>
          <w:rFonts w:ascii="Times New Roman" w:eastAsia="Times New Roman" w:hAnsi="Times New Roman" w:cs="Times New Roman"/>
          <w:lang w:eastAsia="pl-PL"/>
        </w:rPr>
        <w:t>asadnić pisemnie.</w:t>
      </w:r>
    </w:p>
    <w:p w14:paraId="586E2D3F" w14:textId="77777777" w:rsidR="00466BE8" w:rsidRPr="0065738D" w:rsidRDefault="00435E1E" w:rsidP="007F4560">
      <w:pPr>
        <w:keepLines/>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6</w:t>
      </w:r>
      <w:r w:rsidR="007F4560" w:rsidRPr="0065738D">
        <w:rPr>
          <w:rFonts w:ascii="Times New Roman" w:eastAsia="Times New Roman" w:hAnsi="Times New Roman" w:cs="Times New Roman"/>
          <w:lang w:eastAsia="pl-PL"/>
        </w:rPr>
        <w:t xml:space="preserve">. </w:t>
      </w:r>
      <w:r w:rsidR="00466BE8" w:rsidRPr="0065738D">
        <w:rPr>
          <w:rFonts w:ascii="Times New Roman" w:eastAsia="Times New Roman" w:hAnsi="Times New Roman" w:cs="Times New Roman"/>
          <w:lang w:eastAsia="pl-PL"/>
        </w:rPr>
        <w:t xml:space="preserve">Roczny programy działania, zawierający zadania wykraczające swoim czasookresem poza dany rok kalendarzowy, a w części niezrealizowanej w tym roku, staje się automatycznie elementem planu pracy komórki organizacyjnej Urzędu na rok następny, jeżeli zadania te nie straciły na ważności. </w:t>
      </w:r>
    </w:p>
    <w:p w14:paraId="15CAA59A" w14:textId="550EB2C6" w:rsidR="00466BE8" w:rsidRPr="0065738D" w:rsidRDefault="00435E1E" w:rsidP="007F4560">
      <w:pPr>
        <w:keepLines/>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7</w:t>
      </w:r>
      <w:r w:rsidR="007F4560" w:rsidRPr="0065738D">
        <w:rPr>
          <w:rFonts w:ascii="Times New Roman" w:eastAsia="Times New Roman" w:hAnsi="Times New Roman" w:cs="Times New Roman"/>
          <w:lang w:eastAsia="pl-PL"/>
        </w:rPr>
        <w:t xml:space="preserve">. </w:t>
      </w:r>
      <w:r w:rsidR="00466BE8" w:rsidRPr="0065738D">
        <w:rPr>
          <w:rFonts w:ascii="Times New Roman" w:eastAsia="Times New Roman" w:hAnsi="Times New Roman" w:cs="Times New Roman"/>
          <w:lang w:eastAsia="pl-PL"/>
        </w:rPr>
        <w:t>Zatwierdzone Roczne programy działania każdej komórki organizacyjnej pozostają w tych komórkach</w:t>
      </w:r>
      <w:r w:rsidR="00936E6C" w:rsidRPr="0065738D">
        <w:rPr>
          <w:rFonts w:ascii="Times New Roman" w:eastAsia="Times New Roman" w:hAnsi="Times New Roman" w:cs="Times New Roman"/>
          <w:lang w:eastAsia="pl-PL"/>
        </w:rPr>
        <w:t xml:space="preserve"> i podlegają rejestracji pod właściwym </w:t>
      </w:r>
      <w:r w:rsidR="00A75EE2">
        <w:rPr>
          <w:rFonts w:ascii="Times New Roman" w:eastAsia="Times New Roman" w:hAnsi="Times New Roman" w:cs="Times New Roman"/>
          <w:lang w:eastAsia="pl-PL"/>
        </w:rPr>
        <w:t>symbolem</w:t>
      </w:r>
      <w:r w:rsidR="00936E6C" w:rsidRPr="0065738D">
        <w:rPr>
          <w:rFonts w:ascii="Times New Roman" w:eastAsia="Times New Roman" w:hAnsi="Times New Roman" w:cs="Times New Roman"/>
          <w:lang w:eastAsia="pl-PL"/>
        </w:rPr>
        <w:t xml:space="preserve"> z Jednolitego Rzeczowego Wykazu Akt</w:t>
      </w:r>
      <w:r w:rsidR="00466BE8" w:rsidRPr="0065738D">
        <w:rPr>
          <w:rFonts w:ascii="Times New Roman" w:eastAsia="Times New Roman" w:hAnsi="Times New Roman" w:cs="Times New Roman"/>
          <w:lang w:eastAsia="pl-PL"/>
        </w:rPr>
        <w:t>.</w:t>
      </w:r>
    </w:p>
    <w:p w14:paraId="1A3FC503" w14:textId="77777777" w:rsidR="00466BE8" w:rsidRPr="0065738D" w:rsidRDefault="00466BE8" w:rsidP="00466BE8">
      <w:pPr>
        <w:keepNext/>
        <w:keepLines/>
        <w:autoSpaceDE w:val="0"/>
        <w:autoSpaceDN w:val="0"/>
        <w:adjustRightInd w:val="0"/>
        <w:spacing w:after="0" w:line="360" w:lineRule="auto"/>
        <w:jc w:val="center"/>
        <w:rPr>
          <w:rFonts w:ascii="Times New Roman" w:eastAsia="Times New Roman" w:hAnsi="Times New Roman" w:cs="Times New Roman"/>
          <w:b/>
          <w:bCs/>
          <w:lang w:eastAsia="pl-PL"/>
        </w:rPr>
      </w:pPr>
      <w:r w:rsidRPr="0065738D">
        <w:rPr>
          <w:rFonts w:ascii="Times New Roman" w:eastAsia="Times New Roman" w:hAnsi="Times New Roman" w:cs="Times New Roman"/>
          <w:b/>
          <w:bCs/>
          <w:lang w:eastAsia="pl-PL"/>
        </w:rPr>
        <w:t>Rozdział 4</w:t>
      </w:r>
    </w:p>
    <w:p w14:paraId="1B75C32F" w14:textId="77777777" w:rsidR="00466BE8" w:rsidRPr="0065738D" w:rsidRDefault="00466BE8" w:rsidP="00466BE8">
      <w:pPr>
        <w:keepNext/>
        <w:keepLines/>
        <w:autoSpaceDE w:val="0"/>
        <w:autoSpaceDN w:val="0"/>
        <w:adjustRightInd w:val="0"/>
        <w:spacing w:after="0" w:line="360" w:lineRule="auto"/>
        <w:jc w:val="center"/>
        <w:rPr>
          <w:rFonts w:ascii="Times New Roman" w:eastAsia="Times New Roman" w:hAnsi="Times New Roman" w:cs="Times New Roman"/>
          <w:b/>
          <w:bCs/>
          <w:lang w:eastAsia="pl-PL"/>
        </w:rPr>
      </w:pPr>
      <w:r w:rsidRPr="0065738D">
        <w:rPr>
          <w:rFonts w:ascii="Times New Roman" w:eastAsia="Times New Roman" w:hAnsi="Times New Roman" w:cs="Times New Roman"/>
          <w:b/>
          <w:bCs/>
          <w:lang w:eastAsia="pl-PL"/>
        </w:rPr>
        <w:t>ZARZĄDZANIE RYZYKIEM</w:t>
      </w:r>
    </w:p>
    <w:p w14:paraId="0FCD934E" w14:textId="77777777" w:rsidR="00466BE8" w:rsidRPr="0065738D" w:rsidRDefault="00466BE8" w:rsidP="004B2CA2">
      <w:pPr>
        <w:keepLines/>
        <w:autoSpaceDE w:val="0"/>
        <w:autoSpaceDN w:val="0"/>
        <w:adjustRightInd w:val="0"/>
        <w:spacing w:before="120" w:after="120" w:line="240" w:lineRule="auto"/>
        <w:ind w:firstLine="426"/>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 </w:t>
      </w:r>
      <w:r w:rsidR="00B7394B" w:rsidRPr="0065738D">
        <w:rPr>
          <w:rFonts w:ascii="Times New Roman" w:eastAsia="Times New Roman" w:hAnsi="Times New Roman" w:cs="Times New Roman"/>
          <w:b/>
          <w:bCs/>
          <w:lang w:eastAsia="pl-PL"/>
        </w:rPr>
        <w:t>8</w:t>
      </w:r>
      <w:r w:rsidRPr="0065738D">
        <w:rPr>
          <w:rFonts w:ascii="Times New Roman" w:eastAsia="Times New Roman" w:hAnsi="Times New Roman" w:cs="Times New Roman"/>
          <w:b/>
          <w:bCs/>
          <w:lang w:eastAsia="pl-PL"/>
        </w:rPr>
        <w:t>.</w:t>
      </w:r>
      <w:r w:rsidRPr="0065738D">
        <w:rPr>
          <w:rFonts w:ascii="Times New Roman" w:eastAsia="Times New Roman" w:hAnsi="Times New Roman" w:cs="Times New Roman"/>
          <w:lang w:eastAsia="pl-PL"/>
        </w:rPr>
        <w:t xml:space="preserve"> Zarządzanie ryzykiem jest procesem ciągłym wykonywanym na bieżąco w odniesieniu do celów </w:t>
      </w:r>
      <w:r w:rsidR="007D3FC1" w:rsidRPr="0065738D">
        <w:rPr>
          <w:rFonts w:ascii="Times New Roman" w:eastAsia="Times New Roman" w:hAnsi="Times New Roman" w:cs="Times New Roman"/>
          <w:lang w:eastAsia="pl-PL"/>
        </w:rPr>
        <w:t>i zadań określonych w Rocznych programach d</w:t>
      </w:r>
      <w:r w:rsidRPr="0065738D">
        <w:rPr>
          <w:rFonts w:ascii="Times New Roman" w:eastAsia="Times New Roman" w:hAnsi="Times New Roman" w:cs="Times New Roman"/>
          <w:lang w:eastAsia="pl-PL"/>
        </w:rPr>
        <w:t>ziałania poszczególnych komórek organizacyjnych</w:t>
      </w:r>
      <w:r w:rsidR="000B56D7" w:rsidRPr="0065738D">
        <w:rPr>
          <w:rFonts w:ascii="Times New Roman" w:eastAsia="Times New Roman" w:hAnsi="Times New Roman" w:cs="Times New Roman"/>
          <w:lang w:eastAsia="pl-PL"/>
        </w:rPr>
        <w:t xml:space="preserve"> </w:t>
      </w:r>
      <w:r w:rsidR="00954E43" w:rsidRPr="0065738D">
        <w:rPr>
          <w:rFonts w:ascii="Times New Roman" w:eastAsia="Times New Roman" w:hAnsi="Times New Roman" w:cs="Times New Roman"/>
          <w:lang w:eastAsia="pl-PL"/>
        </w:rPr>
        <w:t xml:space="preserve">urzędu </w:t>
      </w:r>
      <w:r w:rsidR="000B56D7" w:rsidRPr="0065738D">
        <w:rPr>
          <w:rFonts w:ascii="Times New Roman" w:eastAsia="Times New Roman" w:hAnsi="Times New Roman" w:cs="Times New Roman"/>
          <w:lang w:eastAsia="pl-PL"/>
        </w:rPr>
        <w:t xml:space="preserve">oraz w </w:t>
      </w:r>
      <w:r w:rsidR="00B56804" w:rsidRPr="0065738D">
        <w:rPr>
          <w:rFonts w:ascii="Times New Roman" w:eastAsia="Times New Roman" w:hAnsi="Times New Roman" w:cs="Times New Roman"/>
          <w:lang w:eastAsia="pl-PL"/>
        </w:rPr>
        <w:t>odniesieniu do</w:t>
      </w:r>
      <w:r w:rsidR="000B56D7" w:rsidRPr="0065738D">
        <w:rPr>
          <w:rFonts w:ascii="Times New Roman" w:eastAsia="Times New Roman" w:hAnsi="Times New Roman" w:cs="Times New Roman"/>
          <w:lang w:eastAsia="pl-PL"/>
        </w:rPr>
        <w:t xml:space="preserve"> bezpieczeństwa przetwarzania danych osobowych</w:t>
      </w:r>
      <w:r w:rsidR="00BE20A7" w:rsidRPr="0065738D">
        <w:rPr>
          <w:rFonts w:ascii="Times New Roman" w:eastAsia="Times New Roman" w:hAnsi="Times New Roman" w:cs="Times New Roman"/>
          <w:lang w:eastAsia="pl-PL"/>
        </w:rPr>
        <w:t xml:space="preserve"> i informacji</w:t>
      </w:r>
      <w:r w:rsidRPr="0065738D">
        <w:rPr>
          <w:rFonts w:ascii="Times New Roman" w:eastAsia="Times New Roman" w:hAnsi="Times New Roman" w:cs="Times New Roman"/>
          <w:lang w:eastAsia="pl-PL"/>
        </w:rPr>
        <w:t>.</w:t>
      </w:r>
    </w:p>
    <w:p w14:paraId="5C98D7C6" w14:textId="77777777" w:rsidR="00466BE8" w:rsidRPr="0065738D" w:rsidRDefault="00B7394B" w:rsidP="004B2CA2">
      <w:pPr>
        <w:keepLines/>
        <w:autoSpaceDE w:val="0"/>
        <w:autoSpaceDN w:val="0"/>
        <w:adjustRightInd w:val="0"/>
        <w:spacing w:before="120" w:after="120" w:line="240" w:lineRule="auto"/>
        <w:ind w:firstLine="426"/>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 9</w:t>
      </w:r>
      <w:r w:rsidR="00466BE8" w:rsidRPr="0065738D">
        <w:rPr>
          <w:rFonts w:ascii="Times New Roman" w:eastAsia="Times New Roman" w:hAnsi="Times New Roman" w:cs="Times New Roman"/>
          <w:b/>
          <w:bCs/>
          <w:lang w:eastAsia="pl-PL"/>
        </w:rPr>
        <w:t>.</w:t>
      </w:r>
      <w:r w:rsidR="00466BE8" w:rsidRPr="0065738D">
        <w:rPr>
          <w:rFonts w:ascii="Times New Roman" w:eastAsia="Times New Roman" w:hAnsi="Times New Roman" w:cs="Times New Roman"/>
          <w:lang w:eastAsia="pl-PL"/>
        </w:rPr>
        <w:t> W Urzędzie przeprowadzane są odrębne procesy zarządzania ryzykiem:</w:t>
      </w:r>
    </w:p>
    <w:p w14:paraId="6E9AA8DC" w14:textId="77777777" w:rsidR="00466BE8" w:rsidRPr="0065738D" w:rsidRDefault="00466BE8" w:rsidP="004B2CA2">
      <w:pPr>
        <w:pStyle w:val="Akapitzlist"/>
        <w:keepLines/>
        <w:numPr>
          <w:ilvl w:val="0"/>
          <w:numId w:val="10"/>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w odniesieniu do celów i zadań określonych w Rocznych programach działania komórek </w:t>
      </w:r>
      <w:r w:rsidR="00E9288F" w:rsidRPr="0065738D">
        <w:rPr>
          <w:rFonts w:ascii="Times New Roman" w:eastAsia="Times New Roman" w:hAnsi="Times New Roman" w:cs="Times New Roman"/>
          <w:lang w:eastAsia="pl-PL"/>
        </w:rPr>
        <w:t>organizacyjnych u</w:t>
      </w:r>
      <w:r w:rsidRPr="0065738D">
        <w:rPr>
          <w:rFonts w:ascii="Times New Roman" w:eastAsia="Times New Roman" w:hAnsi="Times New Roman" w:cs="Times New Roman"/>
          <w:lang w:eastAsia="pl-PL"/>
        </w:rPr>
        <w:t>rzędu;</w:t>
      </w:r>
    </w:p>
    <w:p w14:paraId="3E4CE946" w14:textId="77777777" w:rsidR="00466BE8" w:rsidRPr="0065738D" w:rsidRDefault="00466BE8" w:rsidP="004B2CA2">
      <w:pPr>
        <w:pStyle w:val="Akapitzlist"/>
        <w:keepLines/>
        <w:numPr>
          <w:ilvl w:val="0"/>
          <w:numId w:val="10"/>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lastRenderedPageBreak/>
        <w:t>w obszarze ochrony danych osobowych</w:t>
      </w:r>
      <w:r w:rsidR="00BE20A7" w:rsidRPr="0065738D">
        <w:rPr>
          <w:rFonts w:ascii="Times New Roman" w:eastAsia="Times New Roman" w:hAnsi="Times New Roman" w:cs="Times New Roman"/>
          <w:lang w:eastAsia="pl-PL"/>
        </w:rPr>
        <w:t xml:space="preserve"> i informacji</w:t>
      </w:r>
      <w:r w:rsidR="00CE5AB5" w:rsidRPr="0065738D">
        <w:rPr>
          <w:rFonts w:ascii="Times New Roman" w:eastAsia="Times New Roman" w:hAnsi="Times New Roman" w:cs="Times New Roman"/>
          <w:lang w:eastAsia="pl-PL"/>
        </w:rPr>
        <w:t>, identyfikując aktywa organizacji</w:t>
      </w:r>
      <w:r w:rsidR="000B13E2" w:rsidRPr="0065738D">
        <w:rPr>
          <w:rFonts w:ascii="Times New Roman" w:eastAsia="Times New Roman" w:hAnsi="Times New Roman" w:cs="Times New Roman"/>
          <w:lang w:eastAsia="pl-PL"/>
        </w:rPr>
        <w:t xml:space="preserve">, zagrożenia </w:t>
      </w:r>
      <w:r w:rsidR="00CE5AB5" w:rsidRPr="0065738D">
        <w:rPr>
          <w:rFonts w:ascii="Times New Roman" w:eastAsia="Times New Roman" w:hAnsi="Times New Roman" w:cs="Times New Roman"/>
          <w:lang w:eastAsia="pl-PL"/>
        </w:rPr>
        <w:t xml:space="preserve">(utrata poufności, integralności, dostępności, rozliczalności),  identyfikując ryzyka oraz </w:t>
      </w:r>
      <w:r w:rsidR="000B13E2" w:rsidRPr="0065738D">
        <w:rPr>
          <w:rFonts w:ascii="Times New Roman" w:eastAsia="Times New Roman" w:hAnsi="Times New Roman" w:cs="Times New Roman"/>
          <w:lang w:eastAsia="pl-PL"/>
        </w:rPr>
        <w:t>wskazując</w:t>
      </w:r>
      <w:r w:rsidR="00CE5AB5" w:rsidRPr="0065738D">
        <w:rPr>
          <w:rFonts w:ascii="Times New Roman" w:eastAsia="Times New Roman" w:hAnsi="Times New Roman" w:cs="Times New Roman"/>
          <w:lang w:eastAsia="pl-PL"/>
        </w:rPr>
        <w:t xml:space="preserve"> stosowane w komórce organizacyjnej zabezpieczenia techniczne i organizacyjne</w:t>
      </w:r>
      <w:r w:rsidRPr="0065738D">
        <w:rPr>
          <w:rFonts w:ascii="Times New Roman" w:eastAsia="Times New Roman" w:hAnsi="Times New Roman" w:cs="Times New Roman"/>
          <w:lang w:eastAsia="pl-PL"/>
        </w:rPr>
        <w:t>.</w:t>
      </w:r>
    </w:p>
    <w:p w14:paraId="279DE4E5" w14:textId="77777777" w:rsidR="004B38AC" w:rsidRPr="0065738D" w:rsidRDefault="00B7394B" w:rsidP="004B2CA2">
      <w:pPr>
        <w:keepLines/>
        <w:autoSpaceDE w:val="0"/>
        <w:autoSpaceDN w:val="0"/>
        <w:adjustRightInd w:val="0"/>
        <w:spacing w:before="120" w:after="120" w:line="240" w:lineRule="auto"/>
        <w:ind w:firstLine="426"/>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 10</w:t>
      </w:r>
      <w:r w:rsidR="004B38AC" w:rsidRPr="0065738D">
        <w:rPr>
          <w:rFonts w:ascii="Times New Roman" w:eastAsia="Times New Roman" w:hAnsi="Times New Roman" w:cs="Times New Roman"/>
          <w:b/>
          <w:bCs/>
          <w:lang w:eastAsia="pl-PL"/>
        </w:rPr>
        <w:t xml:space="preserve">. </w:t>
      </w:r>
      <w:r w:rsidR="004B38AC" w:rsidRPr="0065738D">
        <w:rPr>
          <w:rFonts w:ascii="Times New Roman" w:eastAsia="Times New Roman" w:hAnsi="Times New Roman" w:cs="Times New Roman"/>
          <w:bCs/>
          <w:lang w:eastAsia="pl-PL"/>
        </w:rPr>
        <w:t xml:space="preserve">1. </w:t>
      </w:r>
      <w:r w:rsidR="004B38AC" w:rsidRPr="0065738D">
        <w:rPr>
          <w:rFonts w:ascii="Times New Roman" w:eastAsia="Times New Roman" w:hAnsi="Times New Roman" w:cs="Times New Roman"/>
          <w:lang w:eastAsia="pl-PL"/>
        </w:rPr>
        <w:t>Dyre</w:t>
      </w:r>
      <w:r w:rsidR="00E9288F" w:rsidRPr="0065738D">
        <w:rPr>
          <w:rFonts w:ascii="Times New Roman" w:eastAsia="Times New Roman" w:hAnsi="Times New Roman" w:cs="Times New Roman"/>
          <w:lang w:eastAsia="pl-PL"/>
        </w:rPr>
        <w:t xml:space="preserve">ktorzy </w:t>
      </w:r>
      <w:r w:rsidR="004B38AC" w:rsidRPr="0065738D">
        <w:rPr>
          <w:rFonts w:ascii="Times New Roman" w:eastAsia="Times New Roman" w:hAnsi="Times New Roman" w:cs="Times New Roman"/>
          <w:lang w:eastAsia="pl-PL"/>
        </w:rPr>
        <w:t>nie rzadziej niż raz w roku zobowiązani są do dokonywania identyfikacji ryzyka, jego oceny, prawdopodobieństwa wystąpienia i istotności w odniesieniu do:</w:t>
      </w:r>
    </w:p>
    <w:p w14:paraId="6F62DD16" w14:textId="77777777" w:rsidR="004B38AC" w:rsidRPr="0065738D" w:rsidRDefault="004B38AC" w:rsidP="004B2CA2">
      <w:pPr>
        <w:pStyle w:val="Akapitzlist"/>
        <w:keepLines/>
        <w:numPr>
          <w:ilvl w:val="0"/>
          <w:numId w:val="4"/>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celów i zadań określonych w Rocznych programach działania i ujęcie ich w Arkuszu oceny ryzyka sporządzonym w aplikacji SRPD w</w:t>
      </w:r>
      <w:r w:rsidR="00053FFE" w:rsidRPr="0065738D">
        <w:rPr>
          <w:rFonts w:ascii="Times New Roman" w:eastAsia="Times New Roman" w:hAnsi="Times New Roman" w:cs="Times New Roman"/>
          <w:lang w:eastAsia="pl-PL"/>
        </w:rPr>
        <w:t xml:space="preserve">edług </w:t>
      </w:r>
      <w:r w:rsidRPr="0065738D">
        <w:rPr>
          <w:rFonts w:ascii="Times New Roman" w:eastAsia="Times New Roman" w:hAnsi="Times New Roman" w:cs="Times New Roman"/>
          <w:lang w:eastAsia="pl-PL"/>
        </w:rPr>
        <w:t>wzoru</w:t>
      </w:r>
      <w:r w:rsidR="00FD170B" w:rsidRPr="0065738D">
        <w:rPr>
          <w:rFonts w:ascii="Times New Roman" w:eastAsia="Times New Roman" w:hAnsi="Times New Roman" w:cs="Times New Roman"/>
          <w:lang w:eastAsia="pl-PL"/>
        </w:rPr>
        <w:t>,</w:t>
      </w:r>
      <w:r w:rsidR="001A43CC" w:rsidRPr="0065738D">
        <w:rPr>
          <w:rFonts w:ascii="Times New Roman" w:eastAsia="Times New Roman" w:hAnsi="Times New Roman" w:cs="Times New Roman"/>
          <w:lang w:eastAsia="pl-PL"/>
        </w:rPr>
        <w:t xml:space="preserve"> </w:t>
      </w:r>
      <w:r w:rsidR="00C4161F" w:rsidRPr="0065738D">
        <w:rPr>
          <w:rFonts w:ascii="Times New Roman" w:eastAsia="Times New Roman" w:hAnsi="Times New Roman" w:cs="Times New Roman"/>
          <w:lang w:eastAsia="pl-PL"/>
        </w:rPr>
        <w:t>stanowiącego załącznik Nr 3</w:t>
      </w:r>
      <w:r w:rsidRPr="0065738D">
        <w:rPr>
          <w:rFonts w:ascii="Times New Roman" w:eastAsia="Times New Roman" w:hAnsi="Times New Roman" w:cs="Times New Roman"/>
          <w:lang w:eastAsia="pl-PL"/>
        </w:rPr>
        <w:t xml:space="preserve"> do niniejszych zasad w oparciu o Mapę ryzyka, stanowiącą narzędzie pomocnicze przy analizie ryzyka, która stanowi </w:t>
      </w:r>
      <w:r w:rsidR="00C4161F" w:rsidRPr="0065738D">
        <w:rPr>
          <w:rFonts w:ascii="Times New Roman" w:eastAsia="Times New Roman" w:hAnsi="Times New Roman" w:cs="Times New Roman"/>
          <w:lang w:eastAsia="pl-PL"/>
        </w:rPr>
        <w:t>załącznik Nr 5</w:t>
      </w:r>
      <w:r w:rsidRPr="0065738D">
        <w:rPr>
          <w:rFonts w:ascii="Times New Roman" w:eastAsia="Times New Roman" w:hAnsi="Times New Roman" w:cs="Times New Roman"/>
          <w:lang w:eastAsia="pl-PL"/>
        </w:rPr>
        <w:t> </w:t>
      </w:r>
      <w:r w:rsidR="005D18DA" w:rsidRPr="0065738D">
        <w:rPr>
          <w:rFonts w:ascii="Times New Roman" w:eastAsia="Times New Roman" w:hAnsi="Times New Roman" w:cs="Times New Roman"/>
          <w:lang w:eastAsia="pl-PL"/>
        </w:rPr>
        <w:t>do niniejszych zasad;</w:t>
      </w:r>
      <w:r w:rsidRPr="0065738D">
        <w:rPr>
          <w:rFonts w:ascii="Times New Roman" w:eastAsia="Times New Roman" w:hAnsi="Times New Roman" w:cs="Times New Roman"/>
          <w:lang w:eastAsia="pl-PL"/>
        </w:rPr>
        <w:t xml:space="preserve"> </w:t>
      </w:r>
    </w:p>
    <w:p w14:paraId="3EC8822A" w14:textId="449AED6D" w:rsidR="004B38AC" w:rsidRPr="0065738D" w:rsidRDefault="004B38AC" w:rsidP="004B2CA2">
      <w:pPr>
        <w:pStyle w:val="Akapitzlist"/>
        <w:keepLines/>
        <w:numPr>
          <w:ilvl w:val="0"/>
          <w:numId w:val="4"/>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przetwarzania danych osobowych i informacji</w:t>
      </w:r>
      <w:r w:rsidR="009D10CE">
        <w:rPr>
          <w:rFonts w:ascii="Times New Roman" w:eastAsia="Times New Roman" w:hAnsi="Times New Roman" w:cs="Times New Roman"/>
          <w:lang w:eastAsia="pl-PL"/>
        </w:rPr>
        <w:t xml:space="preserve"> oraz </w:t>
      </w:r>
      <w:r w:rsidR="00192D6C" w:rsidRPr="0065738D">
        <w:rPr>
          <w:rFonts w:ascii="Times New Roman" w:eastAsia="Times New Roman" w:hAnsi="Times New Roman" w:cs="Times New Roman"/>
          <w:lang w:eastAsia="pl-PL"/>
        </w:rPr>
        <w:t xml:space="preserve">ujęcie ich w </w:t>
      </w:r>
      <w:r w:rsidR="00FB6D99" w:rsidRPr="0065738D">
        <w:rPr>
          <w:rFonts w:ascii="Times New Roman" w:eastAsia="Times New Roman" w:hAnsi="Times New Roman" w:cs="Times New Roman"/>
          <w:lang w:eastAsia="pl-PL"/>
        </w:rPr>
        <w:t>Rejestrze szacowania ryzyka ochrony danych osobowych i informacji</w:t>
      </w:r>
      <w:r w:rsidR="00192D6C" w:rsidRPr="0065738D">
        <w:rPr>
          <w:rFonts w:ascii="Times New Roman" w:eastAsia="Times New Roman" w:hAnsi="Times New Roman" w:cs="Times New Roman"/>
          <w:lang w:eastAsia="pl-PL"/>
        </w:rPr>
        <w:t xml:space="preserve"> sporządzonym w aplikacji SRPD,</w:t>
      </w:r>
      <w:r w:rsidRPr="0065738D">
        <w:rPr>
          <w:rFonts w:ascii="Times New Roman" w:eastAsia="Times New Roman" w:hAnsi="Times New Roman" w:cs="Times New Roman"/>
          <w:lang w:eastAsia="pl-PL"/>
        </w:rPr>
        <w:t xml:space="preserve"> według wzoru  stanowiącego załącznik Nr </w:t>
      </w:r>
      <w:r w:rsidR="00C4161F" w:rsidRPr="0065738D">
        <w:rPr>
          <w:rFonts w:ascii="Times New Roman" w:eastAsia="Times New Roman" w:hAnsi="Times New Roman" w:cs="Times New Roman"/>
          <w:lang w:eastAsia="pl-PL"/>
        </w:rPr>
        <w:t>4</w:t>
      </w:r>
      <w:r w:rsidRPr="0065738D">
        <w:rPr>
          <w:rFonts w:ascii="Times New Roman" w:eastAsia="Times New Roman" w:hAnsi="Times New Roman" w:cs="Times New Roman"/>
          <w:lang w:eastAsia="pl-PL"/>
        </w:rPr>
        <w:t xml:space="preserve"> do niniejszych zasad w oparciu o Mapę ryzyka, stanowiącą narzędzie pomocnicze przy analizie ryzyka, która stanowi załącznik Nr </w:t>
      </w:r>
      <w:r w:rsidR="00C4161F" w:rsidRPr="0065738D">
        <w:rPr>
          <w:rFonts w:ascii="Times New Roman" w:eastAsia="Times New Roman" w:hAnsi="Times New Roman" w:cs="Times New Roman"/>
          <w:lang w:eastAsia="pl-PL"/>
        </w:rPr>
        <w:t>5</w:t>
      </w:r>
      <w:r w:rsidRPr="0065738D">
        <w:rPr>
          <w:rFonts w:ascii="Times New Roman" w:eastAsia="Times New Roman" w:hAnsi="Times New Roman" w:cs="Times New Roman"/>
          <w:lang w:eastAsia="pl-PL"/>
        </w:rPr>
        <w:t> do niniejszych zasad</w:t>
      </w:r>
      <w:r w:rsidR="005D18DA" w:rsidRPr="0065738D">
        <w:rPr>
          <w:rFonts w:ascii="Times New Roman" w:eastAsia="Times New Roman" w:hAnsi="Times New Roman" w:cs="Times New Roman"/>
          <w:lang w:eastAsia="pl-PL"/>
        </w:rPr>
        <w:t>.</w:t>
      </w:r>
    </w:p>
    <w:p w14:paraId="2D3651C3" w14:textId="431A5860" w:rsidR="00FD170B" w:rsidRPr="0065738D" w:rsidRDefault="00CB1689" w:rsidP="004B2CA2">
      <w:pPr>
        <w:keepLines/>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2. </w:t>
      </w:r>
      <w:r w:rsidR="001F4FF9" w:rsidRPr="0065738D">
        <w:rPr>
          <w:rFonts w:ascii="Times New Roman" w:eastAsia="Times New Roman" w:hAnsi="Times New Roman" w:cs="Times New Roman"/>
          <w:lang w:eastAsia="pl-PL"/>
        </w:rPr>
        <w:t>Dyrektorzy s</w:t>
      </w:r>
      <w:r w:rsidRPr="0065738D">
        <w:rPr>
          <w:rFonts w:ascii="Times New Roman" w:eastAsia="Times New Roman" w:hAnsi="Times New Roman" w:cs="Times New Roman"/>
          <w:lang w:eastAsia="pl-PL"/>
        </w:rPr>
        <w:t xml:space="preserve">porządzony w aplikacji SRPD </w:t>
      </w:r>
      <w:r w:rsidR="004B38AC" w:rsidRPr="0065738D">
        <w:rPr>
          <w:rFonts w:ascii="Times New Roman" w:eastAsia="Times New Roman" w:hAnsi="Times New Roman" w:cs="Times New Roman"/>
          <w:lang w:eastAsia="pl-PL"/>
        </w:rPr>
        <w:t>Arkusz</w:t>
      </w:r>
      <w:r w:rsidRPr="0065738D">
        <w:rPr>
          <w:rFonts w:ascii="Times New Roman" w:eastAsia="Times New Roman" w:hAnsi="Times New Roman" w:cs="Times New Roman"/>
          <w:lang w:eastAsia="pl-PL"/>
        </w:rPr>
        <w:t xml:space="preserve"> </w:t>
      </w:r>
      <w:r w:rsidR="004B38AC" w:rsidRPr="0065738D">
        <w:rPr>
          <w:rFonts w:ascii="Times New Roman" w:eastAsia="Times New Roman" w:hAnsi="Times New Roman" w:cs="Times New Roman"/>
          <w:lang w:eastAsia="pl-PL"/>
        </w:rPr>
        <w:t>oceny ryzyka</w:t>
      </w:r>
      <w:r w:rsidR="008B5D2B" w:rsidRPr="0065738D">
        <w:rPr>
          <w:rFonts w:ascii="Times New Roman" w:eastAsia="Times New Roman" w:hAnsi="Times New Roman" w:cs="Times New Roman"/>
          <w:lang w:eastAsia="pl-PL"/>
        </w:rPr>
        <w:t>,  o którym  mowa w §10</w:t>
      </w:r>
      <w:r w:rsidR="001F5479">
        <w:rPr>
          <w:rFonts w:ascii="Times New Roman" w:eastAsia="Times New Roman" w:hAnsi="Times New Roman" w:cs="Times New Roman"/>
          <w:lang w:eastAsia="pl-PL"/>
        </w:rPr>
        <w:t xml:space="preserve"> ust. 1 pkt</w:t>
      </w:r>
      <w:r w:rsidR="001F4FF9" w:rsidRPr="0065738D">
        <w:rPr>
          <w:rFonts w:ascii="Times New Roman" w:eastAsia="Times New Roman" w:hAnsi="Times New Roman" w:cs="Times New Roman"/>
          <w:lang w:eastAsia="pl-PL"/>
        </w:rPr>
        <w:t xml:space="preserve"> 1 przekazują go</w:t>
      </w:r>
      <w:r w:rsidRPr="0065738D">
        <w:rPr>
          <w:rFonts w:ascii="Times New Roman" w:eastAsia="Times New Roman" w:hAnsi="Times New Roman" w:cs="Times New Roman"/>
          <w:lang w:eastAsia="pl-PL"/>
        </w:rPr>
        <w:t xml:space="preserve"> w celu zatwierdzenia do Prezydenta </w:t>
      </w:r>
      <w:r w:rsidRPr="0065738D">
        <w:rPr>
          <w:rFonts w:ascii="Times New Roman" w:eastAsia="Times New Roman" w:hAnsi="Times New Roman" w:cs="Times New Roman"/>
          <w:b/>
          <w:lang w:eastAsia="pl-PL"/>
        </w:rPr>
        <w:t>w terminie</w:t>
      </w:r>
      <w:r w:rsidRPr="0065738D">
        <w:rPr>
          <w:rFonts w:ascii="Times New Roman" w:eastAsia="Times New Roman" w:hAnsi="Times New Roman" w:cs="Times New Roman"/>
          <w:lang w:eastAsia="pl-PL"/>
        </w:rPr>
        <w:t xml:space="preserve"> </w:t>
      </w:r>
      <w:r w:rsidRPr="0065738D">
        <w:rPr>
          <w:rFonts w:ascii="Times New Roman" w:eastAsia="Times New Roman" w:hAnsi="Times New Roman" w:cs="Times New Roman"/>
          <w:b/>
          <w:lang w:eastAsia="pl-PL"/>
        </w:rPr>
        <w:t>do 15 grudnia każdego roku</w:t>
      </w:r>
      <w:r w:rsidRPr="0065738D">
        <w:rPr>
          <w:rFonts w:ascii="Times New Roman" w:eastAsia="Times New Roman" w:hAnsi="Times New Roman" w:cs="Times New Roman"/>
          <w:lang w:eastAsia="pl-PL"/>
        </w:rPr>
        <w:t>, tj. po  uzyskaniu akceptacji (zapoznania się) zgodnie z podziałem kompetencji Wyższego Kierownictwa.</w:t>
      </w:r>
    </w:p>
    <w:p w14:paraId="17EB6AC7" w14:textId="5B993935" w:rsidR="004B38AC" w:rsidRPr="0065738D" w:rsidRDefault="00FD170B" w:rsidP="004B2CA2">
      <w:pPr>
        <w:keepLines/>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3. </w:t>
      </w:r>
      <w:r w:rsidR="00CB1689" w:rsidRPr="0065738D">
        <w:rPr>
          <w:rFonts w:ascii="Times New Roman" w:eastAsia="Times New Roman" w:hAnsi="Times New Roman" w:cs="Times New Roman"/>
          <w:lang w:eastAsia="pl-PL"/>
        </w:rPr>
        <w:t>Arkusz</w:t>
      </w:r>
      <w:r w:rsidR="004B63B2" w:rsidRPr="0065738D">
        <w:rPr>
          <w:rFonts w:ascii="Times New Roman" w:eastAsia="Times New Roman" w:hAnsi="Times New Roman" w:cs="Times New Roman"/>
          <w:lang w:eastAsia="pl-PL"/>
        </w:rPr>
        <w:t xml:space="preserve">e </w:t>
      </w:r>
      <w:r w:rsidR="00CB1689" w:rsidRPr="0065738D">
        <w:rPr>
          <w:rFonts w:ascii="Times New Roman" w:eastAsia="Times New Roman" w:hAnsi="Times New Roman" w:cs="Times New Roman"/>
          <w:lang w:eastAsia="pl-PL"/>
        </w:rPr>
        <w:t xml:space="preserve"> oceny ryzyka </w:t>
      </w:r>
      <w:r w:rsidR="004B63B2" w:rsidRPr="0065738D">
        <w:rPr>
          <w:rFonts w:ascii="Times New Roman" w:eastAsia="Times New Roman" w:hAnsi="Times New Roman" w:cs="Times New Roman"/>
          <w:lang w:eastAsia="pl-PL"/>
        </w:rPr>
        <w:t>zatwierdzane są</w:t>
      </w:r>
      <w:r w:rsidR="004B38AC" w:rsidRPr="0065738D">
        <w:rPr>
          <w:rFonts w:ascii="Times New Roman" w:eastAsia="Times New Roman" w:hAnsi="Times New Roman" w:cs="Times New Roman"/>
          <w:lang w:eastAsia="pl-PL"/>
        </w:rPr>
        <w:t xml:space="preserve"> przez Prezydenta </w:t>
      </w:r>
      <w:r w:rsidR="004B63B2" w:rsidRPr="0065738D">
        <w:rPr>
          <w:rFonts w:ascii="Times New Roman" w:eastAsia="Times New Roman" w:hAnsi="Times New Roman" w:cs="Times New Roman"/>
          <w:b/>
          <w:lang w:eastAsia="pl-PL"/>
        </w:rPr>
        <w:t>w terminie</w:t>
      </w:r>
      <w:r w:rsidR="004B63B2" w:rsidRPr="0065738D">
        <w:rPr>
          <w:rFonts w:ascii="Times New Roman" w:eastAsia="Times New Roman" w:hAnsi="Times New Roman" w:cs="Times New Roman"/>
          <w:lang w:eastAsia="pl-PL"/>
        </w:rPr>
        <w:t xml:space="preserve"> </w:t>
      </w:r>
      <w:r w:rsidR="004B38AC" w:rsidRPr="0065738D">
        <w:rPr>
          <w:rFonts w:ascii="Times New Roman" w:eastAsia="Times New Roman" w:hAnsi="Times New Roman" w:cs="Times New Roman"/>
          <w:b/>
          <w:bCs/>
          <w:lang w:eastAsia="pl-PL"/>
        </w:rPr>
        <w:t>do 31 grudnia każdego</w:t>
      </w:r>
      <w:r w:rsidR="004B38AC" w:rsidRPr="0065738D">
        <w:rPr>
          <w:rFonts w:ascii="Times New Roman" w:eastAsia="Times New Roman" w:hAnsi="Times New Roman" w:cs="Times New Roman"/>
          <w:lang w:eastAsia="pl-PL"/>
        </w:rPr>
        <w:t xml:space="preserve"> </w:t>
      </w:r>
      <w:r w:rsidR="004B38AC" w:rsidRPr="0065738D">
        <w:rPr>
          <w:rFonts w:ascii="Times New Roman" w:eastAsia="Times New Roman" w:hAnsi="Times New Roman" w:cs="Times New Roman"/>
          <w:b/>
          <w:bCs/>
          <w:lang w:eastAsia="pl-PL"/>
        </w:rPr>
        <w:t>roku</w:t>
      </w:r>
      <w:r w:rsidR="004B38AC" w:rsidRPr="0065738D">
        <w:rPr>
          <w:rFonts w:ascii="Times New Roman" w:eastAsia="Times New Roman" w:hAnsi="Times New Roman" w:cs="Times New Roman"/>
          <w:lang w:eastAsia="pl-PL"/>
        </w:rPr>
        <w:t xml:space="preserve"> </w:t>
      </w:r>
      <w:r w:rsidR="004B38AC" w:rsidRPr="0065738D">
        <w:rPr>
          <w:rFonts w:ascii="Times New Roman" w:eastAsia="Times New Roman" w:hAnsi="Times New Roman" w:cs="Times New Roman"/>
          <w:b/>
          <w:bCs/>
          <w:lang w:eastAsia="pl-PL"/>
        </w:rPr>
        <w:t>na rok następny.</w:t>
      </w:r>
      <w:r w:rsidR="004B38AC" w:rsidRPr="0065738D">
        <w:rPr>
          <w:rFonts w:ascii="Times New Roman" w:eastAsia="Times New Roman" w:hAnsi="Times New Roman" w:cs="Times New Roman"/>
          <w:lang w:eastAsia="pl-PL"/>
        </w:rPr>
        <w:t xml:space="preserve"> </w:t>
      </w:r>
      <w:r w:rsidR="005F36B7" w:rsidRPr="0065738D">
        <w:rPr>
          <w:rFonts w:ascii="Times New Roman" w:eastAsia="Times New Roman" w:hAnsi="Times New Roman" w:cs="Times New Roman"/>
          <w:lang w:eastAsia="pl-PL"/>
        </w:rPr>
        <w:t>Zatwierdzone Arkusze oceny ryzyka każdej komórki organizacy</w:t>
      </w:r>
      <w:r w:rsidR="0068356F" w:rsidRPr="0065738D">
        <w:rPr>
          <w:rFonts w:ascii="Times New Roman" w:eastAsia="Times New Roman" w:hAnsi="Times New Roman" w:cs="Times New Roman"/>
          <w:lang w:eastAsia="pl-PL"/>
        </w:rPr>
        <w:t xml:space="preserve">jnej pozostają w tych komórkach i podlegają rejestracji pod właściwym </w:t>
      </w:r>
      <w:r w:rsidR="00E51D75">
        <w:rPr>
          <w:rFonts w:ascii="Times New Roman" w:eastAsia="Times New Roman" w:hAnsi="Times New Roman" w:cs="Times New Roman"/>
          <w:lang w:eastAsia="pl-PL"/>
        </w:rPr>
        <w:t>symbolem</w:t>
      </w:r>
      <w:r w:rsidR="0068356F" w:rsidRPr="0065738D">
        <w:rPr>
          <w:rFonts w:ascii="Times New Roman" w:eastAsia="Times New Roman" w:hAnsi="Times New Roman" w:cs="Times New Roman"/>
          <w:lang w:eastAsia="pl-PL"/>
        </w:rPr>
        <w:t xml:space="preserve"> z Jednolitego Rzeczowego Wykazu Akt.</w:t>
      </w:r>
    </w:p>
    <w:p w14:paraId="3D6C0BF7" w14:textId="6A225383" w:rsidR="00901FFF" w:rsidRPr="0065738D" w:rsidRDefault="003D43B5" w:rsidP="004B2CA2">
      <w:pPr>
        <w:keepLines/>
        <w:autoSpaceDE w:val="0"/>
        <w:autoSpaceDN w:val="0"/>
        <w:adjustRightInd w:val="0"/>
        <w:spacing w:before="120" w:after="120" w:line="240" w:lineRule="auto"/>
        <w:jc w:val="both"/>
        <w:rPr>
          <w:rFonts w:ascii="Times New Roman" w:eastAsia="Times New Roman" w:hAnsi="Times New Roman" w:cs="Times New Roman"/>
          <w:b/>
          <w:lang w:eastAsia="pl-PL"/>
        </w:rPr>
      </w:pPr>
      <w:r w:rsidRPr="0065738D">
        <w:rPr>
          <w:rFonts w:ascii="Times New Roman" w:eastAsia="Times New Roman" w:hAnsi="Times New Roman" w:cs="Times New Roman"/>
          <w:lang w:eastAsia="pl-PL"/>
        </w:rPr>
        <w:t>4</w:t>
      </w:r>
      <w:r w:rsidR="00901FFF" w:rsidRPr="0065738D">
        <w:rPr>
          <w:rFonts w:ascii="Times New Roman" w:eastAsia="Times New Roman" w:hAnsi="Times New Roman" w:cs="Times New Roman"/>
          <w:lang w:eastAsia="pl-PL"/>
        </w:rPr>
        <w:t xml:space="preserve">. Sporządzony </w:t>
      </w:r>
      <w:r w:rsidR="003A6510" w:rsidRPr="0065738D">
        <w:rPr>
          <w:rFonts w:ascii="Times New Roman" w:eastAsia="Times New Roman" w:hAnsi="Times New Roman" w:cs="Times New Roman"/>
          <w:lang w:eastAsia="pl-PL"/>
        </w:rPr>
        <w:t xml:space="preserve">w aplikacji SRPD </w:t>
      </w:r>
      <w:r w:rsidR="00D2763D" w:rsidRPr="0065738D">
        <w:rPr>
          <w:rFonts w:ascii="Times New Roman" w:eastAsia="Times New Roman" w:hAnsi="Times New Roman" w:cs="Times New Roman"/>
          <w:lang w:eastAsia="pl-PL"/>
        </w:rPr>
        <w:t>Rejestr</w:t>
      </w:r>
      <w:r w:rsidR="00AF5B80" w:rsidRPr="0065738D">
        <w:rPr>
          <w:rFonts w:ascii="Times New Roman" w:eastAsia="Times New Roman" w:hAnsi="Times New Roman" w:cs="Times New Roman"/>
          <w:lang w:eastAsia="pl-PL"/>
        </w:rPr>
        <w:t xml:space="preserve"> szacowania ryzyka ochrony danych osobowych i informacji</w:t>
      </w:r>
      <w:r w:rsidR="00901FFF" w:rsidRPr="0065738D">
        <w:rPr>
          <w:rFonts w:ascii="Times New Roman" w:eastAsia="Times New Roman" w:hAnsi="Times New Roman" w:cs="Times New Roman"/>
          <w:lang w:eastAsia="pl-PL"/>
        </w:rPr>
        <w:t>, o którym mowa w §</w:t>
      </w:r>
      <w:r w:rsidR="001F4FF9" w:rsidRPr="0065738D">
        <w:rPr>
          <w:rFonts w:ascii="Times New Roman" w:eastAsia="Times New Roman" w:hAnsi="Times New Roman" w:cs="Times New Roman"/>
          <w:lang w:eastAsia="pl-PL"/>
        </w:rPr>
        <w:t>10</w:t>
      </w:r>
      <w:r w:rsidR="00615E9D">
        <w:rPr>
          <w:rFonts w:ascii="Times New Roman" w:eastAsia="Times New Roman" w:hAnsi="Times New Roman" w:cs="Times New Roman"/>
          <w:lang w:eastAsia="pl-PL"/>
        </w:rPr>
        <w:t xml:space="preserve"> ust. 1 pkt </w:t>
      </w:r>
      <w:r w:rsidR="00901FFF" w:rsidRPr="0065738D">
        <w:rPr>
          <w:rFonts w:ascii="Times New Roman" w:eastAsia="Times New Roman" w:hAnsi="Times New Roman" w:cs="Times New Roman"/>
          <w:lang w:eastAsia="pl-PL"/>
        </w:rPr>
        <w:t xml:space="preserve"> 2 </w:t>
      </w:r>
      <w:r w:rsidR="006A564A" w:rsidRPr="0065738D">
        <w:rPr>
          <w:rFonts w:ascii="Times New Roman" w:eastAsia="Times New Roman" w:hAnsi="Times New Roman" w:cs="Times New Roman"/>
          <w:lang w:eastAsia="pl-PL"/>
        </w:rPr>
        <w:t xml:space="preserve">po </w:t>
      </w:r>
      <w:r w:rsidR="001F4FF9" w:rsidRPr="0065738D">
        <w:rPr>
          <w:rFonts w:ascii="Times New Roman" w:eastAsia="Times New Roman" w:hAnsi="Times New Roman" w:cs="Times New Roman"/>
          <w:lang w:eastAsia="pl-PL"/>
        </w:rPr>
        <w:t>podpisaniu</w:t>
      </w:r>
      <w:r w:rsidR="006A564A" w:rsidRPr="0065738D">
        <w:rPr>
          <w:rFonts w:ascii="Times New Roman" w:eastAsia="Times New Roman" w:hAnsi="Times New Roman" w:cs="Times New Roman"/>
          <w:lang w:eastAsia="pl-PL"/>
        </w:rPr>
        <w:t xml:space="preserve"> przez Dyrektora </w:t>
      </w:r>
      <w:r w:rsidR="003A6510" w:rsidRPr="0065738D">
        <w:rPr>
          <w:rFonts w:ascii="Times New Roman" w:eastAsia="Times New Roman" w:hAnsi="Times New Roman" w:cs="Times New Roman"/>
          <w:lang w:eastAsia="pl-PL"/>
        </w:rPr>
        <w:t xml:space="preserve">przekazywany jest do </w:t>
      </w:r>
      <w:r w:rsidR="004E2A8F" w:rsidRPr="0065738D">
        <w:rPr>
          <w:rFonts w:ascii="Times New Roman" w:eastAsia="Times New Roman" w:hAnsi="Times New Roman" w:cs="Times New Roman"/>
          <w:lang w:eastAsia="pl-PL"/>
        </w:rPr>
        <w:t xml:space="preserve">koordynatora </w:t>
      </w:r>
      <w:r w:rsidR="003A6510" w:rsidRPr="0065738D">
        <w:rPr>
          <w:rFonts w:ascii="Times New Roman" w:eastAsia="Times New Roman" w:hAnsi="Times New Roman" w:cs="Times New Roman"/>
          <w:lang w:eastAsia="pl-PL"/>
        </w:rPr>
        <w:t xml:space="preserve">Zespołu ds. Nadzoru nad Polityką Bezpieczeństwa Informacji </w:t>
      </w:r>
      <w:r w:rsidR="007D3FC1" w:rsidRPr="0065738D">
        <w:rPr>
          <w:rFonts w:ascii="Times New Roman" w:eastAsia="Times New Roman" w:hAnsi="Times New Roman" w:cs="Times New Roman"/>
          <w:lang w:eastAsia="pl-PL"/>
        </w:rPr>
        <w:t xml:space="preserve">w terminie </w:t>
      </w:r>
      <w:r w:rsidR="003A6510" w:rsidRPr="0065738D">
        <w:rPr>
          <w:rFonts w:ascii="Times New Roman" w:eastAsia="Times New Roman" w:hAnsi="Times New Roman" w:cs="Times New Roman"/>
          <w:b/>
          <w:lang w:eastAsia="pl-PL"/>
        </w:rPr>
        <w:t xml:space="preserve">do </w:t>
      </w:r>
      <w:r w:rsidR="0070717D" w:rsidRPr="0065738D">
        <w:rPr>
          <w:rFonts w:ascii="Times New Roman" w:eastAsia="Times New Roman" w:hAnsi="Times New Roman" w:cs="Times New Roman"/>
          <w:b/>
          <w:lang w:eastAsia="pl-PL"/>
        </w:rPr>
        <w:t>15</w:t>
      </w:r>
      <w:r w:rsidR="003A6510" w:rsidRPr="0065738D">
        <w:rPr>
          <w:rFonts w:ascii="Times New Roman" w:eastAsia="Times New Roman" w:hAnsi="Times New Roman" w:cs="Times New Roman"/>
          <w:b/>
          <w:lang w:eastAsia="pl-PL"/>
        </w:rPr>
        <w:t xml:space="preserve"> grudnia każdego roku.</w:t>
      </w:r>
    </w:p>
    <w:p w14:paraId="0D92736F" w14:textId="7E4DD2DE" w:rsidR="003F7DC3" w:rsidRPr="0065738D" w:rsidRDefault="003F7DC3" w:rsidP="003017C0">
      <w:pPr>
        <w:keepLines/>
        <w:autoSpaceDE w:val="0"/>
        <w:autoSpaceDN w:val="0"/>
        <w:adjustRightInd w:val="0"/>
        <w:spacing w:before="120" w:after="120" w:line="240" w:lineRule="auto"/>
        <w:jc w:val="both"/>
        <w:rPr>
          <w:rFonts w:ascii="Times New Roman" w:eastAsia="Times New Roman" w:hAnsi="Times New Roman" w:cs="Times New Roman"/>
          <w:u w:color="000000"/>
          <w:lang w:eastAsia="pl-PL"/>
        </w:rPr>
      </w:pPr>
      <w:r w:rsidRPr="0065738D">
        <w:rPr>
          <w:rFonts w:ascii="Times New Roman" w:eastAsia="Times New Roman" w:hAnsi="Times New Roman" w:cs="Times New Roman"/>
          <w:u w:color="000000"/>
          <w:lang w:eastAsia="pl-PL"/>
        </w:rPr>
        <w:t xml:space="preserve">5. Zespół ds. Nadzoru nad Polityką Bezpieczeństwa Informacji na podstawie otrzymanych Rejestrów szacowania ryzyka ochrony danych osobowych i informacji, o których mowa w § 10 ust. 4 przygotowuje </w:t>
      </w:r>
      <w:r w:rsidR="00BC156F" w:rsidRPr="0065738D">
        <w:rPr>
          <w:rFonts w:ascii="Times New Roman" w:eastAsia="Times New Roman" w:hAnsi="Times New Roman" w:cs="Times New Roman"/>
          <w:u w:color="000000"/>
          <w:lang w:eastAsia="pl-PL"/>
        </w:rPr>
        <w:t xml:space="preserve">Informację </w:t>
      </w:r>
      <w:r w:rsidRPr="0065738D">
        <w:rPr>
          <w:rFonts w:ascii="Times New Roman" w:eastAsia="Times New Roman" w:hAnsi="Times New Roman" w:cs="Times New Roman"/>
          <w:u w:color="000000"/>
          <w:lang w:eastAsia="pl-PL"/>
        </w:rPr>
        <w:t xml:space="preserve"> </w:t>
      </w:r>
      <w:r w:rsidR="00527F54" w:rsidRPr="0065738D">
        <w:rPr>
          <w:rFonts w:ascii="Times New Roman" w:eastAsia="Times New Roman" w:hAnsi="Times New Roman" w:cs="Times New Roman"/>
          <w:u w:color="000000"/>
          <w:lang w:eastAsia="pl-PL"/>
        </w:rPr>
        <w:t>dot</w:t>
      </w:r>
      <w:r w:rsidR="008130C5">
        <w:rPr>
          <w:rFonts w:ascii="Times New Roman" w:eastAsia="Times New Roman" w:hAnsi="Times New Roman" w:cs="Times New Roman"/>
          <w:u w:color="000000"/>
          <w:lang w:eastAsia="pl-PL"/>
        </w:rPr>
        <w:t>yczącą</w:t>
      </w:r>
      <w:r w:rsidR="00527F54" w:rsidRPr="0065738D">
        <w:rPr>
          <w:rFonts w:ascii="Times New Roman" w:eastAsia="Times New Roman" w:hAnsi="Times New Roman" w:cs="Times New Roman"/>
          <w:u w:color="000000"/>
          <w:lang w:eastAsia="pl-PL"/>
        </w:rPr>
        <w:t xml:space="preserve"> </w:t>
      </w:r>
      <w:r w:rsidR="0072680E" w:rsidRPr="0065738D">
        <w:rPr>
          <w:rFonts w:ascii="Times New Roman" w:eastAsia="Times New Roman" w:hAnsi="Times New Roman" w:cs="Times New Roman"/>
          <w:u w:color="000000"/>
          <w:lang w:eastAsia="pl-PL"/>
        </w:rPr>
        <w:t>szacowania</w:t>
      </w:r>
      <w:r w:rsidRPr="0065738D">
        <w:rPr>
          <w:rFonts w:ascii="Times New Roman" w:eastAsia="Times New Roman" w:hAnsi="Times New Roman" w:cs="Times New Roman"/>
          <w:u w:color="000000"/>
          <w:lang w:eastAsia="pl-PL"/>
        </w:rPr>
        <w:t xml:space="preserve"> ryzyka </w:t>
      </w:r>
      <w:r w:rsidR="00BC156F" w:rsidRPr="0065738D">
        <w:rPr>
          <w:rFonts w:ascii="Times New Roman" w:eastAsia="Times New Roman" w:hAnsi="Times New Roman" w:cs="Times New Roman"/>
          <w:u w:color="000000"/>
          <w:lang w:eastAsia="pl-PL"/>
        </w:rPr>
        <w:t xml:space="preserve">Urzędu </w:t>
      </w:r>
      <w:r w:rsidRPr="0065738D">
        <w:rPr>
          <w:rFonts w:ascii="Times New Roman" w:eastAsia="Times New Roman" w:hAnsi="Times New Roman" w:cs="Times New Roman"/>
          <w:u w:color="000000"/>
          <w:lang w:eastAsia="pl-PL"/>
        </w:rPr>
        <w:t>zawierając</w:t>
      </w:r>
      <w:r w:rsidR="00BC156F" w:rsidRPr="0065738D">
        <w:rPr>
          <w:rFonts w:ascii="Times New Roman" w:eastAsia="Times New Roman" w:hAnsi="Times New Roman" w:cs="Times New Roman"/>
          <w:u w:color="000000"/>
          <w:lang w:eastAsia="pl-PL"/>
        </w:rPr>
        <w:t>ą</w:t>
      </w:r>
      <w:r w:rsidRPr="0065738D">
        <w:rPr>
          <w:rFonts w:ascii="Times New Roman" w:eastAsia="Times New Roman" w:hAnsi="Times New Roman" w:cs="Times New Roman"/>
          <w:u w:color="000000"/>
          <w:lang w:eastAsia="pl-PL"/>
        </w:rPr>
        <w:t xml:space="preserve"> </w:t>
      </w:r>
      <w:r w:rsidR="00DC44DD" w:rsidRPr="0065738D">
        <w:rPr>
          <w:rFonts w:ascii="Times New Roman" w:eastAsia="Times New Roman" w:hAnsi="Times New Roman" w:cs="Times New Roman"/>
          <w:u w:color="000000"/>
          <w:lang w:eastAsia="pl-PL"/>
        </w:rPr>
        <w:t xml:space="preserve">m.in. </w:t>
      </w:r>
      <w:r w:rsidRPr="0065738D">
        <w:rPr>
          <w:rFonts w:ascii="Times New Roman" w:eastAsia="Times New Roman" w:hAnsi="Times New Roman" w:cs="Times New Roman"/>
          <w:u w:color="000000"/>
          <w:lang w:eastAsia="pl-PL"/>
        </w:rPr>
        <w:t xml:space="preserve">zestawienie </w:t>
      </w:r>
      <w:r w:rsidR="00D76A0A" w:rsidRPr="0065738D">
        <w:rPr>
          <w:rFonts w:ascii="Times New Roman" w:eastAsia="Times New Roman" w:hAnsi="Times New Roman" w:cs="Times New Roman"/>
          <w:u w:color="000000"/>
          <w:lang w:eastAsia="pl-PL"/>
        </w:rPr>
        <w:t>zagrożeń</w:t>
      </w:r>
      <w:r w:rsidR="00B87CC5" w:rsidRPr="0065738D">
        <w:rPr>
          <w:rFonts w:ascii="Times New Roman" w:eastAsia="Times New Roman" w:hAnsi="Times New Roman" w:cs="Times New Roman"/>
          <w:u w:color="000000"/>
          <w:lang w:eastAsia="pl-PL"/>
        </w:rPr>
        <w:t>, ich podatności</w:t>
      </w:r>
      <w:r w:rsidR="00DC44DD" w:rsidRPr="0065738D">
        <w:rPr>
          <w:rFonts w:ascii="Times New Roman" w:eastAsia="Times New Roman" w:hAnsi="Times New Roman" w:cs="Times New Roman"/>
          <w:u w:color="000000"/>
          <w:lang w:eastAsia="pl-PL"/>
        </w:rPr>
        <w:t xml:space="preserve"> </w:t>
      </w:r>
      <w:r w:rsidR="00B87CC5" w:rsidRPr="0065738D">
        <w:rPr>
          <w:rFonts w:ascii="Times New Roman" w:eastAsia="Times New Roman" w:hAnsi="Times New Roman" w:cs="Times New Roman"/>
          <w:u w:color="000000"/>
          <w:lang w:eastAsia="pl-PL"/>
        </w:rPr>
        <w:t xml:space="preserve">oraz propozycje metod przeciwdziałania ryzyku </w:t>
      </w:r>
      <w:r w:rsidR="00D76A0A" w:rsidRPr="0065738D">
        <w:rPr>
          <w:rFonts w:ascii="Times New Roman" w:eastAsia="Times New Roman" w:hAnsi="Times New Roman" w:cs="Times New Roman"/>
          <w:u w:color="000000"/>
          <w:lang w:eastAsia="pl-PL"/>
        </w:rPr>
        <w:t>przedstawionych przez komórki organizacyjne Urzędu.</w:t>
      </w:r>
      <w:r w:rsidR="00CA53B1" w:rsidRPr="0065738D">
        <w:rPr>
          <w:rFonts w:ascii="Times New Roman" w:eastAsia="Times New Roman" w:hAnsi="Times New Roman" w:cs="Times New Roman"/>
          <w:u w:color="000000"/>
          <w:lang w:eastAsia="pl-PL"/>
        </w:rPr>
        <w:t xml:space="preserve"> Koordynator</w:t>
      </w:r>
      <w:r w:rsidR="00B805F5" w:rsidRPr="0065738D">
        <w:rPr>
          <w:rFonts w:ascii="Times New Roman" w:eastAsia="Times New Roman" w:hAnsi="Times New Roman" w:cs="Times New Roman"/>
          <w:u w:color="000000"/>
          <w:lang w:eastAsia="pl-PL"/>
        </w:rPr>
        <w:t xml:space="preserve"> </w:t>
      </w:r>
      <w:r w:rsidR="00070675">
        <w:rPr>
          <w:rFonts w:ascii="Times New Roman" w:eastAsia="Times New Roman" w:hAnsi="Times New Roman" w:cs="Times New Roman"/>
          <w:u w:color="000000"/>
          <w:lang w:eastAsia="pl-PL"/>
        </w:rPr>
        <w:t>Zespołu ds. Nadzoru nad Polityką</w:t>
      </w:r>
      <w:r w:rsidR="00B805F5" w:rsidRPr="0065738D">
        <w:rPr>
          <w:rFonts w:ascii="Times New Roman" w:eastAsia="Times New Roman" w:hAnsi="Times New Roman" w:cs="Times New Roman"/>
          <w:u w:color="000000"/>
          <w:lang w:eastAsia="pl-PL"/>
        </w:rPr>
        <w:t xml:space="preserve"> Bezpieczeństwa Informacji</w:t>
      </w:r>
      <w:r w:rsidR="00CA53B1" w:rsidRPr="0065738D">
        <w:rPr>
          <w:rFonts w:ascii="Times New Roman" w:eastAsia="Times New Roman" w:hAnsi="Times New Roman" w:cs="Times New Roman"/>
          <w:b/>
          <w:u w:color="000000"/>
          <w:lang w:eastAsia="pl-PL"/>
        </w:rPr>
        <w:t xml:space="preserve"> w terminie 31 grudnia każdego roku</w:t>
      </w:r>
      <w:r w:rsidR="00CA53B1" w:rsidRPr="0065738D">
        <w:rPr>
          <w:rFonts w:ascii="Times New Roman" w:eastAsia="Times New Roman" w:hAnsi="Times New Roman" w:cs="Times New Roman"/>
          <w:u w:color="000000"/>
          <w:lang w:eastAsia="pl-PL"/>
        </w:rPr>
        <w:t xml:space="preserve"> przekazuje informację do zatwierdzenia Administratorowi Danych Osobowych.</w:t>
      </w:r>
    </w:p>
    <w:p w14:paraId="6EEAC418" w14:textId="17C8777F" w:rsidR="00D76A0A" w:rsidRPr="0065738D" w:rsidRDefault="00D76A0A" w:rsidP="003017C0">
      <w:pPr>
        <w:keepLines/>
        <w:autoSpaceDE w:val="0"/>
        <w:autoSpaceDN w:val="0"/>
        <w:adjustRightInd w:val="0"/>
        <w:spacing w:before="120" w:after="120" w:line="240" w:lineRule="auto"/>
        <w:jc w:val="both"/>
        <w:rPr>
          <w:rFonts w:ascii="Times New Roman" w:eastAsia="Times New Roman" w:hAnsi="Times New Roman" w:cs="Times New Roman"/>
          <w:u w:color="000000"/>
          <w:lang w:eastAsia="pl-PL"/>
        </w:rPr>
      </w:pPr>
      <w:r w:rsidRPr="0065738D">
        <w:rPr>
          <w:rFonts w:ascii="Times New Roman" w:eastAsia="Times New Roman" w:hAnsi="Times New Roman" w:cs="Times New Roman"/>
          <w:u w:color="000000"/>
          <w:lang w:eastAsia="pl-PL"/>
        </w:rPr>
        <w:t xml:space="preserve">6. </w:t>
      </w:r>
      <w:r w:rsidR="00CA53B1" w:rsidRPr="0065738D">
        <w:rPr>
          <w:rFonts w:ascii="Times New Roman" w:eastAsia="Times New Roman" w:hAnsi="Times New Roman" w:cs="Times New Roman"/>
          <w:u w:color="000000"/>
          <w:lang w:eastAsia="pl-PL"/>
        </w:rPr>
        <w:t xml:space="preserve">Informację,  o której mowa w ust. 5 po zatwierdzeniu </w:t>
      </w:r>
      <w:r w:rsidR="00347195" w:rsidRPr="0065738D">
        <w:rPr>
          <w:rFonts w:ascii="Times New Roman" w:eastAsia="Times New Roman" w:hAnsi="Times New Roman" w:cs="Times New Roman"/>
          <w:u w:color="000000"/>
          <w:lang w:eastAsia="pl-PL"/>
        </w:rPr>
        <w:t xml:space="preserve">przez Administratora Danych Osobowych koordynator </w:t>
      </w:r>
      <w:r w:rsidR="009300BA">
        <w:rPr>
          <w:rFonts w:ascii="Times New Roman" w:eastAsia="Times New Roman" w:hAnsi="Times New Roman" w:cs="Times New Roman"/>
          <w:u w:color="000000"/>
          <w:lang w:eastAsia="pl-PL"/>
        </w:rPr>
        <w:t>Zespołu ds. Nadzoru nad Polityką</w:t>
      </w:r>
      <w:r w:rsidR="00347195" w:rsidRPr="0065738D">
        <w:rPr>
          <w:rFonts w:ascii="Times New Roman" w:eastAsia="Times New Roman" w:hAnsi="Times New Roman" w:cs="Times New Roman"/>
          <w:u w:color="000000"/>
          <w:lang w:eastAsia="pl-PL"/>
        </w:rPr>
        <w:t xml:space="preserve"> Bezpieczeństwa Infor</w:t>
      </w:r>
      <w:r w:rsidR="003634EE">
        <w:rPr>
          <w:rFonts w:ascii="Times New Roman" w:eastAsia="Times New Roman" w:hAnsi="Times New Roman" w:cs="Times New Roman"/>
          <w:u w:color="000000"/>
          <w:lang w:eastAsia="pl-PL"/>
        </w:rPr>
        <w:t>macji przekazuje do wiadomości D</w:t>
      </w:r>
      <w:r w:rsidR="00347195" w:rsidRPr="0065738D">
        <w:rPr>
          <w:rFonts w:ascii="Times New Roman" w:eastAsia="Times New Roman" w:hAnsi="Times New Roman" w:cs="Times New Roman"/>
          <w:u w:color="000000"/>
          <w:lang w:eastAsia="pl-PL"/>
        </w:rPr>
        <w:t xml:space="preserve">yrektorom </w:t>
      </w:r>
      <w:r w:rsidR="00D66B4E" w:rsidRPr="0065738D">
        <w:rPr>
          <w:rFonts w:ascii="Times New Roman" w:eastAsia="Times New Roman" w:hAnsi="Times New Roman" w:cs="Times New Roman"/>
          <w:u w:color="000000"/>
          <w:lang w:eastAsia="pl-PL"/>
        </w:rPr>
        <w:t>w celu podjęcia działań</w:t>
      </w:r>
      <w:r w:rsidR="00FC3827" w:rsidRPr="0065738D">
        <w:rPr>
          <w:rFonts w:ascii="Times New Roman" w:eastAsia="Times New Roman" w:hAnsi="Times New Roman" w:cs="Times New Roman"/>
          <w:u w:color="000000"/>
          <w:lang w:eastAsia="pl-PL"/>
        </w:rPr>
        <w:t xml:space="preserve"> minimalizujących ryzyko naruszenia praw i wolności osób, których dane dotyczą</w:t>
      </w:r>
      <w:r w:rsidR="00DC44DD" w:rsidRPr="0065738D">
        <w:rPr>
          <w:rFonts w:ascii="Times New Roman" w:eastAsia="Times New Roman" w:hAnsi="Times New Roman" w:cs="Times New Roman"/>
          <w:u w:color="000000"/>
          <w:lang w:eastAsia="pl-PL"/>
        </w:rPr>
        <w:t xml:space="preserve"> do akceptowalnego poziomu.</w:t>
      </w:r>
    </w:p>
    <w:p w14:paraId="4B6BD5E1" w14:textId="77777777" w:rsidR="003017C0" w:rsidRPr="0065738D" w:rsidRDefault="003D43B5" w:rsidP="003017C0">
      <w:pPr>
        <w:keepLines/>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7</w:t>
      </w:r>
      <w:r w:rsidR="003017C0" w:rsidRPr="0065738D">
        <w:rPr>
          <w:rFonts w:ascii="Times New Roman" w:eastAsia="Times New Roman" w:hAnsi="Times New Roman" w:cs="Times New Roman"/>
          <w:lang w:eastAsia="pl-PL"/>
        </w:rPr>
        <w:t>. </w:t>
      </w:r>
      <w:r w:rsidR="003017C0" w:rsidRPr="0065738D">
        <w:rPr>
          <w:rFonts w:ascii="Times New Roman" w:eastAsia="Times New Roman" w:hAnsi="Times New Roman" w:cs="Times New Roman"/>
          <w:u w:color="000000"/>
          <w:lang w:eastAsia="pl-PL"/>
        </w:rPr>
        <w:t>Proces szacowania ryzyka przy przetwarzaniu danych osobowych i informacji koordynuje i nadzoruje Zespół ds. Nadzoru nad Polityką Bezpieczeństwa Informacji powołany odrębnym zarządzeniem Prezydenta.</w:t>
      </w:r>
    </w:p>
    <w:p w14:paraId="466A662A" w14:textId="4FECE541" w:rsidR="00A51FB5" w:rsidRPr="0065738D" w:rsidRDefault="00A51FB5" w:rsidP="004B2CA2">
      <w:pPr>
        <w:keepLines/>
        <w:autoSpaceDE w:val="0"/>
        <w:autoSpaceDN w:val="0"/>
        <w:adjustRightInd w:val="0"/>
        <w:spacing w:before="120" w:after="120" w:line="240" w:lineRule="auto"/>
        <w:jc w:val="both"/>
        <w:rPr>
          <w:rFonts w:ascii="Times New Roman" w:eastAsia="Times New Roman" w:hAnsi="Times New Roman" w:cs="Times New Roman"/>
          <w:u w:color="000000"/>
          <w:lang w:eastAsia="pl-PL"/>
        </w:rPr>
      </w:pPr>
      <w:r w:rsidRPr="0065738D">
        <w:rPr>
          <w:rFonts w:ascii="Times New Roman" w:eastAsia="Times New Roman" w:hAnsi="Times New Roman" w:cs="Times New Roman"/>
          <w:u w:color="000000"/>
          <w:lang w:eastAsia="pl-PL"/>
        </w:rPr>
        <w:t xml:space="preserve">8. </w:t>
      </w:r>
      <w:r w:rsidR="00CF771E" w:rsidRPr="0065738D">
        <w:rPr>
          <w:rFonts w:ascii="Times New Roman" w:eastAsia="Times New Roman" w:hAnsi="Times New Roman" w:cs="Times New Roman"/>
          <w:u w:color="000000"/>
          <w:lang w:eastAsia="pl-PL"/>
        </w:rPr>
        <w:t>W przypadku rozszerzenia zakresu działania o nowe cele, zadania lub ich zmiany w odniesieniu do danych osobowych i informacji albo istotnej zmiany warunków przetwarzania, Dyrektorzy dokonują ponownej ide</w:t>
      </w:r>
      <w:r w:rsidR="00215524" w:rsidRPr="0065738D">
        <w:rPr>
          <w:rFonts w:ascii="Times New Roman" w:eastAsia="Times New Roman" w:hAnsi="Times New Roman" w:cs="Times New Roman"/>
          <w:u w:color="000000"/>
          <w:lang w:eastAsia="pl-PL"/>
        </w:rPr>
        <w:t>ntyfikacji ryzyka i jego oceny</w:t>
      </w:r>
      <w:r w:rsidR="00CF771E" w:rsidRPr="0065738D">
        <w:rPr>
          <w:rFonts w:ascii="Times New Roman" w:eastAsia="Times New Roman" w:hAnsi="Times New Roman" w:cs="Times New Roman"/>
          <w:u w:color="000000"/>
          <w:lang w:eastAsia="pl-PL"/>
        </w:rPr>
        <w:t xml:space="preserve"> i przekazują informację  o zidentyfikowanym ryzyku koordynatorowi Zespołu ds. </w:t>
      </w:r>
      <w:r w:rsidR="008E7CF8" w:rsidRPr="0065738D">
        <w:rPr>
          <w:rFonts w:ascii="Times New Roman" w:eastAsia="Times New Roman" w:hAnsi="Times New Roman" w:cs="Times New Roman"/>
          <w:u w:color="000000"/>
          <w:lang w:eastAsia="pl-PL"/>
        </w:rPr>
        <w:t>N</w:t>
      </w:r>
      <w:r w:rsidR="00A937C7">
        <w:rPr>
          <w:rFonts w:ascii="Times New Roman" w:eastAsia="Times New Roman" w:hAnsi="Times New Roman" w:cs="Times New Roman"/>
          <w:u w:color="000000"/>
          <w:lang w:eastAsia="pl-PL"/>
        </w:rPr>
        <w:t>adzoru nad Polityką</w:t>
      </w:r>
      <w:r w:rsidR="00CF771E" w:rsidRPr="0065738D">
        <w:rPr>
          <w:rFonts w:ascii="Times New Roman" w:eastAsia="Times New Roman" w:hAnsi="Times New Roman" w:cs="Times New Roman"/>
          <w:u w:color="000000"/>
          <w:lang w:eastAsia="pl-PL"/>
        </w:rPr>
        <w:t xml:space="preserve"> Bezpieczeństwa Informacji.</w:t>
      </w:r>
    </w:p>
    <w:p w14:paraId="219EDF09" w14:textId="32F25D3C" w:rsidR="005B1494" w:rsidRPr="0065738D" w:rsidRDefault="000D67F5" w:rsidP="004B2CA2">
      <w:pPr>
        <w:keepLines/>
        <w:autoSpaceDE w:val="0"/>
        <w:autoSpaceDN w:val="0"/>
        <w:adjustRightInd w:val="0"/>
        <w:spacing w:before="120" w:after="120" w:line="240" w:lineRule="auto"/>
        <w:jc w:val="both"/>
        <w:rPr>
          <w:rFonts w:ascii="Times New Roman" w:eastAsia="Times New Roman" w:hAnsi="Times New Roman" w:cs="Times New Roman"/>
          <w:u w:color="000000"/>
          <w:lang w:eastAsia="pl-PL"/>
        </w:rPr>
      </w:pPr>
      <w:r w:rsidRPr="0065738D">
        <w:rPr>
          <w:rFonts w:ascii="Times New Roman" w:eastAsia="Times New Roman" w:hAnsi="Times New Roman" w:cs="Times New Roman"/>
          <w:u w:color="000000"/>
          <w:lang w:eastAsia="pl-PL"/>
        </w:rPr>
        <w:t xml:space="preserve">9. </w:t>
      </w:r>
      <w:r w:rsidR="005B1494" w:rsidRPr="0065738D">
        <w:rPr>
          <w:rFonts w:ascii="Times New Roman" w:eastAsia="Times New Roman" w:hAnsi="Times New Roman" w:cs="Times New Roman"/>
          <w:u w:color="000000"/>
          <w:lang w:eastAsia="pl-PL"/>
        </w:rPr>
        <w:t>W prz</w:t>
      </w:r>
      <w:r w:rsidRPr="0065738D">
        <w:rPr>
          <w:rFonts w:ascii="Times New Roman" w:eastAsia="Times New Roman" w:hAnsi="Times New Roman" w:cs="Times New Roman"/>
          <w:u w:color="000000"/>
          <w:lang w:eastAsia="pl-PL"/>
        </w:rPr>
        <w:t>ypadku zmian</w:t>
      </w:r>
      <w:r w:rsidR="00215524" w:rsidRPr="0065738D">
        <w:rPr>
          <w:rFonts w:ascii="Times New Roman" w:eastAsia="Times New Roman" w:hAnsi="Times New Roman" w:cs="Times New Roman"/>
          <w:u w:color="000000"/>
          <w:lang w:eastAsia="pl-PL"/>
        </w:rPr>
        <w:t>,</w:t>
      </w:r>
      <w:r w:rsidRPr="0065738D">
        <w:rPr>
          <w:rFonts w:ascii="Times New Roman" w:eastAsia="Times New Roman" w:hAnsi="Times New Roman" w:cs="Times New Roman"/>
          <w:u w:color="000000"/>
          <w:lang w:eastAsia="pl-PL"/>
        </w:rPr>
        <w:t xml:space="preserve"> o których mowa w §7</w:t>
      </w:r>
      <w:r w:rsidR="005B1494" w:rsidRPr="0065738D">
        <w:rPr>
          <w:rFonts w:ascii="Times New Roman" w:eastAsia="Times New Roman" w:hAnsi="Times New Roman" w:cs="Times New Roman"/>
          <w:u w:color="000000"/>
          <w:lang w:eastAsia="pl-PL"/>
        </w:rPr>
        <w:t xml:space="preserve"> ust. 4 Dyrektorzy zobowiązani są również dokonać ponownej identyfikacji ryzyka, jego oceny, prawdopodobieństwa wystąpienia i istotności, a następnie uzyskać zatwierdzenie dokumentu przez Prezydenta,</w:t>
      </w:r>
      <w:r w:rsidR="00614031" w:rsidRPr="0065738D">
        <w:rPr>
          <w:rFonts w:ascii="Times New Roman" w:eastAsia="Times New Roman" w:hAnsi="Times New Roman" w:cs="Times New Roman"/>
          <w:u w:color="000000"/>
          <w:lang w:eastAsia="pl-PL"/>
        </w:rPr>
        <w:t xml:space="preserve"> po wcześniejszej</w:t>
      </w:r>
      <w:r w:rsidR="005B1494" w:rsidRPr="0065738D">
        <w:rPr>
          <w:rFonts w:ascii="Times New Roman" w:eastAsia="Times New Roman" w:hAnsi="Times New Roman" w:cs="Times New Roman"/>
          <w:u w:color="000000"/>
          <w:lang w:eastAsia="pl-PL"/>
        </w:rPr>
        <w:t xml:space="preserve"> akceptacji (zapoznania się) </w:t>
      </w:r>
      <w:r w:rsidR="00614031" w:rsidRPr="0065738D">
        <w:rPr>
          <w:rFonts w:ascii="Times New Roman" w:eastAsia="Times New Roman" w:hAnsi="Times New Roman" w:cs="Times New Roman"/>
          <w:u w:color="000000"/>
          <w:lang w:eastAsia="pl-PL"/>
        </w:rPr>
        <w:t>Wyższego Kierownictwa, zgodnie z podziałem kompetencji.</w:t>
      </w:r>
    </w:p>
    <w:p w14:paraId="66DF3356" w14:textId="77777777" w:rsidR="0020608B" w:rsidRPr="0065738D" w:rsidRDefault="000D67F5" w:rsidP="004B2CA2">
      <w:pPr>
        <w:keepLines/>
        <w:autoSpaceDE w:val="0"/>
        <w:autoSpaceDN w:val="0"/>
        <w:adjustRightInd w:val="0"/>
        <w:spacing w:before="120" w:after="120" w:line="240" w:lineRule="auto"/>
        <w:jc w:val="both"/>
        <w:rPr>
          <w:rFonts w:ascii="Times New Roman" w:eastAsia="BatangChe" w:hAnsi="Times New Roman" w:cs="Times New Roman"/>
          <w:u w:color="000000"/>
          <w:lang w:eastAsia="pl-PL"/>
        </w:rPr>
      </w:pPr>
      <w:r w:rsidRPr="0065738D">
        <w:rPr>
          <w:rFonts w:ascii="Times New Roman" w:eastAsia="Times New Roman" w:hAnsi="Times New Roman" w:cs="Times New Roman"/>
          <w:u w:color="000000"/>
          <w:lang w:eastAsia="pl-PL"/>
        </w:rPr>
        <w:t>10</w:t>
      </w:r>
      <w:r w:rsidR="0020608B" w:rsidRPr="0065738D">
        <w:rPr>
          <w:rFonts w:ascii="Times New Roman" w:eastAsia="Times New Roman" w:hAnsi="Times New Roman" w:cs="Times New Roman"/>
          <w:u w:color="000000"/>
          <w:lang w:eastAsia="pl-PL"/>
        </w:rPr>
        <w:t xml:space="preserve">. Monitorowanie ryzyka przy przetwarzaniu danych osobowych i informacji ma za zadanie określenie środków technicznych i organizacyjnych adekwatnych do zagrożeń i prawdopodobieństwa ich wystąpienia, </w:t>
      </w:r>
      <w:r w:rsidR="0020608B" w:rsidRPr="0065738D">
        <w:rPr>
          <w:rFonts w:ascii="Times New Roman" w:eastAsia="BatangChe" w:hAnsi="Times New Roman" w:cs="Times New Roman"/>
          <w:u w:color="000000"/>
          <w:lang w:eastAsia="pl-PL"/>
        </w:rPr>
        <w:t>niezbędnych do osiągnięcia akceptowalnego poziomu ryzyka.</w:t>
      </w:r>
    </w:p>
    <w:p w14:paraId="1BC15DA2" w14:textId="77777777" w:rsidR="00A04314" w:rsidRPr="0065738D" w:rsidRDefault="003D43B5" w:rsidP="004B2CA2">
      <w:pPr>
        <w:keepLines/>
        <w:autoSpaceDE w:val="0"/>
        <w:autoSpaceDN w:val="0"/>
        <w:adjustRightInd w:val="0"/>
        <w:spacing w:before="120" w:after="120" w:line="240" w:lineRule="auto"/>
        <w:jc w:val="both"/>
        <w:rPr>
          <w:rFonts w:ascii="Times New Roman" w:eastAsia="BatangChe" w:hAnsi="Times New Roman" w:cs="Times New Roman"/>
          <w:u w:color="000000"/>
          <w:lang w:eastAsia="pl-PL"/>
        </w:rPr>
      </w:pPr>
      <w:r w:rsidRPr="0065738D">
        <w:rPr>
          <w:rFonts w:ascii="Times New Roman" w:eastAsia="BatangChe" w:hAnsi="Times New Roman" w:cs="Times New Roman"/>
          <w:u w:color="000000"/>
          <w:lang w:eastAsia="pl-PL"/>
        </w:rPr>
        <w:t>1</w:t>
      </w:r>
      <w:r w:rsidR="000D67F5" w:rsidRPr="0065738D">
        <w:rPr>
          <w:rFonts w:ascii="Times New Roman" w:eastAsia="BatangChe" w:hAnsi="Times New Roman" w:cs="Times New Roman"/>
          <w:u w:color="000000"/>
          <w:lang w:eastAsia="pl-PL"/>
        </w:rPr>
        <w:t>1</w:t>
      </w:r>
      <w:r w:rsidR="00A04314" w:rsidRPr="0065738D">
        <w:rPr>
          <w:rFonts w:ascii="Times New Roman" w:eastAsia="BatangChe" w:hAnsi="Times New Roman" w:cs="Times New Roman"/>
          <w:u w:color="000000"/>
          <w:lang w:eastAsia="pl-PL"/>
        </w:rPr>
        <w:t>. Administrator Danych Osobowych zapewnienia, aby wszystkie informacje o zagrożeniach docierały do wszystkich pracowników.</w:t>
      </w:r>
    </w:p>
    <w:p w14:paraId="6431DF33" w14:textId="77777777" w:rsidR="001802EE" w:rsidRPr="0065738D" w:rsidRDefault="001802EE" w:rsidP="001802EE">
      <w:pPr>
        <w:keepNext/>
        <w:keepLines/>
        <w:autoSpaceDE w:val="0"/>
        <w:autoSpaceDN w:val="0"/>
        <w:adjustRightInd w:val="0"/>
        <w:spacing w:after="0" w:line="360" w:lineRule="auto"/>
        <w:jc w:val="center"/>
        <w:rPr>
          <w:rFonts w:ascii="Times New Roman" w:eastAsia="Times New Roman" w:hAnsi="Times New Roman" w:cs="Times New Roman"/>
          <w:b/>
          <w:bCs/>
          <w:lang w:eastAsia="pl-PL"/>
        </w:rPr>
      </w:pPr>
      <w:r w:rsidRPr="0065738D">
        <w:rPr>
          <w:rFonts w:ascii="Times New Roman" w:eastAsia="Times New Roman" w:hAnsi="Times New Roman" w:cs="Times New Roman"/>
          <w:b/>
          <w:bCs/>
          <w:lang w:eastAsia="pl-PL"/>
        </w:rPr>
        <w:lastRenderedPageBreak/>
        <w:t>Rozdział 5</w:t>
      </w:r>
    </w:p>
    <w:p w14:paraId="684C8F13" w14:textId="77777777" w:rsidR="001802EE" w:rsidRPr="0065738D" w:rsidRDefault="001802EE" w:rsidP="001802EE">
      <w:pPr>
        <w:keepNext/>
        <w:keepLines/>
        <w:autoSpaceDE w:val="0"/>
        <w:autoSpaceDN w:val="0"/>
        <w:adjustRightInd w:val="0"/>
        <w:spacing w:after="0" w:line="360" w:lineRule="auto"/>
        <w:jc w:val="center"/>
        <w:rPr>
          <w:rFonts w:ascii="Times New Roman" w:eastAsia="Times New Roman" w:hAnsi="Times New Roman" w:cs="Times New Roman"/>
          <w:b/>
          <w:bCs/>
          <w:lang w:eastAsia="pl-PL"/>
        </w:rPr>
      </w:pPr>
      <w:r w:rsidRPr="0065738D">
        <w:rPr>
          <w:rFonts w:ascii="Times New Roman" w:eastAsia="Times New Roman" w:hAnsi="Times New Roman" w:cs="Times New Roman"/>
          <w:b/>
          <w:bCs/>
          <w:lang w:eastAsia="pl-PL"/>
        </w:rPr>
        <w:t>IDENTYFIKACJA RYZYKA</w:t>
      </w:r>
    </w:p>
    <w:p w14:paraId="5C19CD27" w14:textId="77777777" w:rsidR="00466BE8" w:rsidRPr="0065738D" w:rsidRDefault="008D2F01" w:rsidP="004B2CA2">
      <w:pPr>
        <w:keepLines/>
        <w:autoSpaceDE w:val="0"/>
        <w:autoSpaceDN w:val="0"/>
        <w:adjustRightInd w:val="0"/>
        <w:spacing w:before="120" w:after="120" w:line="240" w:lineRule="auto"/>
        <w:ind w:firstLine="426"/>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 1</w:t>
      </w:r>
      <w:r w:rsidR="00B7394B" w:rsidRPr="0065738D">
        <w:rPr>
          <w:rFonts w:ascii="Times New Roman" w:eastAsia="Times New Roman" w:hAnsi="Times New Roman" w:cs="Times New Roman"/>
          <w:b/>
          <w:bCs/>
          <w:lang w:eastAsia="pl-PL"/>
        </w:rPr>
        <w:t>1</w:t>
      </w:r>
      <w:r w:rsidR="00466BE8" w:rsidRPr="0065738D">
        <w:rPr>
          <w:rFonts w:ascii="Times New Roman" w:eastAsia="Times New Roman" w:hAnsi="Times New Roman" w:cs="Times New Roman"/>
          <w:b/>
          <w:bCs/>
          <w:lang w:eastAsia="pl-PL"/>
        </w:rPr>
        <w:t>. </w:t>
      </w:r>
      <w:r w:rsidR="00466BE8" w:rsidRPr="0065738D">
        <w:rPr>
          <w:rFonts w:ascii="Times New Roman" w:eastAsia="Times New Roman" w:hAnsi="Times New Roman" w:cs="Times New Roman"/>
          <w:lang w:eastAsia="pl-PL"/>
        </w:rPr>
        <w:t>1.</w:t>
      </w:r>
      <w:r w:rsidR="00253E91" w:rsidRPr="0065738D">
        <w:rPr>
          <w:rFonts w:ascii="Times New Roman" w:eastAsia="Times New Roman" w:hAnsi="Times New Roman" w:cs="Times New Roman"/>
          <w:lang w:eastAsia="pl-PL"/>
        </w:rPr>
        <w:t xml:space="preserve"> W odniesieniu do </w:t>
      </w:r>
      <w:r w:rsidR="00466BE8" w:rsidRPr="0065738D">
        <w:rPr>
          <w:rFonts w:ascii="Times New Roman" w:eastAsia="Times New Roman" w:hAnsi="Times New Roman" w:cs="Times New Roman"/>
          <w:lang w:eastAsia="pl-PL"/>
        </w:rPr>
        <w:t> </w:t>
      </w:r>
      <w:r w:rsidR="00253E91" w:rsidRPr="0065738D">
        <w:rPr>
          <w:rFonts w:ascii="Times New Roman" w:eastAsia="Times New Roman" w:hAnsi="Times New Roman" w:cs="Times New Roman"/>
          <w:lang w:eastAsia="pl-PL"/>
        </w:rPr>
        <w:t>poszczególnych celów i zadań realizowanych przez Dyrektorów i</w:t>
      </w:r>
      <w:r w:rsidR="00466BE8" w:rsidRPr="0065738D">
        <w:rPr>
          <w:rFonts w:ascii="Times New Roman" w:eastAsia="Times New Roman" w:hAnsi="Times New Roman" w:cs="Times New Roman"/>
          <w:lang w:eastAsia="pl-PL"/>
        </w:rPr>
        <w:t xml:space="preserve">dentyfikacja ryzyka polega na ustaleniu ryzyka zagrażającego </w:t>
      </w:r>
      <w:r w:rsidR="00253E91" w:rsidRPr="0065738D">
        <w:rPr>
          <w:rFonts w:ascii="Times New Roman" w:eastAsia="Times New Roman" w:hAnsi="Times New Roman" w:cs="Times New Roman"/>
          <w:lang w:eastAsia="pl-PL"/>
        </w:rPr>
        <w:t xml:space="preserve">ich </w:t>
      </w:r>
      <w:r w:rsidR="00466BE8" w:rsidRPr="0065738D">
        <w:rPr>
          <w:rFonts w:ascii="Times New Roman" w:eastAsia="Times New Roman" w:hAnsi="Times New Roman" w:cs="Times New Roman"/>
          <w:lang w:eastAsia="pl-PL"/>
        </w:rPr>
        <w:t>realizacji</w:t>
      </w:r>
      <w:r w:rsidR="00253E91" w:rsidRPr="0065738D">
        <w:rPr>
          <w:rFonts w:ascii="Times New Roman" w:eastAsia="Times New Roman" w:hAnsi="Times New Roman" w:cs="Times New Roman"/>
          <w:lang w:eastAsia="pl-PL"/>
        </w:rPr>
        <w:t>. Natomiast w odniesieniu do przetwarzania danych osobowych i informacji identyfikacja ryzyka polega na</w:t>
      </w:r>
      <w:r w:rsidR="001802EE" w:rsidRPr="0065738D">
        <w:rPr>
          <w:rFonts w:ascii="Times New Roman" w:eastAsia="Times New Roman" w:hAnsi="Times New Roman" w:cs="Times New Roman"/>
          <w:lang w:eastAsia="pl-PL"/>
        </w:rPr>
        <w:t xml:space="preserve"> ustaleniu </w:t>
      </w:r>
      <w:r w:rsidR="00D72907" w:rsidRPr="0065738D">
        <w:rPr>
          <w:rFonts w:ascii="Times New Roman" w:eastAsia="Times New Roman" w:hAnsi="Times New Roman" w:cs="Times New Roman"/>
          <w:lang w:eastAsia="pl-PL"/>
        </w:rPr>
        <w:t xml:space="preserve"> niepożądanych zdarzeń mogących wystą</w:t>
      </w:r>
      <w:r w:rsidR="00DD1FBD" w:rsidRPr="0065738D">
        <w:rPr>
          <w:rFonts w:ascii="Times New Roman" w:eastAsia="Times New Roman" w:hAnsi="Times New Roman" w:cs="Times New Roman"/>
          <w:lang w:eastAsia="pl-PL"/>
        </w:rPr>
        <w:t xml:space="preserve">pić i na jakie zasoby i aktywa </w:t>
      </w:r>
      <w:r w:rsidR="00D72907" w:rsidRPr="0065738D">
        <w:rPr>
          <w:rFonts w:ascii="Times New Roman" w:eastAsia="Times New Roman" w:hAnsi="Times New Roman" w:cs="Times New Roman"/>
          <w:lang w:eastAsia="pl-PL"/>
        </w:rPr>
        <w:t>mogą one oddziaływać powodując negatywne skutki, ze szczególnym  uwzględnieniem możliwości naruszenia praw lub wolności os</w:t>
      </w:r>
      <w:r w:rsidR="00253E91" w:rsidRPr="0065738D">
        <w:rPr>
          <w:rFonts w:ascii="Times New Roman" w:eastAsia="Times New Roman" w:hAnsi="Times New Roman" w:cs="Times New Roman"/>
          <w:lang w:eastAsia="pl-PL"/>
        </w:rPr>
        <w:t>ób, których</w:t>
      </w:r>
      <w:r w:rsidR="00966DF8" w:rsidRPr="0065738D">
        <w:rPr>
          <w:rFonts w:ascii="Times New Roman" w:eastAsia="Times New Roman" w:hAnsi="Times New Roman" w:cs="Times New Roman"/>
          <w:lang w:eastAsia="pl-PL"/>
        </w:rPr>
        <w:t xml:space="preserve"> dane osobowe dotyczą</w:t>
      </w:r>
      <w:r w:rsidR="00253E91" w:rsidRPr="0065738D">
        <w:rPr>
          <w:rFonts w:ascii="Times New Roman" w:eastAsia="Times New Roman" w:hAnsi="Times New Roman" w:cs="Times New Roman"/>
          <w:lang w:eastAsia="pl-PL"/>
        </w:rPr>
        <w:t>.</w:t>
      </w:r>
    </w:p>
    <w:p w14:paraId="64E037AB" w14:textId="77777777" w:rsidR="000A3DB1" w:rsidRPr="0065738D" w:rsidRDefault="003C6B33" w:rsidP="003C6B33">
      <w:pPr>
        <w:keepLines/>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2. </w:t>
      </w:r>
      <w:r w:rsidR="000A3DB1" w:rsidRPr="0065738D">
        <w:rPr>
          <w:rFonts w:ascii="Times New Roman" w:eastAsia="Times New Roman" w:hAnsi="Times New Roman" w:cs="Times New Roman"/>
          <w:lang w:eastAsia="pl-PL"/>
        </w:rPr>
        <w:t>W procesie identyfikacji ryzyka wykorzystuje się między innymi następujące źródła informacji:</w:t>
      </w:r>
    </w:p>
    <w:p w14:paraId="08C4878C" w14:textId="77777777" w:rsidR="00D72907" w:rsidRPr="0065738D" w:rsidRDefault="00D72907" w:rsidP="00D72907">
      <w:pPr>
        <w:pStyle w:val="Akapitzlist"/>
        <w:keepLines/>
        <w:numPr>
          <w:ilvl w:val="0"/>
          <w:numId w:val="1"/>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w przypadku celów i zadań należy wziąć pod uwagę:</w:t>
      </w:r>
    </w:p>
    <w:p w14:paraId="7690B2F7" w14:textId="77777777" w:rsidR="000A3DB1" w:rsidRPr="0065738D" w:rsidRDefault="000A3DB1" w:rsidP="00D72907">
      <w:pPr>
        <w:pStyle w:val="Akapitzlist"/>
        <w:keepLines/>
        <w:numPr>
          <w:ilvl w:val="0"/>
          <w:numId w:val="2"/>
        </w:numPr>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wyniki monitoringu realiz</w:t>
      </w:r>
      <w:r w:rsidR="00356FA8" w:rsidRPr="0065738D">
        <w:rPr>
          <w:rFonts w:ascii="Times New Roman" w:eastAsia="Times New Roman" w:hAnsi="Times New Roman" w:cs="Times New Roman"/>
          <w:lang w:eastAsia="pl-PL"/>
        </w:rPr>
        <w:t>acji wyznaczonych celów i zadań,</w:t>
      </w:r>
    </w:p>
    <w:p w14:paraId="282E94E9" w14:textId="77777777" w:rsidR="000A3DB1" w:rsidRPr="0065738D" w:rsidRDefault="000A3DB1" w:rsidP="00D72907">
      <w:pPr>
        <w:pStyle w:val="Akapitzlist"/>
        <w:keepLines/>
        <w:numPr>
          <w:ilvl w:val="0"/>
          <w:numId w:val="2"/>
        </w:numPr>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dane na temat realizacj</w:t>
      </w:r>
      <w:r w:rsidR="00356FA8" w:rsidRPr="0065738D">
        <w:rPr>
          <w:rFonts w:ascii="Times New Roman" w:eastAsia="Times New Roman" w:hAnsi="Times New Roman" w:cs="Times New Roman"/>
          <w:lang w:eastAsia="pl-PL"/>
        </w:rPr>
        <w:t>i celów i zadań z lat ubiegłych,</w:t>
      </w:r>
    </w:p>
    <w:p w14:paraId="1E1366C5" w14:textId="00C1527B" w:rsidR="000A3DB1" w:rsidRPr="0065738D" w:rsidRDefault="000A3DB1" w:rsidP="00D72907">
      <w:pPr>
        <w:pStyle w:val="Akapitzlist"/>
        <w:keepLines/>
        <w:numPr>
          <w:ilvl w:val="0"/>
          <w:numId w:val="2"/>
        </w:numPr>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ustalenia z przeprowadzonych audytów, kontroli</w:t>
      </w:r>
      <w:r w:rsidR="00F30B23">
        <w:rPr>
          <w:rFonts w:ascii="Times New Roman" w:eastAsia="Times New Roman" w:hAnsi="Times New Roman" w:cs="Times New Roman"/>
          <w:lang w:eastAsia="pl-PL"/>
        </w:rPr>
        <w:t xml:space="preserve"> wewnętrznych oraz zewnętrznych;</w:t>
      </w:r>
    </w:p>
    <w:p w14:paraId="695A48EA" w14:textId="77777777" w:rsidR="00D72907" w:rsidRPr="0065738D" w:rsidRDefault="00D72907" w:rsidP="000A3DB1">
      <w:pPr>
        <w:pStyle w:val="Akapitzlist"/>
        <w:keepLines/>
        <w:numPr>
          <w:ilvl w:val="0"/>
          <w:numId w:val="1"/>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w przypadku danych  osobowych należy wziąć pod uwagę:</w:t>
      </w:r>
    </w:p>
    <w:p w14:paraId="47AC1F6F" w14:textId="77777777" w:rsidR="00D72907" w:rsidRPr="0065738D" w:rsidRDefault="00356FA8" w:rsidP="00D72907">
      <w:pPr>
        <w:pStyle w:val="Akapitzlist"/>
        <w:keepLines/>
        <w:numPr>
          <w:ilvl w:val="0"/>
          <w:numId w:val="3"/>
        </w:numPr>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statystyki podobnych zdarzeń,</w:t>
      </w:r>
    </w:p>
    <w:p w14:paraId="313ECAC7" w14:textId="77777777" w:rsidR="00D72907" w:rsidRPr="0065738D" w:rsidRDefault="00DD1FBD" w:rsidP="00D72907">
      <w:pPr>
        <w:pStyle w:val="Akapitzlist"/>
        <w:keepLines/>
        <w:numPr>
          <w:ilvl w:val="0"/>
          <w:numId w:val="3"/>
        </w:numPr>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atrakcyjność aktywów,</w:t>
      </w:r>
    </w:p>
    <w:p w14:paraId="50F60BE2" w14:textId="77777777" w:rsidR="00D72907" w:rsidRPr="0065738D" w:rsidRDefault="00356FA8" w:rsidP="00D72907">
      <w:pPr>
        <w:pStyle w:val="Akapitzlist"/>
        <w:keepLines/>
        <w:numPr>
          <w:ilvl w:val="0"/>
          <w:numId w:val="3"/>
        </w:numPr>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czynniki środowiskowe,</w:t>
      </w:r>
    </w:p>
    <w:p w14:paraId="0A32C3E8" w14:textId="77777777" w:rsidR="00D72907" w:rsidRPr="0065738D" w:rsidRDefault="00356FA8" w:rsidP="00D72907">
      <w:pPr>
        <w:pStyle w:val="Akapitzlist"/>
        <w:keepLines/>
        <w:numPr>
          <w:ilvl w:val="0"/>
          <w:numId w:val="3"/>
        </w:numPr>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rodzaje podatności,</w:t>
      </w:r>
    </w:p>
    <w:p w14:paraId="589256D9" w14:textId="77777777" w:rsidR="00D72907" w:rsidRPr="0065738D" w:rsidRDefault="00D72907" w:rsidP="00D72907">
      <w:pPr>
        <w:pStyle w:val="Akapitzlist"/>
        <w:keepLines/>
        <w:numPr>
          <w:ilvl w:val="0"/>
          <w:numId w:val="3"/>
        </w:numPr>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istniejące zabezpieczenia.</w:t>
      </w:r>
    </w:p>
    <w:p w14:paraId="011AAC2F" w14:textId="77777777" w:rsidR="0060095E" w:rsidRPr="0065738D" w:rsidRDefault="003C6B33" w:rsidP="0060095E">
      <w:pPr>
        <w:keepLines/>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3. </w:t>
      </w:r>
      <w:r w:rsidR="000A3DB1" w:rsidRPr="0065738D">
        <w:rPr>
          <w:rFonts w:ascii="Times New Roman" w:eastAsia="Times New Roman" w:hAnsi="Times New Roman" w:cs="Times New Roman"/>
          <w:lang w:eastAsia="pl-PL"/>
        </w:rPr>
        <w:t>W procesie identyfikacji ryzyka rozważane są czynniki sprzyjające wystąpieniu ryzyk wynikających ze źródeł zewnętrznych i wewnętrznych.</w:t>
      </w:r>
    </w:p>
    <w:p w14:paraId="774C4962" w14:textId="27E0F5D9" w:rsidR="00466BE8" w:rsidRPr="0065738D" w:rsidRDefault="004B2CA2" w:rsidP="0060095E">
      <w:pPr>
        <w:keepLines/>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4</w:t>
      </w:r>
      <w:r w:rsidR="00466BE8" w:rsidRPr="0065738D">
        <w:rPr>
          <w:rFonts w:ascii="Times New Roman" w:eastAsia="Times New Roman" w:hAnsi="Times New Roman" w:cs="Times New Roman"/>
          <w:lang w:eastAsia="pl-PL"/>
        </w:rPr>
        <w:t xml:space="preserve">. Po zidentyfikowaniu ryzyka </w:t>
      </w:r>
      <w:r w:rsidR="0094007E" w:rsidRPr="0065738D">
        <w:rPr>
          <w:rFonts w:ascii="Times New Roman" w:eastAsia="Times New Roman" w:hAnsi="Times New Roman" w:cs="Times New Roman"/>
          <w:lang w:eastAsia="pl-PL"/>
        </w:rPr>
        <w:t xml:space="preserve">dotyczącego poszczególnych celów i zadań  </w:t>
      </w:r>
      <w:r w:rsidR="00466BE8" w:rsidRPr="0065738D">
        <w:rPr>
          <w:rFonts w:ascii="Times New Roman" w:eastAsia="Times New Roman" w:hAnsi="Times New Roman" w:cs="Times New Roman"/>
          <w:lang w:eastAsia="pl-PL"/>
        </w:rPr>
        <w:t>należy określić rodzaj tego ryzyka. Przykładowe rodzaje ryzyk,</w:t>
      </w:r>
      <w:r w:rsidR="005320A6" w:rsidRPr="0065738D">
        <w:rPr>
          <w:rFonts w:ascii="Times New Roman" w:eastAsia="Times New Roman" w:hAnsi="Times New Roman" w:cs="Times New Roman"/>
          <w:lang w:eastAsia="pl-PL"/>
        </w:rPr>
        <w:t xml:space="preserve"> </w:t>
      </w:r>
      <w:r w:rsidR="00466BE8" w:rsidRPr="0065738D">
        <w:rPr>
          <w:rFonts w:ascii="Times New Roman" w:eastAsia="Times New Roman" w:hAnsi="Times New Roman" w:cs="Times New Roman"/>
          <w:lang w:eastAsia="pl-PL"/>
        </w:rPr>
        <w:t xml:space="preserve"> które mogą wystąpić w Urzędzie przedstawia tabela stanowiąca </w:t>
      </w:r>
      <w:r w:rsidR="005D18DA" w:rsidRPr="0065738D">
        <w:rPr>
          <w:rFonts w:ascii="Times New Roman" w:eastAsia="Times New Roman" w:hAnsi="Times New Roman" w:cs="Times New Roman"/>
          <w:lang w:eastAsia="pl-PL"/>
        </w:rPr>
        <w:t xml:space="preserve">załącznik Nr </w:t>
      </w:r>
      <w:r w:rsidR="00780D4B" w:rsidRPr="0065738D">
        <w:rPr>
          <w:rFonts w:ascii="Times New Roman" w:eastAsia="Times New Roman" w:hAnsi="Times New Roman" w:cs="Times New Roman"/>
          <w:lang w:eastAsia="pl-PL"/>
        </w:rPr>
        <w:t>6</w:t>
      </w:r>
      <w:r w:rsidR="00466BE8" w:rsidRPr="0065738D">
        <w:rPr>
          <w:rFonts w:ascii="Times New Roman" w:eastAsia="Times New Roman" w:hAnsi="Times New Roman" w:cs="Times New Roman"/>
          <w:lang w:eastAsia="pl-PL"/>
        </w:rPr>
        <w:t> </w:t>
      </w:r>
      <w:r w:rsidR="00D75EE3" w:rsidRPr="0065738D">
        <w:rPr>
          <w:rFonts w:ascii="Times New Roman" w:eastAsia="Times New Roman" w:hAnsi="Times New Roman" w:cs="Times New Roman"/>
          <w:lang w:eastAsia="pl-PL"/>
        </w:rPr>
        <w:t xml:space="preserve">do </w:t>
      </w:r>
      <w:r w:rsidR="002F5CFB" w:rsidRPr="0065738D">
        <w:rPr>
          <w:rFonts w:ascii="Times New Roman" w:eastAsia="Times New Roman" w:hAnsi="Times New Roman" w:cs="Times New Roman"/>
          <w:lang w:eastAsia="pl-PL"/>
        </w:rPr>
        <w:t xml:space="preserve">niniejszych zasad. </w:t>
      </w:r>
      <w:r w:rsidR="00466BE8" w:rsidRPr="0065738D">
        <w:rPr>
          <w:rFonts w:ascii="Times New Roman" w:eastAsia="Times New Roman" w:hAnsi="Times New Roman" w:cs="Times New Roman"/>
          <w:lang w:eastAsia="pl-PL"/>
        </w:rPr>
        <w:t xml:space="preserve">Tabela nie określa zamkniętego katalogu rodzaju ryzyk, które mogą wystąpić w Urzędzie. </w:t>
      </w:r>
    </w:p>
    <w:p w14:paraId="44A82B4A" w14:textId="77777777" w:rsidR="004B2CA2" w:rsidRPr="0065738D" w:rsidRDefault="004B2CA2" w:rsidP="00AC0962">
      <w:pPr>
        <w:keepNext/>
        <w:keepLines/>
        <w:autoSpaceDE w:val="0"/>
        <w:autoSpaceDN w:val="0"/>
        <w:adjustRightInd w:val="0"/>
        <w:spacing w:after="0" w:line="360" w:lineRule="auto"/>
        <w:jc w:val="center"/>
        <w:rPr>
          <w:rFonts w:ascii="Times New Roman" w:eastAsia="Times New Roman" w:hAnsi="Times New Roman" w:cs="Times New Roman"/>
          <w:b/>
          <w:bCs/>
          <w:lang w:eastAsia="pl-PL"/>
        </w:rPr>
      </w:pPr>
    </w:p>
    <w:p w14:paraId="0291907A" w14:textId="77777777" w:rsidR="00AC0962" w:rsidRPr="0065738D" w:rsidRDefault="00AC0962" w:rsidP="00AC0962">
      <w:pPr>
        <w:keepNext/>
        <w:keepLines/>
        <w:autoSpaceDE w:val="0"/>
        <w:autoSpaceDN w:val="0"/>
        <w:adjustRightInd w:val="0"/>
        <w:spacing w:after="0" w:line="360" w:lineRule="auto"/>
        <w:jc w:val="center"/>
        <w:rPr>
          <w:rFonts w:ascii="Times New Roman" w:eastAsia="Times New Roman" w:hAnsi="Times New Roman" w:cs="Times New Roman"/>
          <w:b/>
          <w:bCs/>
          <w:lang w:eastAsia="pl-PL"/>
        </w:rPr>
      </w:pPr>
      <w:r w:rsidRPr="0065738D">
        <w:rPr>
          <w:rFonts w:ascii="Times New Roman" w:eastAsia="Times New Roman" w:hAnsi="Times New Roman" w:cs="Times New Roman"/>
          <w:b/>
          <w:bCs/>
          <w:lang w:eastAsia="pl-PL"/>
        </w:rPr>
        <w:t>Rozdział 6</w:t>
      </w:r>
    </w:p>
    <w:p w14:paraId="25603C96" w14:textId="77777777" w:rsidR="00AC0962" w:rsidRPr="0065738D" w:rsidRDefault="00AC0962" w:rsidP="00AC0962">
      <w:pPr>
        <w:keepNext/>
        <w:keepLines/>
        <w:autoSpaceDE w:val="0"/>
        <w:autoSpaceDN w:val="0"/>
        <w:adjustRightInd w:val="0"/>
        <w:spacing w:after="0" w:line="360" w:lineRule="auto"/>
        <w:jc w:val="center"/>
        <w:rPr>
          <w:rFonts w:ascii="Times New Roman" w:eastAsia="Times New Roman" w:hAnsi="Times New Roman" w:cs="Times New Roman"/>
          <w:b/>
          <w:bCs/>
          <w:lang w:eastAsia="pl-PL"/>
        </w:rPr>
      </w:pPr>
      <w:r w:rsidRPr="0065738D">
        <w:rPr>
          <w:rFonts w:ascii="Times New Roman" w:eastAsia="Times New Roman" w:hAnsi="Times New Roman" w:cs="Times New Roman"/>
          <w:b/>
          <w:bCs/>
          <w:lang w:eastAsia="pl-PL"/>
        </w:rPr>
        <w:t>ANALIZA RYZYKA</w:t>
      </w:r>
    </w:p>
    <w:p w14:paraId="78011D09" w14:textId="77777777" w:rsidR="00466BE8" w:rsidRPr="0065738D" w:rsidRDefault="008D2F01" w:rsidP="00466BE8">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 1</w:t>
      </w:r>
      <w:r w:rsidR="00B7394B" w:rsidRPr="0065738D">
        <w:rPr>
          <w:rFonts w:ascii="Times New Roman" w:eastAsia="Times New Roman" w:hAnsi="Times New Roman" w:cs="Times New Roman"/>
          <w:b/>
          <w:bCs/>
          <w:lang w:eastAsia="pl-PL"/>
        </w:rPr>
        <w:t>2</w:t>
      </w:r>
      <w:r w:rsidR="00AC0962" w:rsidRPr="0065738D">
        <w:rPr>
          <w:rFonts w:ascii="Times New Roman" w:eastAsia="Times New Roman" w:hAnsi="Times New Roman" w:cs="Times New Roman"/>
          <w:b/>
          <w:bCs/>
          <w:lang w:eastAsia="pl-PL"/>
        </w:rPr>
        <w:t xml:space="preserve">. </w:t>
      </w:r>
      <w:r w:rsidR="00AC0962" w:rsidRPr="0065738D">
        <w:rPr>
          <w:rFonts w:ascii="Times New Roman" w:eastAsia="Times New Roman" w:hAnsi="Times New Roman" w:cs="Times New Roman"/>
          <w:bCs/>
          <w:lang w:eastAsia="pl-PL"/>
        </w:rPr>
        <w:t>1</w:t>
      </w:r>
      <w:r w:rsidR="00466BE8" w:rsidRPr="0065738D">
        <w:rPr>
          <w:rFonts w:ascii="Times New Roman" w:eastAsia="Times New Roman" w:hAnsi="Times New Roman" w:cs="Times New Roman"/>
          <w:lang w:eastAsia="pl-PL"/>
        </w:rPr>
        <w:t>. </w:t>
      </w:r>
      <w:r w:rsidR="00AF4410" w:rsidRPr="0065738D">
        <w:rPr>
          <w:rFonts w:ascii="Times New Roman" w:eastAsia="Times New Roman" w:hAnsi="Times New Roman" w:cs="Times New Roman"/>
          <w:lang w:eastAsia="pl-PL"/>
        </w:rPr>
        <w:t>W przypadku celów i zadań o</w:t>
      </w:r>
      <w:r w:rsidR="00466BE8" w:rsidRPr="0065738D">
        <w:rPr>
          <w:rFonts w:ascii="Times New Roman" w:eastAsia="Times New Roman" w:hAnsi="Times New Roman" w:cs="Times New Roman"/>
          <w:lang w:eastAsia="pl-PL"/>
        </w:rPr>
        <w:t>cena identyfikowanych ryzyk polega na określeniu wpływu</w:t>
      </w:r>
      <w:r w:rsidR="00580DB6" w:rsidRPr="0065738D">
        <w:rPr>
          <w:rFonts w:ascii="Times New Roman" w:eastAsia="Times New Roman" w:hAnsi="Times New Roman" w:cs="Times New Roman"/>
          <w:lang w:eastAsia="pl-PL"/>
        </w:rPr>
        <w:t xml:space="preserve"> i prawdopodobieństwa wystąpienia ryzyka, a następnie ustaleniu jego istotności. Natomiast w przypadku </w:t>
      </w:r>
      <w:r w:rsidR="00C70E66" w:rsidRPr="0065738D">
        <w:rPr>
          <w:rFonts w:ascii="Times New Roman" w:eastAsia="Times New Roman" w:hAnsi="Times New Roman" w:cs="Times New Roman"/>
          <w:lang w:eastAsia="pl-PL"/>
        </w:rPr>
        <w:t xml:space="preserve"> przetwarzani</w:t>
      </w:r>
      <w:r w:rsidR="00580DB6" w:rsidRPr="0065738D">
        <w:rPr>
          <w:rFonts w:ascii="Times New Roman" w:eastAsia="Times New Roman" w:hAnsi="Times New Roman" w:cs="Times New Roman"/>
          <w:lang w:eastAsia="pl-PL"/>
        </w:rPr>
        <w:t>a danych osobowych i informacji na określeniu skutku</w:t>
      </w:r>
      <w:r w:rsidR="00C70E66" w:rsidRPr="0065738D">
        <w:rPr>
          <w:rFonts w:ascii="Times New Roman" w:eastAsia="Times New Roman" w:hAnsi="Times New Roman" w:cs="Times New Roman"/>
          <w:lang w:eastAsia="pl-PL"/>
        </w:rPr>
        <w:t xml:space="preserve"> </w:t>
      </w:r>
      <w:r w:rsidR="00466BE8" w:rsidRPr="0065738D">
        <w:rPr>
          <w:rFonts w:ascii="Times New Roman" w:eastAsia="Times New Roman" w:hAnsi="Times New Roman" w:cs="Times New Roman"/>
          <w:lang w:eastAsia="pl-PL"/>
        </w:rPr>
        <w:t>i prawdopodobieństwa wystąpienia ryzyka, a nast</w:t>
      </w:r>
      <w:r w:rsidR="00580DB6" w:rsidRPr="0065738D">
        <w:rPr>
          <w:rFonts w:ascii="Times New Roman" w:eastAsia="Times New Roman" w:hAnsi="Times New Roman" w:cs="Times New Roman"/>
          <w:lang w:eastAsia="pl-PL"/>
        </w:rPr>
        <w:t xml:space="preserve">ępnie ustaleniu poziomu ryzyka. Powyższe ustalane jest </w:t>
      </w:r>
      <w:r w:rsidR="00B31864" w:rsidRPr="0065738D">
        <w:rPr>
          <w:rFonts w:ascii="Times New Roman" w:eastAsia="Times New Roman" w:hAnsi="Times New Roman" w:cs="Times New Roman"/>
          <w:lang w:eastAsia="pl-PL"/>
        </w:rPr>
        <w:t xml:space="preserve">w oparciu o </w:t>
      </w:r>
      <w:r w:rsidR="00F92098" w:rsidRPr="0065738D">
        <w:rPr>
          <w:rFonts w:ascii="Times New Roman" w:eastAsia="Times New Roman" w:hAnsi="Times New Roman" w:cs="Times New Roman"/>
          <w:lang w:eastAsia="pl-PL"/>
        </w:rPr>
        <w:t>Mapę ryz</w:t>
      </w:r>
      <w:r w:rsidR="00B31864" w:rsidRPr="0065738D">
        <w:rPr>
          <w:rFonts w:ascii="Times New Roman" w:eastAsia="Times New Roman" w:hAnsi="Times New Roman" w:cs="Times New Roman"/>
          <w:lang w:eastAsia="pl-PL"/>
        </w:rPr>
        <w:t>yka</w:t>
      </w:r>
      <w:r w:rsidR="00F92098" w:rsidRPr="0065738D">
        <w:rPr>
          <w:rFonts w:ascii="Times New Roman" w:eastAsia="Times New Roman" w:hAnsi="Times New Roman" w:cs="Times New Roman"/>
          <w:lang w:eastAsia="pl-PL"/>
        </w:rPr>
        <w:t xml:space="preserve">, która stanowi </w:t>
      </w:r>
      <w:r w:rsidR="005D18DA" w:rsidRPr="0065738D">
        <w:rPr>
          <w:rFonts w:ascii="Times New Roman" w:eastAsia="Times New Roman" w:hAnsi="Times New Roman" w:cs="Times New Roman"/>
          <w:lang w:eastAsia="pl-PL"/>
        </w:rPr>
        <w:t xml:space="preserve">załącznik Nr </w:t>
      </w:r>
      <w:r w:rsidR="00780D4B" w:rsidRPr="0065738D">
        <w:rPr>
          <w:rFonts w:ascii="Times New Roman" w:eastAsia="Times New Roman" w:hAnsi="Times New Roman" w:cs="Times New Roman"/>
          <w:lang w:eastAsia="pl-PL"/>
        </w:rPr>
        <w:t>5</w:t>
      </w:r>
      <w:r w:rsidR="00F92098" w:rsidRPr="0065738D">
        <w:rPr>
          <w:rFonts w:ascii="Times New Roman" w:eastAsia="Times New Roman" w:hAnsi="Times New Roman" w:cs="Times New Roman"/>
          <w:lang w:eastAsia="pl-PL"/>
        </w:rPr>
        <w:t xml:space="preserve"> do niniejszych zasad.</w:t>
      </w:r>
    </w:p>
    <w:p w14:paraId="5DC3CB3E" w14:textId="77777777" w:rsidR="00466BE8" w:rsidRPr="0065738D" w:rsidRDefault="0062559F" w:rsidP="004B2CA2">
      <w:pPr>
        <w:keepLines/>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2</w:t>
      </w:r>
      <w:r w:rsidR="00466BE8" w:rsidRPr="0065738D">
        <w:rPr>
          <w:rFonts w:ascii="Times New Roman" w:eastAsia="Times New Roman" w:hAnsi="Times New Roman" w:cs="Times New Roman"/>
          <w:lang w:eastAsia="pl-PL"/>
        </w:rPr>
        <w:t>. Do ustalenia oceny wpływu ryzyka</w:t>
      </w:r>
      <w:r w:rsidR="003B20E7" w:rsidRPr="0065738D">
        <w:rPr>
          <w:rFonts w:ascii="Times New Roman" w:eastAsia="Times New Roman" w:hAnsi="Times New Roman" w:cs="Times New Roman"/>
          <w:lang w:eastAsia="pl-PL"/>
        </w:rPr>
        <w:t xml:space="preserve"> (skutku w przypadku przetwarzania danych osobowych) </w:t>
      </w:r>
      <w:r w:rsidR="00466BE8" w:rsidRPr="0065738D">
        <w:rPr>
          <w:rFonts w:ascii="Times New Roman" w:eastAsia="Times New Roman" w:hAnsi="Times New Roman" w:cs="Times New Roman"/>
          <w:lang w:eastAsia="pl-PL"/>
        </w:rPr>
        <w:t xml:space="preserve"> używana jest nast</w:t>
      </w:r>
      <w:r w:rsidR="00B31864" w:rsidRPr="0065738D">
        <w:rPr>
          <w:rFonts w:ascii="Times New Roman" w:eastAsia="Times New Roman" w:hAnsi="Times New Roman" w:cs="Times New Roman"/>
          <w:lang w:eastAsia="pl-PL"/>
        </w:rPr>
        <w:t>ępująca skala ocen w oparciu o Mapę ryzyka</w:t>
      </w:r>
      <w:r w:rsidR="00466BE8" w:rsidRPr="0065738D">
        <w:rPr>
          <w:rFonts w:ascii="Times New Roman" w:eastAsia="Times New Roman" w:hAnsi="Times New Roman" w:cs="Times New Roman"/>
          <w:lang w:eastAsia="pl-PL"/>
        </w:rPr>
        <w:t xml:space="preserve">: </w:t>
      </w:r>
    </w:p>
    <w:p w14:paraId="3B58F5CC" w14:textId="2E139D5E" w:rsidR="00466BE8" w:rsidRPr="0065738D" w:rsidRDefault="00466BE8" w:rsidP="004B2CA2">
      <w:pPr>
        <w:pStyle w:val="Akapitzlist"/>
        <w:numPr>
          <w:ilvl w:val="1"/>
          <w:numId w:val="13"/>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wysoki - 3 punkty</w:t>
      </w:r>
      <w:r w:rsidR="001A2AD3" w:rsidRPr="0065738D">
        <w:rPr>
          <w:rFonts w:ascii="Times New Roman" w:eastAsia="Times New Roman" w:hAnsi="Times New Roman" w:cs="Times New Roman"/>
          <w:lang w:eastAsia="pl-PL"/>
        </w:rPr>
        <w:t xml:space="preserve"> (zdarzenie objęte ryzykiem powoduje uszczerbek mający krytyczny lub bardzo duży wpływ</w:t>
      </w:r>
      <w:r w:rsidR="008C1681" w:rsidRPr="0065738D">
        <w:rPr>
          <w:rFonts w:ascii="Times New Roman" w:eastAsia="Times New Roman" w:hAnsi="Times New Roman" w:cs="Times New Roman"/>
          <w:lang w:eastAsia="pl-PL"/>
        </w:rPr>
        <w:t xml:space="preserve"> na realizację kluczowych zadań albo osiąganie założonych celów – poważny uszczerbek w zakresie jakości wykonywanych zada</w:t>
      </w:r>
      <w:r w:rsidR="00E25824">
        <w:rPr>
          <w:rFonts w:ascii="Times New Roman" w:eastAsia="Times New Roman" w:hAnsi="Times New Roman" w:cs="Times New Roman"/>
          <w:lang w:eastAsia="pl-PL"/>
        </w:rPr>
        <w:t>ń, poważna strata finansowa lub</w:t>
      </w:r>
      <w:r w:rsidR="008C1681" w:rsidRPr="0065738D">
        <w:rPr>
          <w:rFonts w:ascii="Times New Roman" w:eastAsia="Times New Roman" w:hAnsi="Times New Roman" w:cs="Times New Roman"/>
          <w:lang w:eastAsia="pl-PL"/>
        </w:rPr>
        <w:t xml:space="preserve"> reputacji)</w:t>
      </w:r>
      <w:r w:rsidRPr="0065738D">
        <w:rPr>
          <w:rFonts w:ascii="Times New Roman" w:eastAsia="Times New Roman" w:hAnsi="Times New Roman" w:cs="Times New Roman"/>
          <w:lang w:eastAsia="pl-PL"/>
        </w:rPr>
        <w:t xml:space="preserve">; </w:t>
      </w:r>
    </w:p>
    <w:p w14:paraId="5EDA58A4" w14:textId="77777777" w:rsidR="00466BE8" w:rsidRPr="0065738D" w:rsidRDefault="008C1681" w:rsidP="004B2CA2">
      <w:pPr>
        <w:pStyle w:val="Akapitzlist"/>
        <w:numPr>
          <w:ilvl w:val="1"/>
          <w:numId w:val="13"/>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średni - 2 punkty (</w:t>
      </w:r>
      <w:r w:rsidR="00BB28D5" w:rsidRPr="0065738D">
        <w:rPr>
          <w:rFonts w:ascii="Times New Roman" w:eastAsia="Times New Roman" w:hAnsi="Times New Roman" w:cs="Times New Roman"/>
          <w:lang w:eastAsia="pl-PL"/>
        </w:rPr>
        <w:t>zdarzenie objęte ryzykiem powoduje znaczn</w:t>
      </w:r>
      <w:r w:rsidR="008D4399" w:rsidRPr="0065738D">
        <w:rPr>
          <w:rFonts w:ascii="Times New Roman" w:eastAsia="Times New Roman" w:hAnsi="Times New Roman" w:cs="Times New Roman"/>
          <w:lang w:eastAsia="pl-PL"/>
        </w:rPr>
        <w:t>ą</w:t>
      </w:r>
      <w:r w:rsidR="00BB28D5" w:rsidRPr="0065738D">
        <w:rPr>
          <w:rFonts w:ascii="Times New Roman" w:eastAsia="Times New Roman" w:hAnsi="Times New Roman" w:cs="Times New Roman"/>
          <w:lang w:eastAsia="pl-PL"/>
        </w:rPr>
        <w:t xml:space="preserve"> stratę posiadanych zasobów, ma negatywny wpływ na efektywność działania</w:t>
      </w:r>
      <w:r w:rsidR="007834A3" w:rsidRPr="0065738D">
        <w:rPr>
          <w:rFonts w:ascii="Times New Roman" w:eastAsia="Times New Roman" w:hAnsi="Times New Roman" w:cs="Times New Roman"/>
          <w:lang w:eastAsia="pl-PL"/>
        </w:rPr>
        <w:t>, jakość wykonywanych zadań, reputację Urzędu. Z wystąpieniem  zdarzenia objętego ryzykiem może się wiązać trudny proces przywracania stanu poprzedniego);</w:t>
      </w:r>
      <w:r w:rsidR="00466BE8" w:rsidRPr="0065738D">
        <w:rPr>
          <w:rFonts w:ascii="Times New Roman" w:eastAsia="Times New Roman" w:hAnsi="Times New Roman" w:cs="Times New Roman"/>
          <w:lang w:eastAsia="pl-PL"/>
        </w:rPr>
        <w:t xml:space="preserve">  </w:t>
      </w:r>
    </w:p>
    <w:p w14:paraId="79877AFE" w14:textId="77777777" w:rsidR="00466BE8" w:rsidRPr="0065738D" w:rsidRDefault="007834A3" w:rsidP="004B2CA2">
      <w:pPr>
        <w:pStyle w:val="Akapitzlist"/>
        <w:numPr>
          <w:ilvl w:val="1"/>
          <w:numId w:val="13"/>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niski - 1 punkt (zdarzenie ob</w:t>
      </w:r>
      <w:r w:rsidR="008D4399" w:rsidRPr="0065738D">
        <w:rPr>
          <w:rFonts w:ascii="Times New Roman" w:eastAsia="Times New Roman" w:hAnsi="Times New Roman" w:cs="Times New Roman"/>
          <w:lang w:eastAsia="pl-PL"/>
        </w:rPr>
        <w:t>jęte ryzykiem powoduje niewielką</w:t>
      </w:r>
      <w:r w:rsidRPr="0065738D">
        <w:rPr>
          <w:rFonts w:ascii="Times New Roman" w:eastAsia="Times New Roman" w:hAnsi="Times New Roman" w:cs="Times New Roman"/>
          <w:lang w:eastAsia="pl-PL"/>
        </w:rPr>
        <w:t xml:space="preserve"> stratę finansową, zakłócenia lub opóźnienie w wykonywaniu zadań. Nie wpływa na reputację Urzędu. Skut</w:t>
      </w:r>
      <w:r w:rsidR="009F1A4E" w:rsidRPr="0065738D">
        <w:rPr>
          <w:rFonts w:ascii="Times New Roman" w:eastAsia="Times New Roman" w:hAnsi="Times New Roman" w:cs="Times New Roman"/>
          <w:lang w:eastAsia="pl-PL"/>
        </w:rPr>
        <w:t>ki zdarzenia można łatwo us</w:t>
      </w:r>
      <w:r w:rsidR="003302DB" w:rsidRPr="0065738D">
        <w:rPr>
          <w:rFonts w:ascii="Times New Roman" w:eastAsia="Times New Roman" w:hAnsi="Times New Roman" w:cs="Times New Roman"/>
          <w:lang w:eastAsia="pl-PL"/>
        </w:rPr>
        <w:t>unąć).</w:t>
      </w:r>
    </w:p>
    <w:p w14:paraId="5D86664C" w14:textId="77777777" w:rsidR="003B20E7" w:rsidRPr="0065738D" w:rsidRDefault="001127F8" w:rsidP="008560CD">
      <w:pPr>
        <w:autoSpaceDE w:val="0"/>
        <w:autoSpaceDN w:val="0"/>
        <w:adjustRightInd w:val="0"/>
        <w:spacing w:before="120" w:after="120" w:line="240" w:lineRule="auto"/>
        <w:ind w:left="340" w:hanging="227"/>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3. </w:t>
      </w:r>
      <w:r w:rsidR="00C70E66" w:rsidRPr="0065738D">
        <w:rPr>
          <w:rFonts w:ascii="Times New Roman" w:eastAsia="Times New Roman" w:hAnsi="Times New Roman" w:cs="Times New Roman"/>
          <w:lang w:eastAsia="pl-PL"/>
        </w:rPr>
        <w:t>W odniesieniu do przetwarzania danych osobowych i informacji ocena skutku opisuje sytuację, która może wystąpić po zmaterializowaniu się zagrożenia powodującego naruszenie praw i wolności osób fizycznych, których dane dotyczą</w:t>
      </w:r>
      <w:r w:rsidR="003B20E7" w:rsidRPr="0065738D">
        <w:rPr>
          <w:rFonts w:ascii="Times New Roman" w:eastAsia="Times New Roman" w:hAnsi="Times New Roman" w:cs="Times New Roman"/>
          <w:lang w:eastAsia="pl-PL"/>
        </w:rPr>
        <w:t>.</w:t>
      </w:r>
    </w:p>
    <w:p w14:paraId="080F4D8D" w14:textId="77777777" w:rsidR="001127F8" w:rsidRPr="0065738D" w:rsidRDefault="00C70E66" w:rsidP="00466BE8">
      <w:pPr>
        <w:autoSpaceDE w:val="0"/>
        <w:autoSpaceDN w:val="0"/>
        <w:adjustRightInd w:val="0"/>
        <w:spacing w:before="120" w:after="120" w:line="240" w:lineRule="auto"/>
        <w:ind w:left="340" w:hanging="227"/>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4. </w:t>
      </w:r>
      <w:r w:rsidR="001127F8" w:rsidRPr="0065738D">
        <w:rPr>
          <w:rFonts w:ascii="Times New Roman" w:eastAsia="Times New Roman" w:hAnsi="Times New Roman" w:cs="Times New Roman"/>
          <w:lang w:eastAsia="pl-PL"/>
        </w:rPr>
        <w:t>W ogólnej ocenie ryzyka w zakresie bezpieczeństwa przetwarzania danych osobowych i informacji brane są pod uwagę potencjalne negatywne skutki zar</w:t>
      </w:r>
      <w:r w:rsidR="00366F1A" w:rsidRPr="0065738D">
        <w:rPr>
          <w:rFonts w:ascii="Times New Roman" w:eastAsia="Times New Roman" w:hAnsi="Times New Roman" w:cs="Times New Roman"/>
          <w:lang w:eastAsia="pl-PL"/>
        </w:rPr>
        <w:t>ówno dla Administratora Danych O</w:t>
      </w:r>
      <w:r w:rsidR="00CD64F9" w:rsidRPr="0065738D">
        <w:rPr>
          <w:rFonts w:ascii="Times New Roman" w:eastAsia="Times New Roman" w:hAnsi="Times New Roman" w:cs="Times New Roman"/>
          <w:lang w:eastAsia="pl-PL"/>
        </w:rPr>
        <w:t>sobowych jak i dla osób, których</w:t>
      </w:r>
      <w:r w:rsidR="001127F8" w:rsidRPr="0065738D">
        <w:rPr>
          <w:rFonts w:ascii="Times New Roman" w:eastAsia="Times New Roman" w:hAnsi="Times New Roman" w:cs="Times New Roman"/>
          <w:lang w:eastAsia="pl-PL"/>
        </w:rPr>
        <w:t xml:space="preserve"> dane dotyczą.</w:t>
      </w:r>
    </w:p>
    <w:p w14:paraId="4E1EC8D4" w14:textId="77777777" w:rsidR="00466BE8" w:rsidRPr="0065738D" w:rsidRDefault="00B7394B" w:rsidP="00CB2E00">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b/>
          <w:lang w:eastAsia="pl-PL"/>
        </w:rPr>
        <w:lastRenderedPageBreak/>
        <w:t>§ 13</w:t>
      </w:r>
      <w:r w:rsidR="00E734C4" w:rsidRPr="0065738D">
        <w:rPr>
          <w:rFonts w:ascii="Times New Roman" w:eastAsia="Times New Roman" w:hAnsi="Times New Roman" w:cs="Times New Roman"/>
          <w:b/>
          <w:lang w:eastAsia="pl-PL"/>
        </w:rPr>
        <w:t>.</w:t>
      </w:r>
      <w:r w:rsidR="00E734C4" w:rsidRPr="0065738D">
        <w:rPr>
          <w:rFonts w:ascii="Times New Roman" w:eastAsia="Times New Roman" w:hAnsi="Times New Roman" w:cs="Times New Roman"/>
          <w:lang w:eastAsia="pl-PL"/>
        </w:rPr>
        <w:t xml:space="preserve"> 1. </w:t>
      </w:r>
      <w:r w:rsidR="00F553EF" w:rsidRPr="0065738D">
        <w:rPr>
          <w:rFonts w:ascii="Times New Roman" w:eastAsia="Times New Roman" w:hAnsi="Times New Roman" w:cs="Times New Roman"/>
          <w:lang w:eastAsia="pl-PL"/>
        </w:rPr>
        <w:t>Określenie prawdopodobieństwa wystąpienia ryzyka polega na określeniu przewidzianej częstotliwości wystąpienia zdarzenia objętego ryzykiem w trakcie roku.</w:t>
      </w:r>
      <w:r w:rsidR="00F553EF" w:rsidRPr="0065738D">
        <w:rPr>
          <w:rFonts w:ascii="Times New Roman" w:eastAsia="Times New Roman" w:hAnsi="Times New Roman" w:cs="Times New Roman"/>
          <w:strike/>
          <w:lang w:eastAsia="pl-PL"/>
        </w:rPr>
        <w:t xml:space="preserve"> </w:t>
      </w:r>
    </w:p>
    <w:p w14:paraId="0E0B461C" w14:textId="77777777" w:rsidR="00466BE8" w:rsidRPr="0065738D" w:rsidRDefault="00E734C4" w:rsidP="00466BE8">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2</w:t>
      </w:r>
      <w:r w:rsidR="00466BE8" w:rsidRPr="0065738D">
        <w:rPr>
          <w:rFonts w:ascii="Times New Roman" w:eastAsia="Times New Roman" w:hAnsi="Times New Roman" w:cs="Times New Roman"/>
          <w:lang w:eastAsia="pl-PL"/>
        </w:rPr>
        <w:t>. Do ustalenia prawdopodobieństwa wystąpienia ryzyka używana jest następująca skal</w:t>
      </w:r>
      <w:r w:rsidR="00AB2462" w:rsidRPr="0065738D">
        <w:rPr>
          <w:rFonts w:ascii="Times New Roman" w:eastAsia="Times New Roman" w:hAnsi="Times New Roman" w:cs="Times New Roman"/>
          <w:lang w:eastAsia="pl-PL"/>
        </w:rPr>
        <w:t>a ocen w oparciu o Mapę ryzyka</w:t>
      </w:r>
      <w:r w:rsidR="00466BE8" w:rsidRPr="0065738D">
        <w:rPr>
          <w:rFonts w:ascii="Times New Roman" w:eastAsia="Times New Roman" w:hAnsi="Times New Roman" w:cs="Times New Roman"/>
          <w:lang w:eastAsia="pl-PL"/>
        </w:rPr>
        <w:t xml:space="preserve">: </w:t>
      </w:r>
    </w:p>
    <w:p w14:paraId="618D5286" w14:textId="77777777" w:rsidR="00466BE8" w:rsidRPr="0065738D" w:rsidRDefault="00466BE8" w:rsidP="00CB2E00">
      <w:pPr>
        <w:pStyle w:val="Akapitzlist"/>
        <w:numPr>
          <w:ilvl w:val="1"/>
          <w:numId w:val="14"/>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wysokie - 3 punkty (istnieją uzasadnione powody by sądzić, że zdarzenie objęte ryzykiem zdarzy się wielokrotnie w ciągu roku); </w:t>
      </w:r>
    </w:p>
    <w:p w14:paraId="05A3BAEC" w14:textId="77777777" w:rsidR="00466BE8" w:rsidRPr="0065738D" w:rsidRDefault="00466BE8" w:rsidP="00CB2E00">
      <w:pPr>
        <w:pStyle w:val="Akapitzlist"/>
        <w:numPr>
          <w:ilvl w:val="1"/>
          <w:numId w:val="14"/>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średnie - 2 punkty (istnieją uzasadnione powody by sądzić, że zdarzenie objęte ryzykiem zdarzy się kilkakrotnie w ciągu roku); </w:t>
      </w:r>
    </w:p>
    <w:p w14:paraId="754693D9" w14:textId="77777777" w:rsidR="00466BE8" w:rsidRPr="0065738D" w:rsidRDefault="00466BE8" w:rsidP="00CB2E00">
      <w:pPr>
        <w:pStyle w:val="Akapitzlist"/>
        <w:numPr>
          <w:ilvl w:val="1"/>
          <w:numId w:val="14"/>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niskie - 1 punkt (istnieją uzasadnione powody by sądzić, że zdarzenie objęte ryzykiem zdarzy się w ciągu roku raz lub że nie zdarzy się w ciągu roku).</w:t>
      </w:r>
    </w:p>
    <w:p w14:paraId="2FA2DACD" w14:textId="77777777" w:rsidR="008560CD" w:rsidRPr="0065738D" w:rsidRDefault="00B7394B" w:rsidP="008560CD">
      <w:pPr>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b/>
          <w:lang w:eastAsia="pl-PL"/>
        </w:rPr>
        <w:t>§ 14</w:t>
      </w:r>
      <w:r w:rsidR="00E734C4" w:rsidRPr="0065738D">
        <w:rPr>
          <w:rFonts w:ascii="Times New Roman" w:eastAsia="Times New Roman" w:hAnsi="Times New Roman" w:cs="Times New Roman"/>
          <w:b/>
          <w:lang w:eastAsia="pl-PL"/>
        </w:rPr>
        <w:t>.</w:t>
      </w:r>
      <w:r w:rsidR="00E734C4" w:rsidRPr="0065738D">
        <w:rPr>
          <w:rFonts w:ascii="Times New Roman" w:eastAsia="Times New Roman" w:hAnsi="Times New Roman" w:cs="Times New Roman"/>
          <w:lang w:eastAsia="pl-PL"/>
        </w:rPr>
        <w:t xml:space="preserve"> </w:t>
      </w:r>
      <w:r w:rsidR="008560CD" w:rsidRPr="0065738D">
        <w:rPr>
          <w:rFonts w:ascii="Times New Roman" w:eastAsia="Times New Roman" w:hAnsi="Times New Roman" w:cs="Times New Roman"/>
          <w:lang w:eastAsia="pl-PL"/>
        </w:rPr>
        <w:t>1 Ocena skutku dl</w:t>
      </w:r>
      <w:r w:rsidR="00E22BD5" w:rsidRPr="0065738D">
        <w:rPr>
          <w:rFonts w:ascii="Times New Roman" w:eastAsia="Times New Roman" w:hAnsi="Times New Roman" w:cs="Times New Roman"/>
          <w:lang w:eastAsia="pl-PL"/>
        </w:rPr>
        <w:t xml:space="preserve">a poszczególnych zagrożeń przy </w:t>
      </w:r>
      <w:r w:rsidR="008560CD" w:rsidRPr="0065738D">
        <w:rPr>
          <w:rFonts w:ascii="Times New Roman" w:eastAsia="Times New Roman" w:hAnsi="Times New Roman" w:cs="Times New Roman"/>
          <w:lang w:eastAsia="pl-PL"/>
        </w:rPr>
        <w:t>przetwarzaniu danych osobowych i informacji opi</w:t>
      </w:r>
      <w:r w:rsidR="008560CD" w:rsidRPr="0065738D">
        <w:rPr>
          <w:rFonts w:ascii="Times New Roman" w:eastAsia="Times New Roman" w:hAnsi="Times New Roman" w:cs="Times New Roman"/>
          <w:u w:color="000000"/>
          <w:lang w:eastAsia="pl-PL"/>
        </w:rPr>
        <w:t>suje sytuację, która może wystąpić po zmaterializowaniu się zagrożenia powodującego naruszenie praw i wolności osób fizycznych, których dane dotyczą, i tak:</w:t>
      </w:r>
    </w:p>
    <w:p w14:paraId="15B0C4C4" w14:textId="77777777" w:rsidR="00CB2E00" w:rsidRPr="0065738D" w:rsidRDefault="008560CD" w:rsidP="00CB2E00">
      <w:pPr>
        <w:pStyle w:val="Akapitzlist"/>
        <w:numPr>
          <w:ilvl w:val="0"/>
          <w:numId w:val="15"/>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jeżeli utrata poufnoś</w:t>
      </w:r>
      <w:r w:rsidR="0015620A" w:rsidRPr="0065738D">
        <w:rPr>
          <w:rFonts w:ascii="Times New Roman" w:eastAsia="Times New Roman" w:hAnsi="Times New Roman" w:cs="Times New Roman"/>
          <w:u w:color="000000"/>
          <w:lang w:eastAsia="pl-PL"/>
        </w:rPr>
        <w:t>ci, integralności i dostępności</w:t>
      </w:r>
      <w:r w:rsidRPr="0065738D">
        <w:rPr>
          <w:rFonts w:ascii="Times New Roman" w:eastAsia="Times New Roman" w:hAnsi="Times New Roman" w:cs="Times New Roman"/>
          <w:u w:color="000000"/>
          <w:lang w:eastAsia="pl-PL"/>
        </w:rPr>
        <w:t xml:space="preserve"> nie narusza interesów osób trzecich, jest łatwo wykrywalna, powoduje krótką przerwę w dostępności, należy przyjąć 1 punkt;</w:t>
      </w:r>
    </w:p>
    <w:p w14:paraId="397941F6" w14:textId="77777777" w:rsidR="00CB2E00" w:rsidRPr="0065738D" w:rsidRDefault="008560CD" w:rsidP="00CB2E00">
      <w:pPr>
        <w:pStyle w:val="Akapitzlist"/>
        <w:numPr>
          <w:ilvl w:val="0"/>
          <w:numId w:val="15"/>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jeżeli utrata poufności, integralności i dostępności dotyczy informacji o charakterze wrażliwym lub odnosi się do licznych przypadków, jest trudno wykrywalna i wiąże się z dodat</w:t>
      </w:r>
      <w:r w:rsidR="00CB2E00" w:rsidRPr="0065738D">
        <w:rPr>
          <w:rFonts w:ascii="Times New Roman" w:eastAsia="Times New Roman" w:hAnsi="Times New Roman" w:cs="Times New Roman"/>
          <w:u w:color="000000"/>
          <w:lang w:eastAsia="pl-PL"/>
        </w:rPr>
        <w:t>kowymi kosztami</w:t>
      </w:r>
      <w:r w:rsidR="00597C0B" w:rsidRPr="0065738D">
        <w:rPr>
          <w:rFonts w:ascii="Times New Roman" w:eastAsia="Times New Roman" w:hAnsi="Times New Roman" w:cs="Times New Roman"/>
          <w:u w:color="000000"/>
          <w:lang w:eastAsia="pl-PL"/>
        </w:rPr>
        <w:t>,</w:t>
      </w:r>
      <w:r w:rsidR="00CB2E00" w:rsidRPr="0065738D">
        <w:rPr>
          <w:rFonts w:ascii="Times New Roman" w:eastAsia="Times New Roman" w:hAnsi="Times New Roman" w:cs="Times New Roman"/>
          <w:u w:color="000000"/>
          <w:lang w:eastAsia="pl-PL"/>
        </w:rPr>
        <w:t xml:space="preserve"> należy przyjąć </w:t>
      </w:r>
      <w:r w:rsidRPr="0065738D">
        <w:rPr>
          <w:rFonts w:ascii="Times New Roman" w:eastAsia="Times New Roman" w:hAnsi="Times New Roman" w:cs="Times New Roman"/>
          <w:u w:color="000000"/>
          <w:lang w:eastAsia="pl-PL"/>
        </w:rPr>
        <w:t>2 punkty;</w:t>
      </w:r>
    </w:p>
    <w:p w14:paraId="7BE43B07" w14:textId="77777777" w:rsidR="008560CD" w:rsidRPr="0065738D" w:rsidRDefault="008560CD" w:rsidP="00CB2E00">
      <w:pPr>
        <w:pStyle w:val="Akapitzlist"/>
        <w:numPr>
          <w:ilvl w:val="0"/>
          <w:numId w:val="15"/>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u w:color="000000"/>
          <w:lang w:eastAsia="pl-PL"/>
        </w:rPr>
        <w:t>jeżeli utrata poufności, integralności i dostępności może prowadzić do naruszenia interesów osób fizycznych, prowadzić do roszczeń odszkodowawczych ze strony tych osób, zagrożona jest utratą integralności informacji oraz skutkuje nieodwracalną utratą dostępności a także może prowadzić do roszczeń odszkodowawczych i do odpowiedzialności karnej osób odpowiedzialnych za przetwarzanie danych, należy przyjąć 3 punkty.</w:t>
      </w:r>
    </w:p>
    <w:p w14:paraId="7DB97260" w14:textId="77777777" w:rsidR="00F020D5" w:rsidRPr="0065738D" w:rsidRDefault="00B7394B" w:rsidP="00CB2E00">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b/>
          <w:lang w:eastAsia="pl-PL"/>
        </w:rPr>
        <w:t>§ 15</w:t>
      </w:r>
      <w:r w:rsidR="008560CD" w:rsidRPr="0065738D">
        <w:rPr>
          <w:rFonts w:ascii="Times New Roman" w:eastAsia="Times New Roman" w:hAnsi="Times New Roman" w:cs="Times New Roman"/>
          <w:b/>
          <w:lang w:eastAsia="pl-PL"/>
        </w:rPr>
        <w:t>.</w:t>
      </w:r>
      <w:r w:rsidR="008560CD" w:rsidRPr="0065738D">
        <w:rPr>
          <w:rFonts w:ascii="Times New Roman" w:eastAsia="Times New Roman" w:hAnsi="Times New Roman" w:cs="Times New Roman"/>
          <w:lang w:eastAsia="pl-PL"/>
        </w:rPr>
        <w:t xml:space="preserve"> </w:t>
      </w:r>
      <w:r w:rsidR="00E734C4" w:rsidRPr="0065738D">
        <w:rPr>
          <w:rFonts w:ascii="Times New Roman" w:eastAsia="Times New Roman" w:hAnsi="Times New Roman" w:cs="Times New Roman"/>
          <w:lang w:eastAsia="pl-PL"/>
        </w:rPr>
        <w:t xml:space="preserve">1. </w:t>
      </w:r>
      <w:r w:rsidR="00466BE8" w:rsidRPr="0065738D">
        <w:rPr>
          <w:rFonts w:ascii="Times New Roman" w:eastAsia="Times New Roman" w:hAnsi="Times New Roman" w:cs="Times New Roman"/>
          <w:lang w:eastAsia="pl-PL"/>
        </w:rPr>
        <w:t xml:space="preserve">W oparciu o dokonaną ocenę wpływu </w:t>
      </w:r>
      <w:r w:rsidR="00F020D5" w:rsidRPr="0065738D">
        <w:rPr>
          <w:rFonts w:ascii="Times New Roman" w:eastAsia="Times New Roman" w:hAnsi="Times New Roman" w:cs="Times New Roman"/>
          <w:lang w:eastAsia="pl-PL"/>
        </w:rPr>
        <w:t>i prawdopodobieństwa wystąpienia ryzyka ustalany jest poziom istotności w przypadku celów i zadań określonych w rocznych programach działania. Natomiast w przypadku przetwarzania danych osobowych i informacji w oparciu o skutek i prawdopodobieństwo wystąpienia ryzyka ustalany jest poziom ryzyka.</w:t>
      </w:r>
    </w:p>
    <w:p w14:paraId="4E65D060" w14:textId="77777777" w:rsidR="00466BE8" w:rsidRPr="0065738D" w:rsidRDefault="00F92098" w:rsidP="000D2468">
      <w:pPr>
        <w:keepLines/>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2. </w:t>
      </w:r>
      <w:r w:rsidR="001A2584" w:rsidRPr="0065738D">
        <w:rPr>
          <w:rFonts w:ascii="Times New Roman" w:eastAsia="Times New Roman" w:hAnsi="Times New Roman" w:cs="Times New Roman"/>
          <w:lang w:eastAsia="pl-PL"/>
        </w:rPr>
        <w:t>W oparciu o Mapę ryzyka u</w:t>
      </w:r>
      <w:r w:rsidR="00466BE8" w:rsidRPr="0065738D">
        <w:rPr>
          <w:rFonts w:ascii="Times New Roman" w:eastAsia="Times New Roman" w:hAnsi="Times New Roman" w:cs="Times New Roman"/>
          <w:lang w:eastAsia="pl-PL"/>
        </w:rPr>
        <w:t>stala się następujące poziomy</w:t>
      </w:r>
      <w:r w:rsidR="004E4884" w:rsidRPr="0065738D">
        <w:rPr>
          <w:rFonts w:ascii="Times New Roman" w:eastAsia="Times New Roman" w:hAnsi="Times New Roman" w:cs="Times New Roman"/>
          <w:lang w:eastAsia="pl-PL"/>
        </w:rPr>
        <w:t xml:space="preserve"> </w:t>
      </w:r>
      <w:r w:rsidR="00D3241E" w:rsidRPr="0065738D">
        <w:rPr>
          <w:rFonts w:ascii="Times New Roman" w:eastAsia="Times New Roman" w:hAnsi="Times New Roman" w:cs="Times New Roman"/>
          <w:lang w:eastAsia="pl-PL"/>
        </w:rPr>
        <w:t xml:space="preserve">istotności </w:t>
      </w:r>
      <w:r w:rsidR="004E4884" w:rsidRPr="0065738D">
        <w:rPr>
          <w:rFonts w:ascii="Times New Roman" w:eastAsia="Times New Roman" w:hAnsi="Times New Roman" w:cs="Times New Roman"/>
          <w:lang w:eastAsia="pl-PL"/>
        </w:rPr>
        <w:t xml:space="preserve">ryzyka </w:t>
      </w:r>
      <w:r w:rsidR="00D3241E" w:rsidRPr="0065738D">
        <w:rPr>
          <w:rFonts w:ascii="Times New Roman" w:eastAsia="Times New Roman" w:hAnsi="Times New Roman" w:cs="Times New Roman"/>
          <w:lang w:eastAsia="pl-PL"/>
        </w:rPr>
        <w:t xml:space="preserve">w odniesieniu do celów i zadań, natomiast w odniesieniu </w:t>
      </w:r>
      <w:r w:rsidR="00466BE8" w:rsidRPr="0065738D">
        <w:rPr>
          <w:rFonts w:ascii="Times New Roman" w:eastAsia="Times New Roman" w:hAnsi="Times New Roman" w:cs="Times New Roman"/>
          <w:lang w:eastAsia="pl-PL"/>
        </w:rPr>
        <w:t xml:space="preserve"> </w:t>
      </w:r>
      <w:r w:rsidR="00D3241E" w:rsidRPr="0065738D">
        <w:rPr>
          <w:rFonts w:ascii="Times New Roman" w:eastAsia="Times New Roman" w:hAnsi="Times New Roman" w:cs="Times New Roman"/>
          <w:lang w:eastAsia="pl-PL"/>
        </w:rPr>
        <w:t xml:space="preserve">do </w:t>
      </w:r>
      <w:r w:rsidR="000F1213" w:rsidRPr="0065738D">
        <w:rPr>
          <w:rFonts w:ascii="Times New Roman" w:eastAsia="Times New Roman" w:hAnsi="Times New Roman" w:cs="Times New Roman"/>
          <w:lang w:eastAsia="pl-PL"/>
        </w:rPr>
        <w:t>przetwarzani</w:t>
      </w:r>
      <w:r w:rsidR="00D3241E" w:rsidRPr="0065738D">
        <w:rPr>
          <w:rFonts w:ascii="Times New Roman" w:eastAsia="Times New Roman" w:hAnsi="Times New Roman" w:cs="Times New Roman"/>
          <w:lang w:eastAsia="pl-PL"/>
        </w:rPr>
        <w:t>a danych osobowych i informacji ustala się poziom ryzyka, i tak</w:t>
      </w:r>
      <w:r w:rsidR="00466BE8" w:rsidRPr="0065738D">
        <w:rPr>
          <w:rFonts w:ascii="Times New Roman" w:eastAsia="Times New Roman" w:hAnsi="Times New Roman" w:cs="Times New Roman"/>
          <w:lang w:eastAsia="pl-PL"/>
        </w:rPr>
        <w:t xml:space="preserve">: </w:t>
      </w:r>
    </w:p>
    <w:p w14:paraId="32F7C453" w14:textId="77777777" w:rsidR="000D2468" w:rsidRPr="0065738D" w:rsidRDefault="00466BE8" w:rsidP="00C002E6">
      <w:pPr>
        <w:pStyle w:val="Akapitzlist"/>
        <w:numPr>
          <w:ilvl w:val="0"/>
          <w:numId w:val="16"/>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ryzyko wysokie (W), tj. ryzyko, którego iloczyn prawdopodobieństwa wystąpienia danego zdarzenia oraz jego wpływu</w:t>
      </w:r>
      <w:r w:rsidR="0062559F" w:rsidRPr="0065738D">
        <w:rPr>
          <w:rFonts w:ascii="Times New Roman" w:eastAsia="Times New Roman" w:hAnsi="Times New Roman" w:cs="Times New Roman"/>
          <w:lang w:eastAsia="pl-PL"/>
        </w:rPr>
        <w:t xml:space="preserve"> </w:t>
      </w:r>
      <w:r w:rsidR="004369F9" w:rsidRPr="0065738D">
        <w:rPr>
          <w:rFonts w:ascii="Times New Roman" w:eastAsia="Times New Roman" w:hAnsi="Times New Roman" w:cs="Times New Roman"/>
          <w:lang w:eastAsia="pl-PL"/>
        </w:rPr>
        <w:t xml:space="preserve">na realizację celu lub zadania </w:t>
      </w:r>
      <w:r w:rsidR="0062559F" w:rsidRPr="0065738D">
        <w:rPr>
          <w:rFonts w:ascii="Times New Roman" w:eastAsia="Times New Roman" w:hAnsi="Times New Roman" w:cs="Times New Roman"/>
          <w:lang w:eastAsia="pl-PL"/>
        </w:rPr>
        <w:t xml:space="preserve">czy </w:t>
      </w:r>
      <w:r w:rsidR="0043300A" w:rsidRPr="0065738D">
        <w:rPr>
          <w:rFonts w:ascii="Times New Roman" w:eastAsia="Times New Roman" w:hAnsi="Times New Roman" w:cs="Times New Roman"/>
          <w:lang w:eastAsia="pl-PL"/>
        </w:rPr>
        <w:t xml:space="preserve">skutku zmaterializowania się zagrożenia podczas przetwarzania danych osobowych i informacji </w:t>
      </w:r>
      <w:r w:rsidRPr="0065738D">
        <w:rPr>
          <w:rFonts w:ascii="Times New Roman" w:eastAsia="Times New Roman" w:hAnsi="Times New Roman" w:cs="Times New Roman"/>
          <w:lang w:eastAsia="pl-PL"/>
        </w:rPr>
        <w:t xml:space="preserve">wynosi 6 lub 9 punktów (wymaga możliwie szybkiej reakcji, ponieważ stan obecny może zagrozić poważnymi negatywnymi konsekwencjami – podjęcie działań nie powinno być odkładane); </w:t>
      </w:r>
    </w:p>
    <w:p w14:paraId="663368A3" w14:textId="77777777" w:rsidR="000D2468" w:rsidRPr="0065738D" w:rsidRDefault="00466BE8" w:rsidP="00C002E6">
      <w:pPr>
        <w:pStyle w:val="Akapitzlist"/>
        <w:numPr>
          <w:ilvl w:val="0"/>
          <w:numId w:val="16"/>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ryzyko średnie (Ś), tj. ryzyko, którego iloczyn prawdopodobieństwa wystąpienia danego zdarzenia oraz jego wpływu na realizację celu lub zadania </w:t>
      </w:r>
      <w:r w:rsidR="0043300A" w:rsidRPr="0065738D">
        <w:rPr>
          <w:rFonts w:ascii="Times New Roman" w:eastAsia="Times New Roman" w:hAnsi="Times New Roman" w:cs="Times New Roman"/>
          <w:lang w:eastAsia="pl-PL"/>
        </w:rPr>
        <w:t xml:space="preserve">czy skutku zmaterializowania się zagrożenia podczas przetwarzania danych osobowych i informacji </w:t>
      </w:r>
      <w:r w:rsidRPr="0065738D">
        <w:rPr>
          <w:rFonts w:ascii="Times New Roman" w:eastAsia="Times New Roman" w:hAnsi="Times New Roman" w:cs="Times New Roman"/>
          <w:lang w:eastAsia="pl-PL"/>
        </w:rPr>
        <w:t xml:space="preserve">wynosi 3 lub 4 punkty (przeciwdziałanie wskazane, wymaga reakcji oraz podjęcia decyzji i działań korygujących); </w:t>
      </w:r>
    </w:p>
    <w:p w14:paraId="5D420FCD" w14:textId="77777777" w:rsidR="00466BE8" w:rsidRPr="0065738D" w:rsidRDefault="00466BE8" w:rsidP="00C002E6">
      <w:pPr>
        <w:pStyle w:val="Akapitzlist"/>
        <w:numPr>
          <w:ilvl w:val="0"/>
          <w:numId w:val="16"/>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ryzyko niskie (N), tj. ryzyko, którego iloczyn prawdopodobieństwa wystąpienia danego zdarzenia oraz jego wpływu na realizację celu lub zadania</w:t>
      </w:r>
      <w:r w:rsidR="0062559F" w:rsidRPr="0065738D">
        <w:rPr>
          <w:rFonts w:ascii="Times New Roman" w:eastAsia="Times New Roman" w:hAnsi="Times New Roman" w:cs="Times New Roman"/>
          <w:lang w:eastAsia="pl-PL"/>
        </w:rPr>
        <w:t>,</w:t>
      </w:r>
      <w:r w:rsidRPr="0065738D">
        <w:rPr>
          <w:rFonts w:ascii="Times New Roman" w:eastAsia="Times New Roman" w:hAnsi="Times New Roman" w:cs="Times New Roman"/>
          <w:lang w:eastAsia="pl-PL"/>
        </w:rPr>
        <w:t xml:space="preserve"> </w:t>
      </w:r>
      <w:r w:rsidR="0062559F" w:rsidRPr="0065738D">
        <w:rPr>
          <w:rFonts w:ascii="Times New Roman" w:eastAsia="Times New Roman" w:hAnsi="Times New Roman" w:cs="Times New Roman"/>
          <w:lang w:eastAsia="pl-PL"/>
        </w:rPr>
        <w:t xml:space="preserve">czy </w:t>
      </w:r>
      <w:r w:rsidR="0059102A" w:rsidRPr="0065738D">
        <w:rPr>
          <w:rFonts w:ascii="Times New Roman" w:eastAsia="Times New Roman" w:hAnsi="Times New Roman" w:cs="Times New Roman"/>
          <w:lang w:eastAsia="pl-PL"/>
        </w:rPr>
        <w:t xml:space="preserve">skutku zmaterializowania się zagrożenia podczas </w:t>
      </w:r>
      <w:r w:rsidR="0062559F" w:rsidRPr="0065738D">
        <w:rPr>
          <w:rFonts w:ascii="Times New Roman" w:eastAsia="Times New Roman" w:hAnsi="Times New Roman" w:cs="Times New Roman"/>
          <w:lang w:eastAsia="pl-PL"/>
        </w:rPr>
        <w:t xml:space="preserve"> przetwarzania danych osobowych i informacji </w:t>
      </w:r>
      <w:r w:rsidRPr="0065738D">
        <w:rPr>
          <w:rFonts w:ascii="Times New Roman" w:eastAsia="Times New Roman" w:hAnsi="Times New Roman" w:cs="Times New Roman"/>
          <w:lang w:eastAsia="pl-PL"/>
        </w:rPr>
        <w:t>wynosi 1 lub 2 punkty (wymaga monitorowania, ponieważ stan obecny może ulec zmianie).</w:t>
      </w:r>
    </w:p>
    <w:p w14:paraId="4A651C77" w14:textId="77777777" w:rsidR="00E734C4" w:rsidRPr="0065738D" w:rsidRDefault="00E734C4" w:rsidP="00466BE8">
      <w:pPr>
        <w:autoSpaceDE w:val="0"/>
        <w:autoSpaceDN w:val="0"/>
        <w:adjustRightInd w:val="0"/>
        <w:spacing w:before="120" w:after="120" w:line="240" w:lineRule="auto"/>
        <w:ind w:left="340" w:hanging="227"/>
        <w:jc w:val="both"/>
        <w:rPr>
          <w:rFonts w:ascii="Times New Roman" w:eastAsia="Times New Roman" w:hAnsi="Times New Roman" w:cs="Times New Roman"/>
          <w:lang w:eastAsia="pl-PL"/>
        </w:rPr>
      </w:pPr>
    </w:p>
    <w:p w14:paraId="2401D7C6" w14:textId="77777777" w:rsidR="00852FCB" w:rsidRPr="0065738D" w:rsidRDefault="00852FCB" w:rsidP="00852FCB">
      <w:pPr>
        <w:keepNext/>
        <w:keepLines/>
        <w:autoSpaceDE w:val="0"/>
        <w:autoSpaceDN w:val="0"/>
        <w:adjustRightInd w:val="0"/>
        <w:spacing w:after="0" w:line="360" w:lineRule="auto"/>
        <w:jc w:val="center"/>
        <w:rPr>
          <w:rFonts w:ascii="Times New Roman" w:eastAsia="Times New Roman" w:hAnsi="Times New Roman" w:cs="Times New Roman"/>
          <w:b/>
          <w:bCs/>
          <w:lang w:eastAsia="pl-PL"/>
        </w:rPr>
      </w:pPr>
      <w:r w:rsidRPr="0065738D">
        <w:rPr>
          <w:rFonts w:ascii="Times New Roman" w:eastAsia="Times New Roman" w:hAnsi="Times New Roman" w:cs="Times New Roman"/>
          <w:b/>
          <w:bCs/>
          <w:lang w:eastAsia="pl-PL"/>
        </w:rPr>
        <w:t>Rozdział 7</w:t>
      </w:r>
    </w:p>
    <w:p w14:paraId="75BF98E6" w14:textId="77777777" w:rsidR="00852FCB" w:rsidRPr="0065738D" w:rsidRDefault="00852FCB" w:rsidP="00852FCB">
      <w:pPr>
        <w:keepNext/>
        <w:keepLines/>
        <w:autoSpaceDE w:val="0"/>
        <w:autoSpaceDN w:val="0"/>
        <w:adjustRightInd w:val="0"/>
        <w:spacing w:after="0" w:line="360" w:lineRule="auto"/>
        <w:jc w:val="center"/>
        <w:rPr>
          <w:rFonts w:ascii="Times New Roman" w:eastAsia="Times New Roman" w:hAnsi="Times New Roman" w:cs="Times New Roman"/>
          <w:b/>
          <w:bCs/>
          <w:lang w:eastAsia="pl-PL"/>
        </w:rPr>
      </w:pPr>
      <w:r w:rsidRPr="0065738D">
        <w:rPr>
          <w:rFonts w:ascii="Times New Roman" w:eastAsia="Times New Roman" w:hAnsi="Times New Roman" w:cs="Times New Roman"/>
          <w:b/>
          <w:bCs/>
          <w:lang w:eastAsia="pl-PL"/>
        </w:rPr>
        <w:t>REAKCJA NA RYZYKO</w:t>
      </w:r>
    </w:p>
    <w:p w14:paraId="5259A4D1" w14:textId="77777777" w:rsidR="00466BE8" w:rsidRPr="0065738D" w:rsidRDefault="00466BE8" w:rsidP="00466BE8">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 </w:t>
      </w:r>
      <w:r w:rsidR="00CA3E8B" w:rsidRPr="0065738D">
        <w:rPr>
          <w:rFonts w:ascii="Times New Roman" w:eastAsia="Times New Roman" w:hAnsi="Times New Roman" w:cs="Times New Roman"/>
          <w:b/>
          <w:bCs/>
          <w:lang w:eastAsia="pl-PL"/>
        </w:rPr>
        <w:t>1</w:t>
      </w:r>
      <w:r w:rsidR="00B7394B" w:rsidRPr="0065738D">
        <w:rPr>
          <w:rFonts w:ascii="Times New Roman" w:eastAsia="Times New Roman" w:hAnsi="Times New Roman" w:cs="Times New Roman"/>
          <w:b/>
          <w:bCs/>
          <w:lang w:eastAsia="pl-PL"/>
        </w:rPr>
        <w:t>6</w:t>
      </w:r>
      <w:r w:rsidRPr="0065738D">
        <w:rPr>
          <w:rFonts w:ascii="Times New Roman" w:eastAsia="Times New Roman" w:hAnsi="Times New Roman" w:cs="Times New Roman"/>
          <w:b/>
          <w:bCs/>
          <w:lang w:eastAsia="pl-PL"/>
        </w:rPr>
        <w:t>. </w:t>
      </w:r>
      <w:r w:rsidRPr="0065738D">
        <w:rPr>
          <w:rFonts w:ascii="Times New Roman" w:eastAsia="Times New Roman" w:hAnsi="Times New Roman" w:cs="Times New Roman"/>
          <w:lang w:eastAsia="pl-PL"/>
        </w:rPr>
        <w:t xml:space="preserve">Ryzykiem akceptowalnym jest ryzyko niskie. Pozostałe ryzyka (średnie, wysokie) wymagają wprowadzenia działań zapobiegawczych w celu ich wyeliminowania lub sprowadzenia do poziomu akceptowalnego. </w:t>
      </w:r>
    </w:p>
    <w:p w14:paraId="5414CA1B" w14:textId="77777777" w:rsidR="00466BE8" w:rsidRPr="0065738D" w:rsidRDefault="00B7394B" w:rsidP="00466BE8">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 17</w:t>
      </w:r>
      <w:r w:rsidR="00466BE8" w:rsidRPr="0065738D">
        <w:rPr>
          <w:rFonts w:ascii="Times New Roman" w:eastAsia="Times New Roman" w:hAnsi="Times New Roman" w:cs="Times New Roman"/>
          <w:b/>
          <w:bCs/>
          <w:lang w:eastAsia="pl-PL"/>
        </w:rPr>
        <w:t>. </w:t>
      </w:r>
      <w:r w:rsidR="00466BE8" w:rsidRPr="0065738D">
        <w:rPr>
          <w:rFonts w:ascii="Times New Roman" w:eastAsia="Times New Roman" w:hAnsi="Times New Roman" w:cs="Times New Roman"/>
          <w:lang w:eastAsia="pl-PL"/>
        </w:rPr>
        <w:t xml:space="preserve">1. Metodami reakcji na wystąpienie ryzyka są: </w:t>
      </w:r>
    </w:p>
    <w:p w14:paraId="3C9A4207" w14:textId="77777777" w:rsidR="00C002E6" w:rsidRPr="0065738D" w:rsidRDefault="00466BE8" w:rsidP="00C002E6">
      <w:pPr>
        <w:pStyle w:val="Akapitzlist"/>
        <w:numPr>
          <w:ilvl w:val="0"/>
          <w:numId w:val="17"/>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lastRenderedPageBreak/>
        <w:t xml:space="preserve">akceptowanie (tolerowanie) - pogodzenie się z jego istnieniem, jak również w przypadku kiedy koszty podjętych działań mogą przewyższać przewidywane korzyści; </w:t>
      </w:r>
    </w:p>
    <w:p w14:paraId="04E3E6AE" w14:textId="77777777" w:rsidR="00C002E6" w:rsidRPr="0065738D" w:rsidRDefault="00466BE8" w:rsidP="00C002E6">
      <w:pPr>
        <w:pStyle w:val="Akapitzlist"/>
        <w:numPr>
          <w:ilvl w:val="0"/>
          <w:numId w:val="17"/>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przeniesienie ryzyka - przekazanie ryzyka innemu podmiotowi</w:t>
      </w:r>
      <w:r w:rsidR="00DB0602" w:rsidRPr="0065738D">
        <w:rPr>
          <w:rFonts w:ascii="Times New Roman" w:eastAsia="Times New Roman" w:hAnsi="Times New Roman" w:cs="Times New Roman"/>
          <w:lang w:eastAsia="pl-PL"/>
        </w:rPr>
        <w:t xml:space="preserve"> np. </w:t>
      </w:r>
      <w:r w:rsidR="00B94DFE" w:rsidRPr="0065738D">
        <w:rPr>
          <w:rFonts w:ascii="Times New Roman" w:eastAsia="Times New Roman" w:hAnsi="Times New Roman" w:cs="Times New Roman"/>
          <w:lang w:eastAsia="pl-PL"/>
        </w:rPr>
        <w:t>w drodze ubezpieczenia, zlecenia</w:t>
      </w:r>
      <w:r w:rsidR="00DB0602" w:rsidRPr="0065738D">
        <w:rPr>
          <w:rFonts w:ascii="Times New Roman" w:eastAsia="Times New Roman" w:hAnsi="Times New Roman" w:cs="Times New Roman"/>
          <w:lang w:eastAsia="pl-PL"/>
        </w:rPr>
        <w:t xml:space="preserve"> wykonania usługi</w:t>
      </w:r>
      <w:r w:rsidRPr="0065738D">
        <w:rPr>
          <w:rFonts w:ascii="Times New Roman" w:eastAsia="Times New Roman" w:hAnsi="Times New Roman" w:cs="Times New Roman"/>
          <w:lang w:eastAsia="pl-PL"/>
        </w:rPr>
        <w:t xml:space="preserve">; </w:t>
      </w:r>
    </w:p>
    <w:p w14:paraId="36155669" w14:textId="77777777" w:rsidR="00C002E6" w:rsidRPr="0065738D" w:rsidRDefault="00466BE8" w:rsidP="00C002E6">
      <w:pPr>
        <w:pStyle w:val="Akapitzlist"/>
        <w:numPr>
          <w:ilvl w:val="0"/>
          <w:numId w:val="17"/>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przeciwdziałanie ryzyku - zastosowanie mechanizmów kontroli wewnętrznej lub podjęcie działań zmierzających do minimalnego wystąpienia ryzyka b</w:t>
      </w:r>
      <w:r w:rsidR="00DB0602" w:rsidRPr="0065738D">
        <w:rPr>
          <w:rFonts w:ascii="Times New Roman" w:eastAsia="Times New Roman" w:hAnsi="Times New Roman" w:cs="Times New Roman"/>
          <w:lang w:eastAsia="pl-PL"/>
        </w:rPr>
        <w:t>ądź skutków jego materializacji;</w:t>
      </w:r>
      <w:r w:rsidRPr="0065738D">
        <w:rPr>
          <w:rFonts w:ascii="Times New Roman" w:eastAsia="Times New Roman" w:hAnsi="Times New Roman" w:cs="Times New Roman"/>
          <w:lang w:eastAsia="pl-PL"/>
        </w:rPr>
        <w:t xml:space="preserve"> </w:t>
      </w:r>
    </w:p>
    <w:p w14:paraId="6BA0D2A2" w14:textId="77777777" w:rsidR="00466BE8" w:rsidRPr="0065738D" w:rsidRDefault="00466BE8" w:rsidP="00C002E6">
      <w:pPr>
        <w:pStyle w:val="Akapitzlist"/>
        <w:numPr>
          <w:ilvl w:val="0"/>
          <w:numId w:val="17"/>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wycofanie się (przeniesienie realizacji w czasie) - zawieszenie lub zaprzestanie realizacji celu bądź zadań, z którymi związane</w:t>
      </w:r>
      <w:r w:rsidR="00CD64F9" w:rsidRPr="0065738D">
        <w:rPr>
          <w:rFonts w:ascii="Times New Roman" w:eastAsia="Times New Roman" w:hAnsi="Times New Roman" w:cs="Times New Roman"/>
          <w:lang w:eastAsia="pl-PL"/>
        </w:rPr>
        <w:t xml:space="preserve"> jest zbyt duże ryzyko ich nieo</w:t>
      </w:r>
      <w:r w:rsidRPr="0065738D">
        <w:rPr>
          <w:rFonts w:ascii="Times New Roman" w:eastAsia="Times New Roman" w:hAnsi="Times New Roman" w:cs="Times New Roman"/>
          <w:lang w:eastAsia="pl-PL"/>
        </w:rPr>
        <w:t>siągnięcia.</w:t>
      </w:r>
    </w:p>
    <w:p w14:paraId="13BD7E8D" w14:textId="77777777" w:rsidR="00466BE8" w:rsidRPr="0065738D" w:rsidRDefault="00466BE8" w:rsidP="00C002E6">
      <w:pPr>
        <w:keepLines/>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2. W celu określenia metody przeciwdziałania ryzyku należy przeanalizować: </w:t>
      </w:r>
    </w:p>
    <w:p w14:paraId="67AC97B3" w14:textId="77777777" w:rsidR="00CF1914" w:rsidRPr="0065738D" w:rsidRDefault="00466BE8" w:rsidP="00CF1914">
      <w:pPr>
        <w:pStyle w:val="Akapitzlist"/>
        <w:numPr>
          <w:ilvl w:val="0"/>
          <w:numId w:val="18"/>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przyczyny (źródła) ryzyka i możliwe scenariusze rozwoju wydarzeń; </w:t>
      </w:r>
    </w:p>
    <w:p w14:paraId="63449BDF" w14:textId="77777777" w:rsidR="00CF1914" w:rsidRPr="0065738D" w:rsidRDefault="00466BE8" w:rsidP="00CF1914">
      <w:pPr>
        <w:pStyle w:val="Akapitzlist"/>
        <w:numPr>
          <w:ilvl w:val="0"/>
          <w:numId w:val="18"/>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istniejące mechanizmy kontroli stosowane w celu ograniczenia lub uniknięcia tego ryzyka; </w:t>
      </w:r>
    </w:p>
    <w:p w14:paraId="5A1C9ECA" w14:textId="77777777" w:rsidR="00466BE8" w:rsidRPr="0065738D" w:rsidRDefault="00466BE8" w:rsidP="00CF1914">
      <w:pPr>
        <w:pStyle w:val="Akapitzlist"/>
        <w:numPr>
          <w:ilvl w:val="0"/>
          <w:numId w:val="18"/>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skuteczność istniejących mechanizmów kontroli,</w:t>
      </w:r>
      <w:r w:rsidR="00DB0602" w:rsidRPr="0065738D">
        <w:rPr>
          <w:rFonts w:ascii="Times New Roman" w:eastAsia="Times New Roman" w:hAnsi="Times New Roman" w:cs="Times New Roman"/>
          <w:lang w:eastAsia="pl-PL"/>
        </w:rPr>
        <w:t xml:space="preserve"> sprawdzeń</w:t>
      </w:r>
      <w:r w:rsidRPr="0065738D">
        <w:rPr>
          <w:rFonts w:ascii="Times New Roman" w:eastAsia="Times New Roman" w:hAnsi="Times New Roman" w:cs="Times New Roman"/>
          <w:lang w:eastAsia="pl-PL"/>
        </w:rPr>
        <w:t xml:space="preserve"> tj. zakres w jakim przeciwdziałają ryzyku, a poprzez to ułatwiają lub utrudniają realizację ustalonych celów i zadań</w:t>
      </w:r>
      <w:r w:rsidR="00DB0602" w:rsidRPr="0065738D">
        <w:rPr>
          <w:rFonts w:ascii="Times New Roman" w:eastAsia="Times New Roman" w:hAnsi="Times New Roman" w:cs="Times New Roman"/>
          <w:lang w:eastAsia="pl-PL"/>
        </w:rPr>
        <w:t>.</w:t>
      </w:r>
    </w:p>
    <w:p w14:paraId="170490FD" w14:textId="77777777" w:rsidR="00466BE8" w:rsidRPr="0065738D" w:rsidRDefault="00B7394B" w:rsidP="00466BE8">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 18</w:t>
      </w:r>
      <w:r w:rsidR="00466BE8" w:rsidRPr="0065738D">
        <w:rPr>
          <w:rFonts w:ascii="Times New Roman" w:eastAsia="Times New Roman" w:hAnsi="Times New Roman" w:cs="Times New Roman"/>
          <w:b/>
          <w:bCs/>
          <w:lang w:eastAsia="pl-PL"/>
        </w:rPr>
        <w:t>. </w:t>
      </w:r>
      <w:r w:rsidR="00466BE8" w:rsidRPr="0065738D">
        <w:rPr>
          <w:rFonts w:ascii="Times New Roman" w:eastAsia="Times New Roman" w:hAnsi="Times New Roman" w:cs="Times New Roman"/>
          <w:lang w:eastAsia="pl-PL"/>
        </w:rPr>
        <w:t xml:space="preserve">Rolę właściciela ryzyka w komórkach organizacyjnych Urzędu pełnią pracownicy odpowiedzialni za realizację celów i zadań, bądź pracownicy biorący udział na poszczególnych etapach realizacji celów i zadań. </w:t>
      </w:r>
    </w:p>
    <w:p w14:paraId="253AF914" w14:textId="77777777" w:rsidR="00466BE8" w:rsidRPr="0065738D" w:rsidRDefault="000A308A" w:rsidP="00466BE8">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 1</w:t>
      </w:r>
      <w:r w:rsidR="00B7394B" w:rsidRPr="0065738D">
        <w:rPr>
          <w:rFonts w:ascii="Times New Roman" w:eastAsia="Times New Roman" w:hAnsi="Times New Roman" w:cs="Times New Roman"/>
          <w:b/>
          <w:bCs/>
          <w:lang w:eastAsia="pl-PL"/>
        </w:rPr>
        <w:t>9</w:t>
      </w:r>
      <w:r w:rsidR="00466BE8" w:rsidRPr="0065738D">
        <w:rPr>
          <w:rFonts w:ascii="Times New Roman" w:eastAsia="Times New Roman" w:hAnsi="Times New Roman" w:cs="Times New Roman"/>
          <w:b/>
          <w:bCs/>
          <w:lang w:eastAsia="pl-PL"/>
        </w:rPr>
        <w:t>. </w:t>
      </w:r>
      <w:r w:rsidR="00466BE8" w:rsidRPr="0065738D">
        <w:rPr>
          <w:rFonts w:ascii="Times New Roman" w:eastAsia="Times New Roman" w:hAnsi="Times New Roman" w:cs="Times New Roman"/>
          <w:lang w:eastAsia="pl-PL"/>
        </w:rPr>
        <w:t>Przy identyfikacji i analizie ryzyka biorą udział właściciele ryzyka.</w:t>
      </w:r>
    </w:p>
    <w:p w14:paraId="62722C76" w14:textId="77777777" w:rsidR="00687EAD" w:rsidRPr="0065738D" w:rsidRDefault="00687EAD" w:rsidP="00466BE8">
      <w:pPr>
        <w:keepNext/>
        <w:keepLines/>
        <w:autoSpaceDE w:val="0"/>
        <w:autoSpaceDN w:val="0"/>
        <w:adjustRightInd w:val="0"/>
        <w:spacing w:after="0" w:line="360" w:lineRule="auto"/>
        <w:jc w:val="center"/>
        <w:rPr>
          <w:rFonts w:ascii="Times New Roman" w:eastAsia="Times New Roman" w:hAnsi="Times New Roman" w:cs="Times New Roman"/>
          <w:b/>
          <w:bCs/>
          <w:lang w:eastAsia="pl-PL"/>
        </w:rPr>
      </w:pPr>
    </w:p>
    <w:p w14:paraId="51208D8C" w14:textId="77777777" w:rsidR="00466BE8" w:rsidRPr="0065738D" w:rsidRDefault="008D2F01" w:rsidP="00466BE8">
      <w:pPr>
        <w:keepNext/>
        <w:keepLines/>
        <w:autoSpaceDE w:val="0"/>
        <w:autoSpaceDN w:val="0"/>
        <w:adjustRightInd w:val="0"/>
        <w:spacing w:after="0" w:line="360" w:lineRule="auto"/>
        <w:jc w:val="center"/>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Rozdział 8</w:t>
      </w:r>
      <w:r w:rsidR="00466BE8" w:rsidRPr="0065738D">
        <w:rPr>
          <w:rFonts w:ascii="Times New Roman" w:eastAsia="Times New Roman" w:hAnsi="Times New Roman" w:cs="Times New Roman"/>
          <w:b/>
          <w:bCs/>
          <w:lang w:eastAsia="pl-PL"/>
        </w:rPr>
        <w:t>.</w:t>
      </w:r>
      <w:r w:rsidR="00466BE8" w:rsidRPr="0065738D">
        <w:rPr>
          <w:rFonts w:ascii="Times New Roman" w:eastAsia="Times New Roman" w:hAnsi="Times New Roman" w:cs="Times New Roman"/>
          <w:lang w:eastAsia="pl-PL"/>
        </w:rPr>
        <w:br/>
      </w:r>
      <w:r w:rsidR="00466BE8" w:rsidRPr="0065738D">
        <w:rPr>
          <w:rFonts w:ascii="Times New Roman" w:eastAsia="Times New Roman" w:hAnsi="Times New Roman" w:cs="Times New Roman"/>
          <w:b/>
          <w:bCs/>
          <w:lang w:eastAsia="pl-PL"/>
        </w:rPr>
        <w:t xml:space="preserve">SPRAWOZDAWCZOŚĆ </w:t>
      </w:r>
      <w:r w:rsidR="00CA3E8B" w:rsidRPr="0065738D">
        <w:rPr>
          <w:rFonts w:ascii="Times New Roman" w:eastAsia="Times New Roman" w:hAnsi="Times New Roman" w:cs="Times New Roman"/>
          <w:b/>
          <w:bCs/>
          <w:lang w:eastAsia="pl-PL"/>
        </w:rPr>
        <w:t>Z WYKONANIA ROCZNEGO PROGRAMU DZIAŁANIA</w:t>
      </w:r>
    </w:p>
    <w:p w14:paraId="68E3162A" w14:textId="77777777" w:rsidR="00466BE8" w:rsidRPr="0065738D" w:rsidRDefault="00B7394B" w:rsidP="00466BE8">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 20</w:t>
      </w:r>
      <w:r w:rsidR="005D28E0" w:rsidRPr="0065738D">
        <w:rPr>
          <w:rFonts w:ascii="Times New Roman" w:eastAsia="Times New Roman" w:hAnsi="Times New Roman" w:cs="Times New Roman"/>
          <w:b/>
          <w:bCs/>
          <w:lang w:eastAsia="pl-PL"/>
        </w:rPr>
        <w:t>.</w:t>
      </w:r>
      <w:r w:rsidR="00865FA7" w:rsidRPr="0065738D">
        <w:rPr>
          <w:rFonts w:ascii="Times New Roman" w:eastAsia="Times New Roman" w:hAnsi="Times New Roman" w:cs="Times New Roman"/>
          <w:b/>
          <w:bCs/>
          <w:lang w:eastAsia="pl-PL"/>
        </w:rPr>
        <w:t xml:space="preserve"> </w:t>
      </w:r>
      <w:r w:rsidR="00B00424" w:rsidRPr="0065738D">
        <w:rPr>
          <w:rFonts w:ascii="Times New Roman" w:eastAsia="Times New Roman" w:hAnsi="Times New Roman" w:cs="Times New Roman"/>
          <w:lang w:eastAsia="pl-PL"/>
        </w:rPr>
        <w:t>Dyrektorzy zobowiązani</w:t>
      </w:r>
      <w:r w:rsidR="00466BE8" w:rsidRPr="0065738D">
        <w:rPr>
          <w:rFonts w:ascii="Times New Roman" w:eastAsia="Times New Roman" w:hAnsi="Times New Roman" w:cs="Times New Roman"/>
          <w:lang w:eastAsia="pl-PL"/>
        </w:rPr>
        <w:t xml:space="preserve"> są sporządzać</w:t>
      </w:r>
      <w:r w:rsidR="00B00424" w:rsidRPr="0065738D">
        <w:rPr>
          <w:rFonts w:ascii="Times New Roman" w:eastAsia="Times New Roman" w:hAnsi="Times New Roman" w:cs="Times New Roman"/>
          <w:lang w:eastAsia="pl-PL"/>
        </w:rPr>
        <w:t xml:space="preserve">, a następnie zatwierdzić </w:t>
      </w:r>
      <w:r w:rsidR="00466BE8" w:rsidRPr="0065738D">
        <w:rPr>
          <w:rFonts w:ascii="Times New Roman" w:eastAsia="Times New Roman" w:hAnsi="Times New Roman" w:cs="Times New Roman"/>
          <w:lang w:eastAsia="pl-PL"/>
        </w:rPr>
        <w:t xml:space="preserve"> w aplikacji SRPD  sprawozdania z realizac</w:t>
      </w:r>
      <w:r w:rsidR="00B00424" w:rsidRPr="0065738D">
        <w:rPr>
          <w:rFonts w:ascii="Times New Roman" w:eastAsia="Times New Roman" w:hAnsi="Times New Roman" w:cs="Times New Roman"/>
          <w:lang w:eastAsia="pl-PL"/>
        </w:rPr>
        <w:t xml:space="preserve">ji Rocznych programów działania, </w:t>
      </w:r>
      <w:r w:rsidR="00466BE8" w:rsidRPr="0065738D">
        <w:rPr>
          <w:rFonts w:ascii="Times New Roman" w:eastAsia="Times New Roman" w:hAnsi="Times New Roman" w:cs="Times New Roman"/>
          <w:lang w:eastAsia="pl-PL"/>
        </w:rPr>
        <w:t xml:space="preserve">według wzoru stanowiącego </w:t>
      </w:r>
      <w:r w:rsidR="00780D4B" w:rsidRPr="0065738D">
        <w:rPr>
          <w:rFonts w:ascii="Times New Roman" w:eastAsia="Times New Roman" w:hAnsi="Times New Roman" w:cs="Times New Roman"/>
          <w:lang w:eastAsia="pl-PL"/>
        </w:rPr>
        <w:t>załącznik Nr 7</w:t>
      </w:r>
      <w:r w:rsidR="00466BE8" w:rsidRPr="0065738D">
        <w:rPr>
          <w:rFonts w:ascii="Times New Roman" w:eastAsia="Times New Roman" w:hAnsi="Times New Roman" w:cs="Times New Roman"/>
          <w:lang w:eastAsia="pl-PL"/>
        </w:rPr>
        <w:t xml:space="preserve"> do niniejszych zasad w następujących terminach: </w:t>
      </w:r>
    </w:p>
    <w:p w14:paraId="6AD62F15" w14:textId="77777777" w:rsidR="005F7932" w:rsidRPr="0065738D" w:rsidRDefault="00466BE8" w:rsidP="005F7932">
      <w:pPr>
        <w:pStyle w:val="Akapitzlist"/>
        <w:numPr>
          <w:ilvl w:val="0"/>
          <w:numId w:val="19"/>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do 10 lipca każdego roku</w:t>
      </w:r>
      <w:r w:rsidRPr="0065738D">
        <w:rPr>
          <w:rFonts w:ascii="Times New Roman" w:eastAsia="Times New Roman" w:hAnsi="Times New Roman" w:cs="Times New Roman"/>
          <w:lang w:eastAsia="pl-PL"/>
        </w:rPr>
        <w:t xml:space="preserve"> za I półrocze danego roku kalendarzowego; </w:t>
      </w:r>
    </w:p>
    <w:p w14:paraId="35D93310" w14:textId="77777777" w:rsidR="00466BE8" w:rsidRPr="0065738D" w:rsidRDefault="00466BE8" w:rsidP="005F7932">
      <w:pPr>
        <w:pStyle w:val="Akapitzlist"/>
        <w:numPr>
          <w:ilvl w:val="0"/>
          <w:numId w:val="19"/>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do 20 stycznia roku następnego</w:t>
      </w:r>
      <w:r w:rsidRPr="0065738D">
        <w:rPr>
          <w:rFonts w:ascii="Times New Roman" w:eastAsia="Times New Roman" w:hAnsi="Times New Roman" w:cs="Times New Roman"/>
          <w:lang w:eastAsia="pl-PL"/>
        </w:rPr>
        <w:t xml:space="preserve"> za poprzedni rok kalendarzowy.</w:t>
      </w:r>
    </w:p>
    <w:p w14:paraId="6888BF28" w14:textId="77777777" w:rsidR="00466BE8" w:rsidRPr="0065738D" w:rsidRDefault="00B7394B" w:rsidP="00466BE8">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 21</w:t>
      </w:r>
      <w:r w:rsidR="00466BE8" w:rsidRPr="0065738D">
        <w:rPr>
          <w:rFonts w:ascii="Times New Roman" w:eastAsia="Times New Roman" w:hAnsi="Times New Roman" w:cs="Times New Roman"/>
          <w:b/>
          <w:bCs/>
          <w:lang w:eastAsia="pl-PL"/>
        </w:rPr>
        <w:t>. </w:t>
      </w:r>
      <w:r w:rsidR="00466BE8" w:rsidRPr="0065738D">
        <w:rPr>
          <w:rFonts w:ascii="Times New Roman" w:eastAsia="Times New Roman" w:hAnsi="Times New Roman" w:cs="Times New Roman"/>
          <w:lang w:eastAsia="pl-PL"/>
        </w:rPr>
        <w:t xml:space="preserve">Departament Kontroli i Monitoringu sporządza w aplikacji SRPD  i przedstawia Prezydentowi zbiorczą analizę programów działania w następujących terminach: </w:t>
      </w:r>
    </w:p>
    <w:p w14:paraId="611A5345" w14:textId="77777777" w:rsidR="005F7932" w:rsidRPr="0065738D" w:rsidRDefault="00466BE8" w:rsidP="005F7932">
      <w:pPr>
        <w:pStyle w:val="Akapitzlist"/>
        <w:numPr>
          <w:ilvl w:val="0"/>
          <w:numId w:val="20"/>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do 30 lipca każdego roku</w:t>
      </w:r>
      <w:r w:rsidRPr="0065738D">
        <w:rPr>
          <w:rFonts w:ascii="Times New Roman" w:eastAsia="Times New Roman" w:hAnsi="Times New Roman" w:cs="Times New Roman"/>
          <w:lang w:eastAsia="pl-PL"/>
        </w:rPr>
        <w:t xml:space="preserve"> za I półrocze danego roku kalendarzowego; </w:t>
      </w:r>
    </w:p>
    <w:p w14:paraId="49F973EE" w14:textId="77777777" w:rsidR="00466BE8" w:rsidRPr="0065738D" w:rsidRDefault="00466BE8" w:rsidP="005F7932">
      <w:pPr>
        <w:pStyle w:val="Akapitzlist"/>
        <w:numPr>
          <w:ilvl w:val="0"/>
          <w:numId w:val="20"/>
        </w:numPr>
        <w:autoSpaceDE w:val="0"/>
        <w:autoSpaceDN w:val="0"/>
        <w:adjustRightInd w:val="0"/>
        <w:spacing w:before="120" w:after="120" w:line="240" w:lineRule="auto"/>
        <w:ind w:left="426"/>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do końca lutego roku następnego</w:t>
      </w:r>
      <w:r w:rsidRPr="0065738D">
        <w:rPr>
          <w:rFonts w:ascii="Times New Roman" w:eastAsia="Times New Roman" w:hAnsi="Times New Roman" w:cs="Times New Roman"/>
          <w:lang w:eastAsia="pl-PL"/>
        </w:rPr>
        <w:t xml:space="preserve"> za poprzedni rok kalendarzowy.</w:t>
      </w:r>
    </w:p>
    <w:p w14:paraId="01E14097" w14:textId="77777777" w:rsidR="008D2F01" w:rsidRPr="0065738D" w:rsidRDefault="008D2F01" w:rsidP="00466BE8">
      <w:pPr>
        <w:autoSpaceDE w:val="0"/>
        <w:autoSpaceDN w:val="0"/>
        <w:adjustRightInd w:val="0"/>
        <w:spacing w:before="120" w:after="120" w:line="240" w:lineRule="auto"/>
        <w:ind w:left="340" w:hanging="227"/>
        <w:jc w:val="both"/>
        <w:rPr>
          <w:rFonts w:ascii="Times New Roman" w:eastAsia="Times New Roman" w:hAnsi="Times New Roman" w:cs="Times New Roman"/>
          <w:lang w:eastAsia="pl-PL"/>
        </w:rPr>
      </w:pPr>
    </w:p>
    <w:p w14:paraId="39778D24" w14:textId="77777777" w:rsidR="00466BE8" w:rsidRPr="0065738D" w:rsidRDefault="00CA3E8B" w:rsidP="00466BE8">
      <w:pPr>
        <w:keepNext/>
        <w:autoSpaceDE w:val="0"/>
        <w:autoSpaceDN w:val="0"/>
        <w:adjustRightInd w:val="0"/>
        <w:spacing w:after="0" w:line="360" w:lineRule="auto"/>
        <w:jc w:val="center"/>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Rozdział 9</w:t>
      </w:r>
      <w:r w:rsidR="00466BE8" w:rsidRPr="0065738D">
        <w:rPr>
          <w:rFonts w:ascii="Times New Roman" w:eastAsia="Times New Roman" w:hAnsi="Times New Roman" w:cs="Times New Roman"/>
          <w:b/>
          <w:bCs/>
          <w:lang w:eastAsia="pl-PL"/>
        </w:rPr>
        <w:t>.</w:t>
      </w:r>
      <w:r w:rsidR="00466BE8" w:rsidRPr="0065738D">
        <w:rPr>
          <w:rFonts w:ascii="Times New Roman" w:eastAsia="Times New Roman" w:hAnsi="Times New Roman" w:cs="Times New Roman"/>
          <w:lang w:eastAsia="pl-PL"/>
        </w:rPr>
        <w:br/>
      </w:r>
      <w:r w:rsidR="00466BE8" w:rsidRPr="0065738D">
        <w:rPr>
          <w:rFonts w:ascii="Times New Roman" w:eastAsia="Times New Roman" w:hAnsi="Times New Roman" w:cs="Times New Roman"/>
          <w:b/>
          <w:bCs/>
          <w:lang w:eastAsia="pl-PL"/>
        </w:rPr>
        <w:t>OŚWIADCZENIE O STANIE KONTROLI ZARZĄDCZEJ</w:t>
      </w:r>
      <w:r w:rsidR="00466BE8" w:rsidRPr="0065738D">
        <w:rPr>
          <w:rFonts w:ascii="Times New Roman" w:eastAsia="Times New Roman" w:hAnsi="Times New Roman" w:cs="Times New Roman"/>
          <w:lang w:eastAsia="pl-PL"/>
        </w:rPr>
        <w:t xml:space="preserve"> </w:t>
      </w:r>
    </w:p>
    <w:p w14:paraId="3A6E5EF8" w14:textId="77777777" w:rsidR="00466BE8" w:rsidRPr="0065738D" w:rsidRDefault="000A308A" w:rsidP="00466BE8">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 2</w:t>
      </w:r>
      <w:r w:rsidR="00B7394B" w:rsidRPr="0065738D">
        <w:rPr>
          <w:rFonts w:ascii="Times New Roman" w:eastAsia="Times New Roman" w:hAnsi="Times New Roman" w:cs="Times New Roman"/>
          <w:b/>
          <w:bCs/>
          <w:lang w:eastAsia="pl-PL"/>
        </w:rPr>
        <w:t>2</w:t>
      </w:r>
      <w:r w:rsidR="00466BE8" w:rsidRPr="0065738D">
        <w:rPr>
          <w:rFonts w:ascii="Times New Roman" w:eastAsia="Times New Roman" w:hAnsi="Times New Roman" w:cs="Times New Roman"/>
          <w:b/>
          <w:bCs/>
          <w:lang w:eastAsia="pl-PL"/>
        </w:rPr>
        <w:t>. </w:t>
      </w:r>
      <w:r w:rsidR="00466BE8" w:rsidRPr="0065738D">
        <w:rPr>
          <w:rFonts w:ascii="Times New Roman" w:eastAsia="Times New Roman" w:hAnsi="Times New Roman" w:cs="Times New Roman"/>
          <w:lang w:eastAsia="pl-PL"/>
        </w:rPr>
        <w:t xml:space="preserve">1. Oświadczenia o stanie kontroli zarządczej za poprzedni rok generowane jest w aplikacji SRPD, a następnie </w:t>
      </w:r>
      <w:r w:rsidR="007029FF" w:rsidRPr="0065738D">
        <w:rPr>
          <w:rFonts w:ascii="Times New Roman" w:eastAsia="Times New Roman" w:hAnsi="Times New Roman" w:cs="Times New Roman"/>
          <w:lang w:eastAsia="pl-PL"/>
        </w:rPr>
        <w:t xml:space="preserve">drukowane i podpisywane </w:t>
      </w:r>
      <w:r w:rsidR="00466BE8" w:rsidRPr="0065738D">
        <w:rPr>
          <w:rFonts w:ascii="Times New Roman" w:eastAsia="Times New Roman" w:hAnsi="Times New Roman" w:cs="Times New Roman"/>
          <w:lang w:eastAsia="pl-PL"/>
        </w:rPr>
        <w:t>przez Dyrektora</w:t>
      </w:r>
      <w:r w:rsidR="007029FF" w:rsidRPr="0065738D">
        <w:rPr>
          <w:rFonts w:ascii="Times New Roman" w:eastAsia="Times New Roman" w:hAnsi="Times New Roman" w:cs="Times New Roman"/>
          <w:lang w:eastAsia="pl-PL"/>
        </w:rPr>
        <w:t xml:space="preserve">. Oświadczenie o stanie kontroli zarządczej należy przekazać </w:t>
      </w:r>
      <w:r w:rsidR="00466BE8" w:rsidRPr="0065738D">
        <w:rPr>
          <w:rFonts w:ascii="Times New Roman" w:eastAsia="Times New Roman" w:hAnsi="Times New Roman" w:cs="Times New Roman"/>
          <w:lang w:eastAsia="pl-PL"/>
        </w:rPr>
        <w:t xml:space="preserve">do zapoznania Wyższemu Kierownictwu zgodnie z podziałem kompetencji </w:t>
      </w:r>
      <w:r w:rsidR="00466BE8" w:rsidRPr="0065738D">
        <w:rPr>
          <w:rFonts w:ascii="Times New Roman" w:eastAsia="Times New Roman" w:hAnsi="Times New Roman" w:cs="Times New Roman"/>
          <w:b/>
          <w:bCs/>
          <w:lang w:eastAsia="pl-PL"/>
        </w:rPr>
        <w:t>do 20 stycznia każdego roku.</w:t>
      </w:r>
      <w:r w:rsidR="00466BE8" w:rsidRPr="0065738D">
        <w:rPr>
          <w:rFonts w:ascii="Times New Roman" w:eastAsia="Times New Roman" w:hAnsi="Times New Roman" w:cs="Times New Roman"/>
          <w:lang w:eastAsia="pl-PL"/>
        </w:rPr>
        <w:t xml:space="preserve"> Wzór Oświadczenia o stanie kontroli zarządczej stanowi </w:t>
      </w:r>
      <w:r w:rsidR="00780D4B" w:rsidRPr="0065738D">
        <w:rPr>
          <w:rFonts w:ascii="Times New Roman" w:eastAsia="Times New Roman" w:hAnsi="Times New Roman" w:cs="Times New Roman"/>
          <w:lang w:eastAsia="pl-PL"/>
        </w:rPr>
        <w:t>załącznik Nr 8</w:t>
      </w:r>
      <w:r w:rsidR="00466BE8" w:rsidRPr="0065738D">
        <w:rPr>
          <w:rFonts w:ascii="Times New Roman" w:eastAsia="Times New Roman" w:hAnsi="Times New Roman" w:cs="Times New Roman"/>
          <w:lang w:eastAsia="pl-PL"/>
        </w:rPr>
        <w:t xml:space="preserve"> do niniejszych zasad. </w:t>
      </w:r>
    </w:p>
    <w:p w14:paraId="373E261D" w14:textId="77777777" w:rsidR="00466BE8" w:rsidRPr="0065738D" w:rsidRDefault="00466BE8" w:rsidP="005F7932">
      <w:pPr>
        <w:keepLines/>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 xml:space="preserve">2. Po akceptacji Wyższego Kierownictwa Oświadczenia o stanie kontroli zarządczej przekazywane są do Departamentu Kontroli i Monitoringu, który sporządza na ich podstawie sprawozdanie o stanie kontroli zarządczej prowadzonej w Urzędzie. Sprawozdanie przekazywane jest Prezydentowi </w:t>
      </w:r>
      <w:r w:rsidRPr="0065738D">
        <w:rPr>
          <w:rFonts w:ascii="Times New Roman" w:eastAsia="Times New Roman" w:hAnsi="Times New Roman" w:cs="Times New Roman"/>
          <w:b/>
          <w:bCs/>
          <w:lang w:eastAsia="pl-PL"/>
        </w:rPr>
        <w:t xml:space="preserve">do końca lutego każdego roku. </w:t>
      </w:r>
    </w:p>
    <w:p w14:paraId="6648EE17" w14:textId="77777777" w:rsidR="00BC3052" w:rsidRPr="0065738D" w:rsidRDefault="00BC3052" w:rsidP="005F7932">
      <w:pPr>
        <w:keepLines/>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3. Raz w roku przeprowadzana jest samoocena kontroli zarządczej przez Audytora Wewnętrznego przy współudziale prac</w:t>
      </w:r>
      <w:r w:rsidR="00094A17" w:rsidRPr="0065738D">
        <w:rPr>
          <w:rFonts w:ascii="Times New Roman" w:eastAsia="Times New Roman" w:hAnsi="Times New Roman" w:cs="Times New Roman"/>
          <w:lang w:eastAsia="pl-PL"/>
        </w:rPr>
        <w:t>ownika Departamentu Kontroli i M</w:t>
      </w:r>
      <w:r w:rsidRPr="0065738D">
        <w:rPr>
          <w:rFonts w:ascii="Times New Roman" w:eastAsia="Times New Roman" w:hAnsi="Times New Roman" w:cs="Times New Roman"/>
          <w:lang w:eastAsia="pl-PL"/>
        </w:rPr>
        <w:t>onitoringu zatrudnionego na stanowisku ds. koordynacji kontroli zarządczej.</w:t>
      </w:r>
    </w:p>
    <w:p w14:paraId="16E2D41B" w14:textId="77777777" w:rsidR="00CA3E8B" w:rsidRPr="0065738D" w:rsidRDefault="00CA3E8B" w:rsidP="00466BE8">
      <w:pPr>
        <w:keepNext/>
        <w:keepLines/>
        <w:autoSpaceDE w:val="0"/>
        <w:autoSpaceDN w:val="0"/>
        <w:adjustRightInd w:val="0"/>
        <w:spacing w:after="0" w:line="360" w:lineRule="auto"/>
        <w:jc w:val="center"/>
        <w:rPr>
          <w:rFonts w:ascii="Times New Roman" w:eastAsia="Times New Roman" w:hAnsi="Times New Roman" w:cs="Times New Roman"/>
          <w:b/>
          <w:bCs/>
          <w:lang w:eastAsia="pl-PL"/>
        </w:rPr>
      </w:pPr>
    </w:p>
    <w:p w14:paraId="16EFCAEE" w14:textId="77777777" w:rsidR="00466BE8" w:rsidRPr="0065738D" w:rsidRDefault="00030D62" w:rsidP="00466BE8">
      <w:pPr>
        <w:keepNext/>
        <w:keepLines/>
        <w:autoSpaceDE w:val="0"/>
        <w:autoSpaceDN w:val="0"/>
        <w:adjustRightInd w:val="0"/>
        <w:spacing w:after="0" w:line="360" w:lineRule="auto"/>
        <w:jc w:val="center"/>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Rozdział 1</w:t>
      </w:r>
      <w:r w:rsidR="00533752" w:rsidRPr="0065738D">
        <w:rPr>
          <w:rFonts w:ascii="Times New Roman" w:eastAsia="Times New Roman" w:hAnsi="Times New Roman" w:cs="Times New Roman"/>
          <w:b/>
          <w:bCs/>
          <w:lang w:eastAsia="pl-PL"/>
        </w:rPr>
        <w:t>0</w:t>
      </w:r>
      <w:r w:rsidR="00466BE8" w:rsidRPr="0065738D">
        <w:rPr>
          <w:rFonts w:ascii="Times New Roman" w:eastAsia="Times New Roman" w:hAnsi="Times New Roman" w:cs="Times New Roman"/>
          <w:b/>
          <w:bCs/>
          <w:lang w:eastAsia="pl-PL"/>
        </w:rPr>
        <w:t>.</w:t>
      </w:r>
      <w:r w:rsidR="00466BE8" w:rsidRPr="0065738D">
        <w:rPr>
          <w:rFonts w:ascii="Times New Roman" w:eastAsia="Times New Roman" w:hAnsi="Times New Roman" w:cs="Times New Roman"/>
          <w:lang w:eastAsia="pl-PL"/>
        </w:rPr>
        <w:br/>
      </w:r>
      <w:r w:rsidR="00466BE8" w:rsidRPr="0065738D">
        <w:rPr>
          <w:rFonts w:ascii="Times New Roman" w:eastAsia="Times New Roman" w:hAnsi="Times New Roman" w:cs="Times New Roman"/>
          <w:b/>
          <w:bCs/>
          <w:lang w:eastAsia="pl-PL"/>
        </w:rPr>
        <w:t>AUDYT WEWNĘTRZNY</w:t>
      </w:r>
      <w:r w:rsidR="00466BE8" w:rsidRPr="0065738D">
        <w:rPr>
          <w:rFonts w:ascii="Times New Roman" w:eastAsia="Times New Roman" w:hAnsi="Times New Roman" w:cs="Times New Roman"/>
          <w:lang w:eastAsia="pl-PL"/>
        </w:rPr>
        <w:t xml:space="preserve"> </w:t>
      </w:r>
    </w:p>
    <w:p w14:paraId="0848CC01" w14:textId="77777777" w:rsidR="00466BE8" w:rsidRPr="0065738D" w:rsidRDefault="006E5817" w:rsidP="00466BE8">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 2</w:t>
      </w:r>
      <w:r w:rsidR="00B7394B" w:rsidRPr="0065738D">
        <w:rPr>
          <w:rFonts w:ascii="Times New Roman" w:eastAsia="Times New Roman" w:hAnsi="Times New Roman" w:cs="Times New Roman"/>
          <w:b/>
          <w:bCs/>
          <w:lang w:eastAsia="pl-PL"/>
        </w:rPr>
        <w:t>3</w:t>
      </w:r>
      <w:r w:rsidR="00466BE8" w:rsidRPr="0065738D">
        <w:rPr>
          <w:rFonts w:ascii="Times New Roman" w:eastAsia="Times New Roman" w:hAnsi="Times New Roman" w:cs="Times New Roman"/>
          <w:b/>
          <w:bCs/>
          <w:lang w:eastAsia="pl-PL"/>
        </w:rPr>
        <w:t>. </w:t>
      </w:r>
      <w:r w:rsidR="002B1159" w:rsidRPr="0065738D">
        <w:rPr>
          <w:rFonts w:ascii="Times New Roman" w:eastAsia="Times New Roman" w:hAnsi="Times New Roman" w:cs="Times New Roman"/>
          <w:lang w:eastAsia="pl-PL"/>
        </w:rPr>
        <w:t>1. Audytor W</w:t>
      </w:r>
      <w:r w:rsidR="00466BE8" w:rsidRPr="0065738D">
        <w:rPr>
          <w:rFonts w:ascii="Times New Roman" w:eastAsia="Times New Roman" w:hAnsi="Times New Roman" w:cs="Times New Roman"/>
          <w:lang w:eastAsia="pl-PL"/>
        </w:rPr>
        <w:t xml:space="preserve">ewnętrzny dokonuje oceny adekwatności, skuteczności i efektywności systemu kontroli zarządczej w Urzędzie. W razie potrzeby przedstawia rekomendacje </w:t>
      </w:r>
      <w:r w:rsidR="00B46CFA" w:rsidRPr="0065738D">
        <w:rPr>
          <w:rFonts w:ascii="Times New Roman" w:eastAsia="Times New Roman" w:hAnsi="Times New Roman" w:cs="Times New Roman"/>
          <w:lang w:eastAsia="pl-PL"/>
        </w:rPr>
        <w:t>w kierunku poprawy tego systemu.</w:t>
      </w:r>
    </w:p>
    <w:p w14:paraId="6BC6F709" w14:textId="77777777" w:rsidR="00466BE8" w:rsidRPr="0065738D" w:rsidRDefault="00466BE8" w:rsidP="006E1174">
      <w:pPr>
        <w:keepLines/>
        <w:autoSpaceDE w:val="0"/>
        <w:autoSpaceDN w:val="0"/>
        <w:adjustRightInd w:val="0"/>
        <w:spacing w:before="120" w:after="120" w:line="240" w:lineRule="auto"/>
        <w:jc w:val="both"/>
        <w:rPr>
          <w:rFonts w:ascii="Times New Roman" w:eastAsia="Times New Roman" w:hAnsi="Times New Roman" w:cs="Times New Roman"/>
          <w:lang w:eastAsia="pl-PL"/>
        </w:rPr>
      </w:pPr>
      <w:r w:rsidRPr="0065738D">
        <w:rPr>
          <w:rFonts w:ascii="Times New Roman" w:eastAsia="Times New Roman" w:hAnsi="Times New Roman" w:cs="Times New Roman"/>
          <w:lang w:eastAsia="pl-PL"/>
        </w:rPr>
        <w:t>2. Audytor Wewnętrzny wspomaga Prezydenta w realizacji zadań z zakresu kontroli zarządczej.</w:t>
      </w:r>
    </w:p>
    <w:p w14:paraId="4B0008B5" w14:textId="77777777" w:rsidR="00466BE8" w:rsidRPr="0065738D" w:rsidRDefault="00533752" w:rsidP="00466BE8">
      <w:pPr>
        <w:keepNext/>
        <w:keepLines/>
        <w:autoSpaceDE w:val="0"/>
        <w:autoSpaceDN w:val="0"/>
        <w:adjustRightInd w:val="0"/>
        <w:spacing w:after="0" w:line="360" w:lineRule="auto"/>
        <w:jc w:val="center"/>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Rozdział 11</w:t>
      </w:r>
      <w:r w:rsidR="00466BE8" w:rsidRPr="0065738D">
        <w:rPr>
          <w:rFonts w:ascii="Times New Roman" w:eastAsia="Times New Roman" w:hAnsi="Times New Roman" w:cs="Times New Roman"/>
          <w:b/>
          <w:bCs/>
          <w:lang w:eastAsia="pl-PL"/>
        </w:rPr>
        <w:t>.</w:t>
      </w:r>
      <w:r w:rsidR="00466BE8" w:rsidRPr="0065738D">
        <w:rPr>
          <w:rFonts w:ascii="Times New Roman" w:eastAsia="Times New Roman" w:hAnsi="Times New Roman" w:cs="Times New Roman"/>
          <w:lang w:eastAsia="pl-PL"/>
        </w:rPr>
        <w:br/>
      </w:r>
      <w:r w:rsidR="00466BE8" w:rsidRPr="0065738D">
        <w:rPr>
          <w:rFonts w:ascii="Times New Roman" w:eastAsia="Times New Roman" w:hAnsi="Times New Roman" w:cs="Times New Roman"/>
          <w:b/>
          <w:bCs/>
          <w:lang w:eastAsia="pl-PL"/>
        </w:rPr>
        <w:t>POSTANOWIENIA KOŃCOWE</w:t>
      </w:r>
      <w:r w:rsidR="00466BE8" w:rsidRPr="0065738D">
        <w:rPr>
          <w:rFonts w:ascii="Times New Roman" w:eastAsia="Times New Roman" w:hAnsi="Times New Roman" w:cs="Times New Roman"/>
          <w:lang w:eastAsia="pl-PL"/>
        </w:rPr>
        <w:t xml:space="preserve"> </w:t>
      </w:r>
    </w:p>
    <w:p w14:paraId="5B5AEC15" w14:textId="77777777" w:rsidR="00466BE8" w:rsidRPr="0065738D" w:rsidRDefault="000A308A" w:rsidP="00466BE8">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65738D">
        <w:rPr>
          <w:rFonts w:ascii="Times New Roman" w:eastAsia="Times New Roman" w:hAnsi="Times New Roman" w:cs="Times New Roman"/>
          <w:b/>
          <w:bCs/>
          <w:lang w:eastAsia="pl-PL"/>
        </w:rPr>
        <w:t>§ 24</w:t>
      </w:r>
      <w:r w:rsidR="00466BE8" w:rsidRPr="0065738D">
        <w:rPr>
          <w:rFonts w:ascii="Times New Roman" w:eastAsia="Times New Roman" w:hAnsi="Times New Roman" w:cs="Times New Roman"/>
          <w:b/>
          <w:bCs/>
          <w:lang w:eastAsia="pl-PL"/>
        </w:rPr>
        <w:t>. </w:t>
      </w:r>
      <w:r w:rsidR="00466BE8" w:rsidRPr="0065738D">
        <w:rPr>
          <w:rFonts w:ascii="Times New Roman" w:eastAsia="Times New Roman" w:hAnsi="Times New Roman" w:cs="Times New Roman"/>
          <w:lang w:eastAsia="pl-PL"/>
        </w:rPr>
        <w:t>Dyrektorzy zobowiązani są do skutecznego zapoznania wszystkich pracowników z Rocznym programem działania</w:t>
      </w:r>
      <w:r w:rsidR="00B95022" w:rsidRPr="0065738D">
        <w:rPr>
          <w:rFonts w:ascii="Times New Roman" w:eastAsia="Times New Roman" w:hAnsi="Times New Roman" w:cs="Times New Roman"/>
          <w:lang w:eastAsia="pl-PL"/>
        </w:rPr>
        <w:t>,</w:t>
      </w:r>
      <w:r w:rsidR="00466BE8" w:rsidRPr="0065738D">
        <w:rPr>
          <w:rFonts w:ascii="Times New Roman" w:eastAsia="Times New Roman" w:hAnsi="Times New Roman" w:cs="Times New Roman"/>
          <w:lang w:eastAsia="pl-PL"/>
        </w:rPr>
        <w:t> Arkuszem oceny ryzyka</w:t>
      </w:r>
      <w:r w:rsidR="00B95022" w:rsidRPr="0065738D">
        <w:rPr>
          <w:rFonts w:ascii="Times New Roman" w:eastAsia="Times New Roman" w:hAnsi="Times New Roman" w:cs="Times New Roman"/>
          <w:lang w:eastAsia="pl-PL"/>
        </w:rPr>
        <w:t xml:space="preserve"> oraz Rejestrem szacowania ryzyka ochrony danych osobowych i informacji</w:t>
      </w:r>
      <w:r w:rsidR="00466BE8" w:rsidRPr="0065738D">
        <w:rPr>
          <w:rFonts w:ascii="Times New Roman" w:eastAsia="Times New Roman" w:hAnsi="Times New Roman" w:cs="Times New Roman"/>
          <w:lang w:eastAsia="pl-PL"/>
        </w:rPr>
        <w:t xml:space="preserve"> sporządzanych na dany rok kalendarzowy.</w:t>
      </w:r>
    </w:p>
    <w:p w14:paraId="4A1FC3C9" w14:textId="77777777" w:rsidR="00466BE8" w:rsidRPr="0065738D" w:rsidRDefault="00466BE8" w:rsidP="00466BE8">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p>
    <w:p w14:paraId="3FA6CDE9" w14:textId="77777777" w:rsidR="009A2399" w:rsidRDefault="009A2399"/>
    <w:p w14:paraId="351605AE" w14:textId="77777777" w:rsidR="000C273F" w:rsidRDefault="000C273F"/>
    <w:p w14:paraId="28E4B55C" w14:textId="77777777" w:rsidR="000C273F" w:rsidRDefault="000C273F"/>
    <w:p w14:paraId="690E5965" w14:textId="77777777" w:rsidR="000C273F" w:rsidRDefault="000C273F"/>
    <w:p w14:paraId="668862C3" w14:textId="77777777" w:rsidR="000C273F" w:rsidRDefault="000C273F"/>
    <w:p w14:paraId="1941C256" w14:textId="77777777" w:rsidR="000C273F" w:rsidRDefault="000C273F"/>
    <w:p w14:paraId="0AC91B83" w14:textId="77777777" w:rsidR="000C273F" w:rsidRDefault="000C273F"/>
    <w:p w14:paraId="603121E4" w14:textId="77777777" w:rsidR="000C273F" w:rsidRDefault="000C273F"/>
    <w:p w14:paraId="57EE1599" w14:textId="77777777" w:rsidR="000C273F" w:rsidRDefault="000C273F"/>
    <w:p w14:paraId="63BF6C64" w14:textId="77777777" w:rsidR="000C273F" w:rsidRDefault="000C273F"/>
    <w:p w14:paraId="41AE220D" w14:textId="77777777" w:rsidR="000C273F" w:rsidRDefault="000C273F"/>
    <w:p w14:paraId="505D31E0" w14:textId="77777777" w:rsidR="000C273F" w:rsidRDefault="000C273F"/>
    <w:p w14:paraId="224F4075" w14:textId="77777777" w:rsidR="000C273F" w:rsidRDefault="000C273F"/>
    <w:p w14:paraId="5568996D" w14:textId="77777777" w:rsidR="000C273F" w:rsidRDefault="000C273F"/>
    <w:p w14:paraId="28D2CB08" w14:textId="77777777" w:rsidR="000C273F" w:rsidRDefault="000C273F"/>
    <w:p w14:paraId="39C3C2FB" w14:textId="77777777" w:rsidR="000C273F" w:rsidRDefault="000C273F"/>
    <w:p w14:paraId="261BDF31" w14:textId="77777777" w:rsidR="000C273F" w:rsidRDefault="000C273F"/>
    <w:p w14:paraId="164E23A2" w14:textId="77777777" w:rsidR="000C273F" w:rsidRDefault="000C273F"/>
    <w:p w14:paraId="4EB9C69B" w14:textId="77777777" w:rsidR="000C273F" w:rsidRDefault="000C273F"/>
    <w:p w14:paraId="48051075" w14:textId="77777777" w:rsidR="000C273F" w:rsidRDefault="000C273F"/>
    <w:p w14:paraId="055544C7" w14:textId="77777777" w:rsidR="000C273F" w:rsidRDefault="000C273F"/>
    <w:p w14:paraId="0000D7E6" w14:textId="77777777" w:rsidR="00D851D9" w:rsidRDefault="00D851D9" w:rsidP="00D851D9">
      <w:pPr>
        <w:spacing w:after="0" w:line="240" w:lineRule="auto"/>
        <w:jc w:val="right"/>
      </w:pPr>
      <w:r>
        <w:t>Załącznik Nr 1</w:t>
      </w:r>
    </w:p>
    <w:p w14:paraId="3B67321A" w14:textId="77777777" w:rsidR="00D851D9" w:rsidRPr="00530A9F" w:rsidRDefault="00D851D9" w:rsidP="00D851D9">
      <w:pPr>
        <w:spacing w:after="0" w:line="240" w:lineRule="auto"/>
        <w:jc w:val="right"/>
      </w:pPr>
      <w:r>
        <w:t>do zasad</w:t>
      </w:r>
    </w:p>
    <w:p w14:paraId="00F9D4FC" w14:textId="77777777" w:rsidR="00D851D9" w:rsidRPr="00530A9F" w:rsidRDefault="00D851D9" w:rsidP="00D851D9">
      <w:pPr>
        <w:spacing w:after="0" w:line="240" w:lineRule="auto"/>
        <w:ind w:left="12036"/>
      </w:pPr>
      <w:r>
        <w:t>do</w:t>
      </w:r>
    </w:p>
    <w:p w14:paraId="0B6C7807" w14:textId="77777777" w:rsidR="00D851D9" w:rsidRDefault="00D851D9" w:rsidP="00D851D9">
      <w:pPr>
        <w:spacing w:before="60" w:after="0"/>
        <w:jc w:val="center"/>
      </w:pPr>
      <w:r>
        <w:rPr>
          <w:b/>
          <w:color w:val="000000"/>
        </w:rPr>
        <w:t>KOMUNIKAT Nr 23</w:t>
      </w:r>
    </w:p>
    <w:p w14:paraId="5B456C06" w14:textId="77777777" w:rsidR="00D851D9" w:rsidRDefault="00D851D9" w:rsidP="00D851D9">
      <w:pPr>
        <w:spacing w:after="0"/>
        <w:jc w:val="center"/>
      </w:pPr>
      <w:r>
        <w:rPr>
          <w:b/>
          <w:color w:val="000000"/>
        </w:rPr>
        <w:t>MINISTRA FINANSÓW</w:t>
      </w:r>
    </w:p>
    <w:p w14:paraId="114E1277" w14:textId="77777777" w:rsidR="00D851D9" w:rsidRDefault="00D851D9" w:rsidP="00D851D9">
      <w:pPr>
        <w:spacing w:before="80" w:after="0"/>
        <w:jc w:val="center"/>
      </w:pPr>
      <w:r>
        <w:rPr>
          <w:b/>
          <w:color w:val="000000"/>
        </w:rPr>
        <w:t>z dnia 16 grudnia 2009 r.</w:t>
      </w:r>
    </w:p>
    <w:p w14:paraId="7B2706CA" w14:textId="77777777" w:rsidR="00D851D9" w:rsidRDefault="00D851D9" w:rsidP="00D851D9">
      <w:pPr>
        <w:spacing w:before="80" w:after="0"/>
        <w:jc w:val="center"/>
      </w:pPr>
      <w:r>
        <w:rPr>
          <w:b/>
          <w:color w:val="000000"/>
        </w:rPr>
        <w:t>w sprawie standardów kontroli zarządczej dla sektora finansów publicznych</w:t>
      </w:r>
    </w:p>
    <w:p w14:paraId="233C6FFE" w14:textId="77777777" w:rsidR="00D851D9" w:rsidRDefault="00D851D9" w:rsidP="00D851D9">
      <w:pPr>
        <w:spacing w:before="80" w:after="240"/>
        <w:jc w:val="center"/>
      </w:pPr>
      <w:r>
        <w:rPr>
          <w:color w:val="000000"/>
        </w:rPr>
        <w:t xml:space="preserve">Na podstawie </w:t>
      </w:r>
      <w:r>
        <w:rPr>
          <w:color w:val="1B1B1B"/>
        </w:rPr>
        <w:t>art. 69 ust. 3</w:t>
      </w:r>
      <w:r>
        <w:rPr>
          <w:color w:val="000000"/>
        </w:rPr>
        <w:t xml:space="preserve"> ustawy z dnia 27 sierpnia 2009 r. o finansach publicznych (Dz. U. Nr 157, poz. 1240) ogłasza się, co następuje:</w:t>
      </w:r>
    </w:p>
    <w:p w14:paraId="60A11972" w14:textId="77777777" w:rsidR="00D851D9" w:rsidRDefault="00D851D9" w:rsidP="00D851D9">
      <w:pPr>
        <w:spacing w:before="26" w:after="240"/>
      </w:pPr>
      <w:r>
        <w:rPr>
          <w:b/>
          <w:color w:val="000000"/>
        </w:rPr>
        <w:t>§  1.</w:t>
      </w:r>
      <w:r>
        <w:rPr>
          <w:color w:val="000000"/>
        </w:rPr>
        <w:t>Określa się standardy kontroli zarządczej dla sektora finansów publicznych.</w:t>
      </w:r>
    </w:p>
    <w:p w14:paraId="1F5A10C5" w14:textId="77777777" w:rsidR="00D851D9" w:rsidRDefault="00D851D9" w:rsidP="00D851D9">
      <w:pPr>
        <w:spacing w:before="26" w:after="240"/>
      </w:pPr>
      <w:r>
        <w:rPr>
          <w:b/>
          <w:color w:val="000000"/>
        </w:rPr>
        <w:t>§  2.</w:t>
      </w:r>
      <w:r>
        <w:rPr>
          <w:color w:val="000000"/>
        </w:rPr>
        <w:t>Standardy kontroli zarządczej dla sektora finansów publicznych stanowią załącznik do komunikatu.</w:t>
      </w:r>
    </w:p>
    <w:p w14:paraId="5D420DB0" w14:textId="77777777" w:rsidR="00D851D9" w:rsidRDefault="00D851D9" w:rsidP="00D851D9">
      <w:pPr>
        <w:spacing w:after="0"/>
      </w:pPr>
    </w:p>
    <w:p w14:paraId="4A13F4A6" w14:textId="77777777" w:rsidR="00D851D9" w:rsidRDefault="00D851D9" w:rsidP="00D851D9">
      <w:pPr>
        <w:spacing w:before="89" w:after="0"/>
        <w:jc w:val="center"/>
      </w:pPr>
      <w:r>
        <w:rPr>
          <w:b/>
          <w:color w:val="000000"/>
        </w:rPr>
        <w:t>ZAŁĄCZNIK </w:t>
      </w:r>
    </w:p>
    <w:p w14:paraId="7A9D6ABA" w14:textId="77777777" w:rsidR="00D851D9" w:rsidRDefault="00D851D9" w:rsidP="00D851D9">
      <w:pPr>
        <w:spacing w:before="25" w:after="0"/>
        <w:jc w:val="center"/>
      </w:pPr>
      <w:r>
        <w:rPr>
          <w:b/>
          <w:color w:val="000000"/>
        </w:rPr>
        <w:t>STANDARDY KONTROLI ZARZĄDCZEJ DLA SEKTORA FINANSÓW PUBLICZNYCH</w:t>
      </w:r>
    </w:p>
    <w:p w14:paraId="04146D64" w14:textId="77777777" w:rsidR="00D851D9" w:rsidRDefault="00D851D9" w:rsidP="00D851D9">
      <w:pPr>
        <w:spacing w:after="0"/>
      </w:pPr>
    </w:p>
    <w:p w14:paraId="1EB546B5" w14:textId="77777777" w:rsidR="00D851D9" w:rsidRDefault="00D851D9" w:rsidP="00D851D9">
      <w:pPr>
        <w:spacing w:before="89" w:after="0"/>
        <w:jc w:val="center"/>
      </w:pPr>
      <w:r>
        <w:rPr>
          <w:b/>
          <w:color w:val="000000"/>
        </w:rPr>
        <w:t>I.</w:t>
      </w:r>
    </w:p>
    <w:p w14:paraId="2B665C21" w14:textId="77777777" w:rsidR="00D851D9" w:rsidRDefault="00D851D9" w:rsidP="00D851D9">
      <w:pPr>
        <w:spacing w:before="25" w:after="0"/>
        <w:jc w:val="center"/>
      </w:pPr>
      <w:r>
        <w:rPr>
          <w:b/>
          <w:color w:val="000000"/>
        </w:rPr>
        <w:t>Wstęp</w:t>
      </w:r>
    </w:p>
    <w:p w14:paraId="10E937AE" w14:textId="77777777" w:rsidR="00D851D9" w:rsidRDefault="00D851D9" w:rsidP="00D851D9">
      <w:pPr>
        <w:spacing w:after="0"/>
      </w:pPr>
      <w:r>
        <w:rPr>
          <w:color w:val="000000"/>
        </w:rPr>
        <w:t xml:space="preserve"> </w:t>
      </w:r>
      <w:r>
        <w:rPr>
          <w:b/>
          <w:color w:val="000000"/>
        </w:rPr>
        <w:t>1. Cel i charakter standardów</w:t>
      </w:r>
    </w:p>
    <w:p w14:paraId="5E09D1F2" w14:textId="77777777" w:rsidR="00D851D9" w:rsidRDefault="00D851D9" w:rsidP="00D851D9">
      <w:pPr>
        <w:spacing w:before="25" w:after="0"/>
        <w:jc w:val="both"/>
      </w:pPr>
      <w:r>
        <w:rPr>
          <w:color w:val="000000"/>
        </w:rPr>
        <w:t>1.1. Standardy kontroli zarządczej dla sektora finansów publicznych, zwane dalej "standardami", określają podstawowe wymagania odnoszące się do kontroli zarządczej w sektorze finansów publicznych.</w:t>
      </w:r>
    </w:p>
    <w:p w14:paraId="39C8128C" w14:textId="77777777" w:rsidR="00D851D9" w:rsidRDefault="00D851D9" w:rsidP="00D851D9">
      <w:pPr>
        <w:spacing w:before="25" w:after="0"/>
        <w:jc w:val="both"/>
      </w:pPr>
      <w:r>
        <w:rPr>
          <w:color w:val="000000"/>
        </w:rPr>
        <w:t>1.2. Celem standardów jest promowanie wdrażania w sektorze finansów publicznych spójnego i jednolitego modelu kontroli zarządczej zgodnego z międzynarodowymi standardami w tym zakresie, z uwzględnieniem specyficznych zadań jednostki, która ją wdraża i warunków, w których jednostka działa.</w:t>
      </w:r>
    </w:p>
    <w:p w14:paraId="4B7C5256" w14:textId="77777777" w:rsidR="00D851D9" w:rsidRDefault="00D851D9" w:rsidP="00D851D9">
      <w:pPr>
        <w:spacing w:before="25" w:after="0"/>
        <w:jc w:val="both"/>
      </w:pPr>
      <w:r>
        <w:rPr>
          <w:color w:val="000000"/>
        </w:rPr>
        <w:t>1.3. Standardy stanowią uporządkowany zbiór wskazówek, które osoby odpowiedzialne za funkcjonowanie kontroli zarządczej powinny wykorzystać do tworzenia, oceny i doskonalenia systemów kontroli zarządczej.</w:t>
      </w:r>
    </w:p>
    <w:p w14:paraId="7B6F8009" w14:textId="77777777" w:rsidR="00D851D9" w:rsidRDefault="00D851D9" w:rsidP="00D851D9">
      <w:pPr>
        <w:spacing w:before="25" w:after="0"/>
        <w:jc w:val="both"/>
      </w:pPr>
      <w:r>
        <w:rPr>
          <w:color w:val="000000"/>
        </w:rPr>
        <w:t>1.4. Standardy zostały przedstawione w pięciu grupach odpowiadających poszczególnym elementom kontroli zarządczej:</w:t>
      </w:r>
    </w:p>
    <w:p w14:paraId="7F8FCE74" w14:textId="77777777" w:rsidR="00D851D9" w:rsidRDefault="00D851D9" w:rsidP="00D851D9">
      <w:pPr>
        <w:spacing w:before="25" w:after="0"/>
        <w:jc w:val="both"/>
      </w:pPr>
      <w:r>
        <w:rPr>
          <w:color w:val="000000"/>
        </w:rPr>
        <w:t>a) środowisko wewnętrzne,</w:t>
      </w:r>
    </w:p>
    <w:p w14:paraId="4AF03BA4" w14:textId="77777777" w:rsidR="00D851D9" w:rsidRDefault="00D851D9" w:rsidP="00D851D9">
      <w:pPr>
        <w:spacing w:before="25" w:after="0"/>
        <w:jc w:val="both"/>
      </w:pPr>
      <w:r>
        <w:rPr>
          <w:color w:val="000000"/>
        </w:rPr>
        <w:t>b) cele i zarządzanie ryzykiem,</w:t>
      </w:r>
    </w:p>
    <w:p w14:paraId="7D2CD406" w14:textId="77777777" w:rsidR="00D851D9" w:rsidRDefault="00D851D9" w:rsidP="00D851D9">
      <w:pPr>
        <w:spacing w:before="25" w:after="0"/>
        <w:jc w:val="both"/>
      </w:pPr>
      <w:r>
        <w:rPr>
          <w:color w:val="000000"/>
        </w:rPr>
        <w:t>c) mechanizmy kontroli,</w:t>
      </w:r>
    </w:p>
    <w:p w14:paraId="3BCED507" w14:textId="77777777" w:rsidR="00D851D9" w:rsidRDefault="00D851D9" w:rsidP="00D851D9">
      <w:pPr>
        <w:spacing w:before="25" w:after="0"/>
        <w:jc w:val="both"/>
      </w:pPr>
      <w:r>
        <w:rPr>
          <w:color w:val="000000"/>
        </w:rPr>
        <w:t>d) informacja i komunikacja,</w:t>
      </w:r>
    </w:p>
    <w:p w14:paraId="08CF4849" w14:textId="77777777" w:rsidR="00D851D9" w:rsidRDefault="00D851D9" w:rsidP="00D851D9">
      <w:pPr>
        <w:spacing w:before="25" w:after="0"/>
        <w:jc w:val="both"/>
      </w:pPr>
      <w:r>
        <w:rPr>
          <w:color w:val="000000"/>
        </w:rPr>
        <w:t>e) monitorowanie i ocena.</w:t>
      </w:r>
    </w:p>
    <w:p w14:paraId="1314CAB9" w14:textId="77777777" w:rsidR="00D851D9" w:rsidRDefault="00D851D9" w:rsidP="00D851D9">
      <w:pPr>
        <w:spacing w:before="25" w:after="0"/>
      </w:pPr>
      <w:r>
        <w:rPr>
          <w:b/>
          <w:color w:val="000000"/>
        </w:rPr>
        <w:t>2. Poziomy funkcjonowania kontroli zarządczej w sektorze finansów publicznych</w:t>
      </w:r>
    </w:p>
    <w:p w14:paraId="1FB1E982" w14:textId="77777777" w:rsidR="00D851D9" w:rsidRDefault="00D851D9" w:rsidP="00D851D9">
      <w:pPr>
        <w:spacing w:before="25" w:after="0"/>
        <w:jc w:val="both"/>
      </w:pPr>
      <w:r>
        <w:rPr>
          <w:color w:val="000000"/>
        </w:rPr>
        <w:t xml:space="preserve">2.1. W myśl przepisów </w:t>
      </w:r>
      <w:r>
        <w:rPr>
          <w:color w:val="1B1B1B"/>
        </w:rPr>
        <w:t>art. 69 ust. 1</w:t>
      </w:r>
      <w:r>
        <w:rPr>
          <w:color w:val="000000"/>
        </w:rPr>
        <w:t xml:space="preserve"> ustawy z 27 sierpnia 2009 r. o finansach publicznych (Dz. U. Nr 157, poz. 1240), zwanej dalej "ustawą", kontrola zarządcza w sektorze finansów publicznych powinna funkcjonować na dwóch poziomach.</w:t>
      </w:r>
    </w:p>
    <w:p w14:paraId="0757F2F4" w14:textId="77777777" w:rsidR="00D851D9" w:rsidRDefault="00D851D9" w:rsidP="00D851D9">
      <w:pPr>
        <w:spacing w:before="25" w:after="0"/>
        <w:jc w:val="both"/>
      </w:pPr>
      <w:r>
        <w:rPr>
          <w:color w:val="000000"/>
        </w:rPr>
        <w:t>2.2. Podstawowym poziomem funkcjonowania kontroli zarządczej w całym sektorze finansów publicznych jest jednostka sektora finansów publicznych (I poziom kontroli zarządczej). Za funkcjonowanie kontroli zarządczej w jednostce odpowiedzialny jest jej kierownik.</w:t>
      </w:r>
    </w:p>
    <w:p w14:paraId="54101C22" w14:textId="77777777" w:rsidR="00D851D9" w:rsidRDefault="00D851D9" w:rsidP="00D851D9">
      <w:pPr>
        <w:spacing w:before="25" w:after="0"/>
        <w:jc w:val="both"/>
      </w:pPr>
      <w:r>
        <w:rPr>
          <w:color w:val="000000"/>
        </w:rPr>
        <w:lastRenderedPageBreak/>
        <w:t>2.3. Ponadto w ramach administracji rządowej i samorządowej powinna funkcjonować kontrola zarządcza odpowiednio na poziomie działu administracji rządowej, a także jednostki samorządu terytorialnego (II poziom kontroli zarządczej). Za funkcjonowanie kontroli zarządczej na tym poziomie odpowiada odpowiednio minister kierujący danym działem administracji rządowej oraz wójt (burmistrz, prezydent miasta), starosta albo marszałek województwa w przypadku samorządu terytorialnego.</w:t>
      </w:r>
    </w:p>
    <w:p w14:paraId="0914259D" w14:textId="77777777" w:rsidR="00D851D9" w:rsidRDefault="00D851D9" w:rsidP="00D851D9">
      <w:pPr>
        <w:spacing w:before="25" w:after="0"/>
        <w:jc w:val="both"/>
      </w:pPr>
      <w:r>
        <w:rPr>
          <w:color w:val="000000"/>
        </w:rPr>
        <w:t>2.4. Minister jest odpowiedzialny za zapewnienie adekwatnego, skutecznego i efektywnego systemu kontroli zarządczej w ministerstwie (jako kierownik jednostki) oraz w dziale administracji rządowej (jako minister kierujący działem). Wójt (burmistrz, prezydent miasta), starosta oraz marszałek województwa jest odpowiedzialny za zapewnienie adekwatnego, skutecznego i efektywnego systemu kontroli zarządczej w urzędzie gminy (urzędzie miasta), starostwie powiatowym lub urzędzie marszałkowskim, a także w jednostce samorządu terytorialnego.</w:t>
      </w:r>
    </w:p>
    <w:p w14:paraId="64F3A2AB" w14:textId="77777777" w:rsidR="00D851D9" w:rsidRDefault="00D851D9" w:rsidP="00D851D9">
      <w:pPr>
        <w:spacing w:before="25" w:after="0"/>
        <w:jc w:val="both"/>
      </w:pPr>
      <w:r>
        <w:rPr>
          <w:color w:val="000000"/>
        </w:rPr>
        <w:t xml:space="preserve">2.5. Poza przepisami określonymi w </w:t>
      </w:r>
      <w:r>
        <w:rPr>
          <w:color w:val="1B1B1B"/>
        </w:rPr>
        <w:t>art. 70 ust. 4</w:t>
      </w:r>
      <w:r>
        <w:rPr>
          <w:color w:val="000000"/>
        </w:rPr>
        <w:t xml:space="preserve"> ustawy, w ustawie nie przewidziano szczególnych kompetencji dla ministrów i odpowiednio wójtów (burmistrzów, prezydentów miast), starostów i marszałków województw w stosunku do jednostek podległych i nadzorowanych z tytułu odpowiedzialności za funkcjonowanie kontroli zarządczej w dziale administracji rządowej lub w jednostce samorządu terytorialnego. Zadania te powinny być realizowane w ramach i na podstawie kompetencji przyznanych ministrom i odpowiednio wójtom (burmistrzom, prezydentom miast), starostom i marszałkom województw w przepisach odrębnych.</w:t>
      </w:r>
    </w:p>
    <w:p w14:paraId="71B46185" w14:textId="77777777" w:rsidR="00D851D9" w:rsidRDefault="00D851D9" w:rsidP="00D851D9">
      <w:pPr>
        <w:spacing w:before="25" w:after="0"/>
        <w:jc w:val="both"/>
      </w:pPr>
      <w:r>
        <w:rPr>
          <w:color w:val="000000"/>
        </w:rPr>
        <w:t xml:space="preserve">2.6. Biorąc pod uwagę określoną w </w:t>
      </w:r>
      <w:r>
        <w:rPr>
          <w:color w:val="1B1B1B"/>
        </w:rPr>
        <w:t>art. 68 ust. 1</w:t>
      </w:r>
      <w:r>
        <w:rPr>
          <w:color w:val="000000"/>
        </w:rPr>
        <w:t xml:space="preserve"> ustawy definicję kontroli zarządczej, za najistotniejszy element kontroli zarządczej w dziale administracji rządowej i jednostce samorządu terytorialnego należy uznać system wyznaczania celów i zadań dla jednostek w danym dziale administracji rządowej lub samorządowych jednostek organizacyjnych, a także system monitorowania realizacji wyznaczonych celów i zadań.</w:t>
      </w:r>
    </w:p>
    <w:p w14:paraId="300E1EA2" w14:textId="77777777" w:rsidR="00D851D9" w:rsidRDefault="00D851D9" w:rsidP="00D851D9">
      <w:pPr>
        <w:spacing w:before="25" w:after="0"/>
        <w:jc w:val="both"/>
      </w:pPr>
      <w:r>
        <w:rPr>
          <w:b/>
          <w:color w:val="000000"/>
        </w:rPr>
        <w:t>3. Międzynarodowe standardy wykorzystane przy opracowaniu standardów kontroli zarządczej</w:t>
      </w:r>
    </w:p>
    <w:p w14:paraId="28B9F54F" w14:textId="77777777" w:rsidR="00D851D9" w:rsidRDefault="00D851D9" w:rsidP="00D851D9">
      <w:pPr>
        <w:spacing w:before="25" w:after="0"/>
        <w:jc w:val="both"/>
      </w:pPr>
      <w:r>
        <w:rPr>
          <w:color w:val="000000"/>
        </w:rPr>
        <w:t>Przy opracowywaniu standardów uwzględniono następujące międzynarodowe standardy:</w:t>
      </w:r>
    </w:p>
    <w:p w14:paraId="0104A3FB" w14:textId="77777777" w:rsidR="00D851D9" w:rsidRDefault="00D851D9" w:rsidP="00D851D9">
      <w:pPr>
        <w:spacing w:after="0"/>
        <w:jc w:val="both"/>
      </w:pPr>
      <w:r>
        <w:rPr>
          <w:color w:val="000000"/>
        </w:rPr>
        <w:t xml:space="preserve">a) "Kontrola wewnętrzna - zintegrowana koncepcja ramowa" oraz "Zarządzanie ryzykiem w przedsiębiorstwie" - raporty opracowane przez Komitet Organizacji Sponsorujących Komisję </w:t>
      </w:r>
      <w:proofErr w:type="spellStart"/>
      <w:r>
        <w:rPr>
          <w:color w:val="000000"/>
        </w:rPr>
        <w:t>Treadway</w:t>
      </w:r>
      <w:proofErr w:type="spellEnd"/>
      <w:r>
        <w:rPr>
          <w:color w:val="000000"/>
        </w:rPr>
        <w:t xml:space="preserve"> (</w:t>
      </w:r>
      <w:proofErr w:type="spellStart"/>
      <w:r>
        <w:rPr>
          <w:color w:val="000000"/>
        </w:rPr>
        <w:t>Committee</w:t>
      </w:r>
      <w:proofErr w:type="spellEnd"/>
      <w:r>
        <w:rPr>
          <w:color w:val="000000"/>
        </w:rPr>
        <w:t xml:space="preserve"> of Sponsoring </w:t>
      </w:r>
      <w:proofErr w:type="spellStart"/>
      <w:r>
        <w:rPr>
          <w:color w:val="000000"/>
        </w:rPr>
        <w:t>Organizations</w:t>
      </w:r>
      <w:proofErr w:type="spellEnd"/>
      <w:r>
        <w:rPr>
          <w:color w:val="000000"/>
        </w:rPr>
        <w:t xml:space="preserve"> of the </w:t>
      </w:r>
      <w:proofErr w:type="spellStart"/>
      <w:r>
        <w:rPr>
          <w:color w:val="000000"/>
        </w:rPr>
        <w:t>Treadway</w:t>
      </w:r>
      <w:proofErr w:type="spellEnd"/>
      <w:r>
        <w:rPr>
          <w:color w:val="000000"/>
        </w:rPr>
        <w:t xml:space="preserve"> </w:t>
      </w:r>
      <w:proofErr w:type="spellStart"/>
      <w:r>
        <w:rPr>
          <w:color w:val="000000"/>
        </w:rPr>
        <w:t>Commission</w:t>
      </w:r>
      <w:proofErr w:type="spellEnd"/>
      <w:r>
        <w:rPr>
          <w:color w:val="000000"/>
        </w:rPr>
        <w:t xml:space="preserve"> - COSO),</w:t>
      </w:r>
    </w:p>
    <w:p w14:paraId="2A138437" w14:textId="77777777" w:rsidR="00D851D9" w:rsidRDefault="00D851D9" w:rsidP="00D851D9">
      <w:pPr>
        <w:spacing w:after="0"/>
        <w:jc w:val="both"/>
      </w:pPr>
      <w:r>
        <w:rPr>
          <w:color w:val="000000"/>
        </w:rPr>
        <w:t xml:space="preserve">b) "Wytyczne w sprawie standardów kontroli wewnętrznej w sektorze publicznym" - przyjęte w 2004 r. przez Międzynarodową Organizację Najwyższych Organów Kontroli/Audytu (International Organization of </w:t>
      </w:r>
      <w:proofErr w:type="spellStart"/>
      <w:r>
        <w:rPr>
          <w:color w:val="000000"/>
        </w:rPr>
        <w:t>Supreme</w:t>
      </w:r>
      <w:proofErr w:type="spellEnd"/>
      <w:r>
        <w:rPr>
          <w:color w:val="000000"/>
        </w:rPr>
        <w:t xml:space="preserve"> </w:t>
      </w:r>
      <w:proofErr w:type="spellStart"/>
      <w:r>
        <w:rPr>
          <w:color w:val="000000"/>
        </w:rPr>
        <w:t>Audit</w:t>
      </w:r>
      <w:proofErr w:type="spellEnd"/>
      <w:r>
        <w:rPr>
          <w:color w:val="000000"/>
        </w:rPr>
        <w:t xml:space="preserve"> </w:t>
      </w:r>
      <w:proofErr w:type="spellStart"/>
      <w:r>
        <w:rPr>
          <w:color w:val="000000"/>
        </w:rPr>
        <w:t>Institutions</w:t>
      </w:r>
      <w:proofErr w:type="spellEnd"/>
      <w:r>
        <w:rPr>
          <w:color w:val="000000"/>
        </w:rPr>
        <w:t xml:space="preserve"> - INTOSAI),</w:t>
      </w:r>
    </w:p>
    <w:p w14:paraId="49C3F604" w14:textId="77777777" w:rsidR="00D851D9" w:rsidRDefault="00D851D9" w:rsidP="00D851D9">
      <w:pPr>
        <w:spacing w:after="0"/>
      </w:pPr>
      <w:r>
        <w:rPr>
          <w:color w:val="000000"/>
        </w:rPr>
        <w:t xml:space="preserve">c) "Zmienione Standardy Kontroli wewnętrznej służące skutecznemu zarządzaniu" Komisji Europejskiej przyjęte w 2007 r. [The </w:t>
      </w:r>
      <w:proofErr w:type="spellStart"/>
      <w:r>
        <w:rPr>
          <w:color w:val="000000"/>
        </w:rPr>
        <w:t>Revised</w:t>
      </w:r>
      <w:proofErr w:type="spellEnd"/>
      <w:r>
        <w:rPr>
          <w:color w:val="000000"/>
        </w:rPr>
        <w:t xml:space="preserve"> </w:t>
      </w:r>
      <w:proofErr w:type="spellStart"/>
      <w:r>
        <w:rPr>
          <w:color w:val="000000"/>
        </w:rPr>
        <w:t>Internal</w:t>
      </w:r>
      <w:proofErr w:type="spellEnd"/>
      <w:r>
        <w:rPr>
          <w:color w:val="000000"/>
        </w:rPr>
        <w:t xml:space="preserve"> Control Standard for </w:t>
      </w:r>
      <w:proofErr w:type="spellStart"/>
      <w:r>
        <w:rPr>
          <w:color w:val="000000"/>
        </w:rPr>
        <w:t>Effective</w:t>
      </w:r>
      <w:proofErr w:type="spellEnd"/>
      <w:r>
        <w:rPr>
          <w:color w:val="000000"/>
        </w:rPr>
        <w:t xml:space="preserve"> Management SEC (2007) 1341 appendix 1].</w:t>
      </w:r>
    </w:p>
    <w:p w14:paraId="7DC1DA18" w14:textId="77777777" w:rsidR="00D851D9" w:rsidRDefault="00D851D9" w:rsidP="00D851D9">
      <w:pPr>
        <w:spacing w:after="0"/>
      </w:pPr>
    </w:p>
    <w:p w14:paraId="10D8BCC3" w14:textId="77777777" w:rsidR="00D851D9" w:rsidRDefault="00D851D9" w:rsidP="00D851D9">
      <w:pPr>
        <w:spacing w:before="89" w:after="0"/>
        <w:jc w:val="center"/>
      </w:pPr>
      <w:r>
        <w:rPr>
          <w:b/>
          <w:color w:val="000000"/>
        </w:rPr>
        <w:t>II.</w:t>
      </w:r>
    </w:p>
    <w:p w14:paraId="65CE49FF" w14:textId="77777777" w:rsidR="00D851D9" w:rsidRDefault="00D851D9" w:rsidP="00D851D9">
      <w:pPr>
        <w:spacing w:before="25" w:after="0"/>
        <w:jc w:val="center"/>
      </w:pPr>
      <w:r>
        <w:rPr>
          <w:b/>
          <w:color w:val="000000"/>
        </w:rPr>
        <w:t>Standardy kontroli zarządczej</w:t>
      </w:r>
    </w:p>
    <w:p w14:paraId="35F9AE94" w14:textId="77777777" w:rsidR="00D851D9" w:rsidRDefault="00D851D9" w:rsidP="00D851D9">
      <w:pPr>
        <w:spacing w:after="0"/>
      </w:pPr>
    </w:p>
    <w:p w14:paraId="46AB2FAB" w14:textId="77777777" w:rsidR="00D851D9" w:rsidRDefault="00D851D9" w:rsidP="00D851D9">
      <w:pPr>
        <w:spacing w:before="89" w:after="0"/>
        <w:jc w:val="center"/>
      </w:pPr>
      <w:r>
        <w:rPr>
          <w:b/>
          <w:color w:val="000000"/>
        </w:rPr>
        <w:t>A.</w:t>
      </w:r>
    </w:p>
    <w:p w14:paraId="30508D09" w14:textId="77777777" w:rsidR="00D851D9" w:rsidRDefault="00D851D9" w:rsidP="00D851D9">
      <w:pPr>
        <w:spacing w:before="25" w:after="0"/>
        <w:jc w:val="center"/>
      </w:pPr>
      <w:r>
        <w:rPr>
          <w:b/>
          <w:color w:val="000000"/>
        </w:rPr>
        <w:t>Środowisko wewnętrzne</w:t>
      </w:r>
    </w:p>
    <w:p w14:paraId="1D3F6AEA" w14:textId="77777777" w:rsidR="00D851D9" w:rsidRDefault="00D851D9" w:rsidP="00D851D9">
      <w:pPr>
        <w:spacing w:after="0"/>
        <w:jc w:val="both"/>
      </w:pPr>
      <w:r>
        <w:rPr>
          <w:color w:val="000000"/>
        </w:rPr>
        <w:t xml:space="preserve">Właściwe środowisko wewnętrzne w sposób zasadniczy wpływa na jakość kontroli zarządczej. </w:t>
      </w:r>
    </w:p>
    <w:p w14:paraId="24F541EA" w14:textId="77777777" w:rsidR="00D851D9" w:rsidRDefault="00D851D9" w:rsidP="00D851D9">
      <w:pPr>
        <w:spacing w:before="25" w:after="0"/>
        <w:jc w:val="both"/>
      </w:pPr>
      <w:r>
        <w:rPr>
          <w:b/>
          <w:color w:val="000000"/>
        </w:rPr>
        <w:t>1. Przestrzeganie wartości etycznych</w:t>
      </w:r>
    </w:p>
    <w:p w14:paraId="6FEE7C9B" w14:textId="77777777" w:rsidR="00D851D9" w:rsidRDefault="00D851D9" w:rsidP="00D851D9">
      <w:pPr>
        <w:spacing w:before="25" w:after="0"/>
        <w:jc w:val="both"/>
      </w:pPr>
      <w:r>
        <w:rPr>
          <w:color w:val="000000"/>
        </w:rPr>
        <w:t>Osoby zarządzające i pracownicy powinni być świadomi wartości etycznych przyjętych w jednostce i przestrzegać ich przy wykonywaniu powierzonych zadań.</w:t>
      </w:r>
    </w:p>
    <w:p w14:paraId="2B2F34E8" w14:textId="77777777" w:rsidR="00D851D9" w:rsidRDefault="00D851D9" w:rsidP="00D851D9">
      <w:pPr>
        <w:spacing w:before="25" w:after="0"/>
        <w:jc w:val="both"/>
      </w:pPr>
      <w:r>
        <w:rPr>
          <w:color w:val="000000"/>
        </w:rPr>
        <w:lastRenderedPageBreak/>
        <w:t>Osoby zarządzające powinny wspierać i promować przestrzeganie wartości etycznych dając dobry przykład codziennym postępowaniem i podejmowanymi decyzjami.</w:t>
      </w:r>
    </w:p>
    <w:p w14:paraId="4D0D5FA7" w14:textId="77777777" w:rsidR="00D851D9" w:rsidRDefault="00D851D9" w:rsidP="00D851D9">
      <w:pPr>
        <w:spacing w:before="25" w:after="0"/>
        <w:jc w:val="both"/>
      </w:pPr>
      <w:r>
        <w:rPr>
          <w:b/>
          <w:color w:val="000000"/>
        </w:rPr>
        <w:t>2. Kompetencje zawodowe</w:t>
      </w:r>
    </w:p>
    <w:p w14:paraId="151B6C6D" w14:textId="77777777" w:rsidR="00D851D9" w:rsidRDefault="00D851D9" w:rsidP="00D851D9">
      <w:pPr>
        <w:spacing w:before="25" w:after="0"/>
        <w:jc w:val="both"/>
      </w:pPr>
      <w:r>
        <w:rPr>
          <w:color w:val="000000"/>
        </w:rPr>
        <w:t>Należy zadbać, aby osoby zarządzające i pracownicy posiadali wiedzę, umiejętności i doświadczenie pozwalające skutecznie i efektywnie wypełniać powierzone zadania. Proces zatrudnienia powinien być prowadzony w sposób zapewniający wybór najlepszego kandydata na dane stanowisko pracy. Należy zapewnić rozwój kompetencji zawodowych pracowników jednostki i osób zarządzających.</w:t>
      </w:r>
    </w:p>
    <w:p w14:paraId="581B5482" w14:textId="77777777" w:rsidR="00D851D9" w:rsidRDefault="00D851D9" w:rsidP="00D851D9">
      <w:pPr>
        <w:spacing w:before="25" w:after="0"/>
        <w:jc w:val="both"/>
      </w:pPr>
      <w:r>
        <w:rPr>
          <w:b/>
          <w:color w:val="000000"/>
        </w:rPr>
        <w:t>3. Struktura organizacyjna</w:t>
      </w:r>
    </w:p>
    <w:p w14:paraId="2B85E0EF" w14:textId="77777777" w:rsidR="00D851D9" w:rsidRDefault="00D851D9" w:rsidP="00D851D9">
      <w:pPr>
        <w:spacing w:before="25" w:after="0"/>
        <w:jc w:val="both"/>
      </w:pPr>
      <w:r>
        <w:rPr>
          <w:color w:val="000000"/>
        </w:rPr>
        <w:t>Struktura organizacyjna jednostki powinna być dostosowana do aktualnych celów i zadań. Zakres zadań, uprawnień i odpowiedzialności jednostek, poszczególnych komórek organizacyjnych jednostki oraz zakres podległości pracowników powinien być określony w formie pisemnej w sposób przejrzysty i spójny. Aktualny zakres obowiązków, uprawnień i odpowiedzialności powinien być określony dla każdego pracownika.</w:t>
      </w:r>
    </w:p>
    <w:p w14:paraId="4A130545" w14:textId="77777777" w:rsidR="00D851D9" w:rsidRDefault="00D851D9" w:rsidP="00D851D9">
      <w:pPr>
        <w:spacing w:before="25" w:after="0"/>
        <w:jc w:val="both"/>
      </w:pPr>
      <w:r>
        <w:rPr>
          <w:b/>
          <w:color w:val="000000"/>
        </w:rPr>
        <w:t>4. Delegowanie uprawnień</w:t>
      </w:r>
    </w:p>
    <w:p w14:paraId="56BDF6BD" w14:textId="77777777" w:rsidR="00D851D9" w:rsidRDefault="00D851D9" w:rsidP="00D851D9">
      <w:pPr>
        <w:spacing w:before="25" w:after="0"/>
        <w:jc w:val="both"/>
      </w:pPr>
      <w:r>
        <w:rPr>
          <w:color w:val="000000"/>
        </w:rPr>
        <w:t>Należy precyzyjnie określić zakres uprawnień delegowanych poszczególnym osobom zarządzającym lub pracownikom. Zakres delegowanych uprawnień powinien być odpowiedni do wagi podejmowanych decyzji, stopnia ich skomplikowania i ryzyka z nimi związanego. Zaleca się delegowanie uprawnień do podejmowania decyzji, zwłaszcza tych o bieżącym charakterze. Przyjęcie delegowanych uprawnień powinno być potwierdzone podpisem.</w:t>
      </w:r>
    </w:p>
    <w:p w14:paraId="50AFA639" w14:textId="77777777" w:rsidR="00D851D9" w:rsidRDefault="00D851D9" w:rsidP="00D851D9">
      <w:pPr>
        <w:spacing w:after="0"/>
      </w:pPr>
    </w:p>
    <w:p w14:paraId="7D88B251" w14:textId="77777777" w:rsidR="00D851D9" w:rsidRDefault="00D851D9" w:rsidP="00D851D9">
      <w:pPr>
        <w:spacing w:before="89" w:after="0"/>
        <w:jc w:val="center"/>
      </w:pPr>
      <w:r>
        <w:rPr>
          <w:b/>
          <w:color w:val="000000"/>
        </w:rPr>
        <w:t>B.</w:t>
      </w:r>
    </w:p>
    <w:p w14:paraId="002DD6EC" w14:textId="77777777" w:rsidR="00D851D9" w:rsidRDefault="00D851D9" w:rsidP="00D851D9">
      <w:pPr>
        <w:spacing w:before="25" w:after="0"/>
        <w:jc w:val="center"/>
      </w:pPr>
      <w:r>
        <w:rPr>
          <w:b/>
          <w:color w:val="000000"/>
        </w:rPr>
        <w:t>Cele i zarządzanie ryzykiem</w:t>
      </w:r>
    </w:p>
    <w:p w14:paraId="799ADB32" w14:textId="77777777" w:rsidR="00D851D9" w:rsidRDefault="00D851D9" w:rsidP="00D851D9">
      <w:pPr>
        <w:spacing w:after="0"/>
        <w:jc w:val="both"/>
      </w:pPr>
      <w:r>
        <w:rPr>
          <w:color w:val="000000"/>
        </w:rPr>
        <w:t xml:space="preserve">Jasne określenie misji może sprzyjać ustaleniu hierarchii celów i zadań oraz efektywnemu zarządzaniu ryzykiem. Zarządzanie ryzykiem ma na celu zwiększenie prawdopodobieństwa osiągnięcia celów i realizacji zadań. Proces zarządzania ryzykiem powinien być dokumentowany. </w:t>
      </w:r>
    </w:p>
    <w:p w14:paraId="44D80799" w14:textId="77777777" w:rsidR="00D851D9" w:rsidRDefault="00D851D9" w:rsidP="00D851D9">
      <w:pPr>
        <w:spacing w:before="25" w:after="0"/>
      </w:pPr>
      <w:r>
        <w:rPr>
          <w:b/>
          <w:color w:val="000000"/>
        </w:rPr>
        <w:t>5.</w:t>
      </w:r>
      <w:r>
        <w:rPr>
          <w:color w:val="000000"/>
        </w:rPr>
        <w:t xml:space="preserve"> </w:t>
      </w:r>
      <w:r>
        <w:rPr>
          <w:b/>
          <w:color w:val="000000"/>
        </w:rPr>
        <w:t>Misja</w:t>
      </w:r>
    </w:p>
    <w:p w14:paraId="2EA8592A" w14:textId="77777777" w:rsidR="00D851D9" w:rsidRDefault="00D851D9" w:rsidP="00D851D9">
      <w:pPr>
        <w:spacing w:before="25" w:after="0"/>
        <w:jc w:val="both"/>
      </w:pPr>
      <w:r>
        <w:rPr>
          <w:color w:val="000000"/>
        </w:rPr>
        <w:t>Należy rozważyć możliwość wskazania celu istnienia jednostki w postaci krótkiego i syntetycznego opisu misji. Misja ministerstwa powinna odnosić się do działów administracji rządowej kierowanych przez ministra, a misja urzędu jednostki samorządu terytorialnego odpowiednio do tej jednostki.</w:t>
      </w:r>
    </w:p>
    <w:p w14:paraId="0B717F45" w14:textId="77777777" w:rsidR="00D851D9" w:rsidRDefault="00D851D9" w:rsidP="00D851D9">
      <w:pPr>
        <w:spacing w:before="25" w:after="0"/>
      </w:pPr>
      <w:r>
        <w:rPr>
          <w:b/>
          <w:color w:val="000000"/>
        </w:rPr>
        <w:t>6.</w:t>
      </w:r>
      <w:r>
        <w:rPr>
          <w:color w:val="000000"/>
        </w:rPr>
        <w:t xml:space="preserve"> </w:t>
      </w:r>
      <w:r>
        <w:rPr>
          <w:b/>
          <w:color w:val="000000"/>
        </w:rPr>
        <w:t>Określanie celów i zadań, monitorowanie i ocena ich realizacji</w:t>
      </w:r>
    </w:p>
    <w:p w14:paraId="1C2C39D5" w14:textId="77777777" w:rsidR="00D851D9" w:rsidRDefault="00D851D9" w:rsidP="00D851D9">
      <w:pPr>
        <w:spacing w:before="25" w:after="0"/>
        <w:jc w:val="both"/>
      </w:pPr>
      <w:r>
        <w:rPr>
          <w:color w:val="000000"/>
        </w:rPr>
        <w:t>Cele i zadania należy określać jasno i w co najmniej rocznej perspektywie. Ich wykonanie należy monitorować za pomocą wyznaczonych mierników.</w:t>
      </w:r>
    </w:p>
    <w:p w14:paraId="67B369F5" w14:textId="77777777" w:rsidR="00D851D9" w:rsidRDefault="00D851D9" w:rsidP="00D851D9">
      <w:pPr>
        <w:spacing w:before="25" w:after="0"/>
        <w:jc w:val="both"/>
      </w:pPr>
      <w:r>
        <w:rPr>
          <w:color w:val="000000"/>
        </w:rPr>
        <w:t>W jednostce nadrzędnej lub nadzorującej należy zapewnić odpowiedni system monitorowania realizacji celów i zadań przez jednostki podległe lub nadzorowane.</w:t>
      </w:r>
    </w:p>
    <w:p w14:paraId="68F4C414" w14:textId="77777777" w:rsidR="00D851D9" w:rsidRDefault="00D851D9" w:rsidP="00D851D9">
      <w:pPr>
        <w:spacing w:before="25" w:after="0"/>
        <w:jc w:val="both"/>
      </w:pPr>
      <w:r>
        <w:rPr>
          <w:color w:val="000000"/>
        </w:rPr>
        <w:t>Zaleca się przeprowadzanie oceny realizacji celów i zadań uwzględniając kryterium oszczędności, efektywności i skuteczności.</w:t>
      </w:r>
    </w:p>
    <w:p w14:paraId="11131892" w14:textId="77777777" w:rsidR="00D851D9" w:rsidRDefault="00D851D9" w:rsidP="00D851D9">
      <w:pPr>
        <w:spacing w:before="25" w:after="0"/>
        <w:jc w:val="both"/>
      </w:pPr>
      <w:r>
        <w:rPr>
          <w:color w:val="000000"/>
        </w:rPr>
        <w:t>Należy zadbać, aby określając cele i zadania wskazać także jednostki, komórki organizacyjne lub osoby odpowiedzialne bezpośrednio za ich wykonanie oraz zasoby przeznaczone do ich realizacji.</w:t>
      </w:r>
    </w:p>
    <w:p w14:paraId="24A262B2" w14:textId="77777777" w:rsidR="00D851D9" w:rsidRDefault="00D851D9" w:rsidP="00D851D9">
      <w:pPr>
        <w:spacing w:before="25" w:after="0"/>
      </w:pPr>
      <w:r>
        <w:rPr>
          <w:b/>
          <w:color w:val="000000"/>
        </w:rPr>
        <w:t>7.</w:t>
      </w:r>
      <w:r>
        <w:rPr>
          <w:color w:val="000000"/>
        </w:rPr>
        <w:t xml:space="preserve"> </w:t>
      </w:r>
      <w:r>
        <w:rPr>
          <w:b/>
          <w:color w:val="000000"/>
        </w:rPr>
        <w:t>Identyfikacja ryzyka</w:t>
      </w:r>
    </w:p>
    <w:p w14:paraId="04B10F59" w14:textId="77777777" w:rsidR="00D851D9" w:rsidRDefault="00D851D9" w:rsidP="00D851D9">
      <w:pPr>
        <w:spacing w:before="25" w:after="0"/>
        <w:jc w:val="both"/>
      </w:pPr>
      <w:r>
        <w:rPr>
          <w:color w:val="000000"/>
        </w:rPr>
        <w:t>Nie rzadziej niż raz w roku należy dokonać identyfikacji ryzyka w odniesieniu do celów i zadań. W przypadku działu administracji rządowej lub jednostki samorządu terytorialnego należy uwzględnić, że cele i zadania są realizowane także przez jednostki podległe lub nadzorowane. W przypadku istotnej zmiany warunków, w których funkcjonuje jednostka należy dokonać ponownej identyfikacji ryzyka.</w:t>
      </w:r>
    </w:p>
    <w:p w14:paraId="17A68427" w14:textId="77777777" w:rsidR="00D851D9" w:rsidRDefault="00D851D9" w:rsidP="00D851D9">
      <w:pPr>
        <w:spacing w:before="25" w:after="0"/>
      </w:pPr>
      <w:r>
        <w:rPr>
          <w:b/>
          <w:color w:val="000000"/>
        </w:rPr>
        <w:t>8.</w:t>
      </w:r>
      <w:r>
        <w:rPr>
          <w:color w:val="000000"/>
        </w:rPr>
        <w:t xml:space="preserve"> </w:t>
      </w:r>
      <w:r>
        <w:rPr>
          <w:b/>
          <w:color w:val="000000"/>
        </w:rPr>
        <w:t>Analiza ryzyka</w:t>
      </w:r>
    </w:p>
    <w:p w14:paraId="6A289632" w14:textId="77777777" w:rsidR="00D851D9" w:rsidRDefault="00D851D9" w:rsidP="00D851D9">
      <w:pPr>
        <w:spacing w:before="25" w:after="0"/>
        <w:jc w:val="both"/>
      </w:pPr>
      <w:r>
        <w:rPr>
          <w:color w:val="000000"/>
        </w:rPr>
        <w:t>Zidentyfikowane ryzyka należy poddać analizie mającej na celu określenie prawdopodobieństwa wystąpienia danego ryzyka i możliwych jego skutków. Należy określić akceptowany poziom ryzyka.</w:t>
      </w:r>
    </w:p>
    <w:p w14:paraId="3216E7B0" w14:textId="77777777" w:rsidR="00D851D9" w:rsidRDefault="00D851D9" w:rsidP="00D851D9">
      <w:pPr>
        <w:spacing w:before="25" w:after="0"/>
      </w:pPr>
      <w:r>
        <w:rPr>
          <w:b/>
          <w:color w:val="000000"/>
        </w:rPr>
        <w:lastRenderedPageBreak/>
        <w:t>9.</w:t>
      </w:r>
      <w:r>
        <w:rPr>
          <w:color w:val="000000"/>
        </w:rPr>
        <w:t xml:space="preserve"> </w:t>
      </w:r>
      <w:r>
        <w:rPr>
          <w:b/>
          <w:color w:val="000000"/>
        </w:rPr>
        <w:t>Reakcja na ryzyko</w:t>
      </w:r>
    </w:p>
    <w:p w14:paraId="33C31784" w14:textId="77777777" w:rsidR="00D851D9" w:rsidRDefault="00D851D9" w:rsidP="00D851D9">
      <w:pPr>
        <w:spacing w:before="25" w:after="0"/>
        <w:jc w:val="both"/>
      </w:pPr>
      <w:r>
        <w:rPr>
          <w:color w:val="000000"/>
        </w:rPr>
        <w:t>W stosunku do każdego istotnego ryzyka powinno się określić rodzaj reakcji (tolerowanie, przeniesienie, wycofanie się, działanie). Należy określić działania, które należy podjąć w celu zmniejszenia danego ryzyka do akceptowanego poziomu.</w:t>
      </w:r>
    </w:p>
    <w:p w14:paraId="5E69EEDB" w14:textId="77777777" w:rsidR="00D851D9" w:rsidRDefault="00D851D9" w:rsidP="00D851D9">
      <w:pPr>
        <w:spacing w:after="0"/>
      </w:pPr>
    </w:p>
    <w:p w14:paraId="20FD217A" w14:textId="77777777" w:rsidR="00D851D9" w:rsidRDefault="00D851D9" w:rsidP="00D851D9">
      <w:pPr>
        <w:spacing w:before="89" w:after="0"/>
        <w:jc w:val="center"/>
      </w:pPr>
      <w:r>
        <w:rPr>
          <w:b/>
          <w:color w:val="000000"/>
        </w:rPr>
        <w:t>C.</w:t>
      </w:r>
    </w:p>
    <w:p w14:paraId="29F9F799" w14:textId="77777777" w:rsidR="00D851D9" w:rsidRDefault="00D851D9" w:rsidP="00D851D9">
      <w:pPr>
        <w:spacing w:before="25" w:after="0"/>
        <w:jc w:val="center"/>
      </w:pPr>
      <w:r>
        <w:rPr>
          <w:b/>
          <w:color w:val="000000"/>
        </w:rPr>
        <w:t>Mechanizmy kontroli</w:t>
      </w:r>
    </w:p>
    <w:p w14:paraId="759C7DD9" w14:textId="77777777" w:rsidR="00D851D9" w:rsidRDefault="00D851D9" w:rsidP="00D851D9">
      <w:pPr>
        <w:spacing w:after="0"/>
        <w:jc w:val="both"/>
      </w:pPr>
      <w:r>
        <w:rPr>
          <w:color w:val="000000"/>
        </w:rPr>
        <w:t xml:space="preserve">Standardy w tym zakresie stanowią zestawienie podstawowych mechanizmów, które mogą funkcjonować w ramach systemu kontroli zarządczej. Nie tworzą one jednak zamkniętego katalogu, ponieważ system kontroli zarządczej powinien być elastyczny i dostosowany do specyficznych potrzeb jednostki, działu administracji rządowej lub jednostki samorządu terytorialnego. Mechanizmy kontroli powinny stanowić odpowiedź na konkretne ryzyko. Koszty wdrożenia i stosowania mechanizmów kontroli nie powinny być wyższe niż uzyskane dzięki nim korzyści. </w:t>
      </w:r>
    </w:p>
    <w:p w14:paraId="0F94E2CC" w14:textId="77777777" w:rsidR="00D851D9" w:rsidRDefault="00D851D9" w:rsidP="00D851D9">
      <w:pPr>
        <w:spacing w:before="25" w:after="0"/>
      </w:pPr>
      <w:r>
        <w:rPr>
          <w:b/>
          <w:color w:val="000000"/>
        </w:rPr>
        <w:t>10.</w:t>
      </w:r>
      <w:r>
        <w:rPr>
          <w:color w:val="000000"/>
        </w:rPr>
        <w:t xml:space="preserve"> </w:t>
      </w:r>
      <w:r>
        <w:rPr>
          <w:b/>
          <w:color w:val="000000"/>
        </w:rPr>
        <w:t>Dokumentowanie systemu kontroli zarządczej</w:t>
      </w:r>
    </w:p>
    <w:p w14:paraId="5DCD746A" w14:textId="77777777" w:rsidR="00D851D9" w:rsidRDefault="00D851D9" w:rsidP="00D851D9">
      <w:pPr>
        <w:spacing w:before="25" w:after="0"/>
        <w:jc w:val="both"/>
      </w:pPr>
      <w:r>
        <w:rPr>
          <w:color w:val="000000"/>
        </w:rPr>
        <w:t>Procedury wewnętrzne, instrukcje, wytyczne, dokumenty określające zakres obowiązków, uprawnień i odpowiedzialności pracowników i inne dokumenty wewnętrzne stanowią dokumentację systemu kontroli zarządczej. Dokumentacja powinna być spójna i dostępna dla wszystkich osób, dla których jest niezbędna.</w:t>
      </w:r>
    </w:p>
    <w:p w14:paraId="2DF7EB36" w14:textId="77777777" w:rsidR="00D851D9" w:rsidRDefault="00D851D9" w:rsidP="00D851D9">
      <w:pPr>
        <w:spacing w:before="25" w:after="0"/>
      </w:pPr>
      <w:r>
        <w:rPr>
          <w:b/>
          <w:color w:val="000000"/>
        </w:rPr>
        <w:t>11.</w:t>
      </w:r>
      <w:r>
        <w:rPr>
          <w:color w:val="000000"/>
        </w:rPr>
        <w:t xml:space="preserve"> </w:t>
      </w:r>
      <w:r>
        <w:rPr>
          <w:b/>
          <w:color w:val="000000"/>
        </w:rPr>
        <w:t>Nadzór</w:t>
      </w:r>
    </w:p>
    <w:p w14:paraId="1B075541" w14:textId="77777777" w:rsidR="00D851D9" w:rsidRDefault="00D851D9" w:rsidP="00D851D9">
      <w:pPr>
        <w:spacing w:before="25" w:after="0"/>
        <w:jc w:val="both"/>
      </w:pPr>
      <w:r>
        <w:rPr>
          <w:color w:val="000000"/>
        </w:rPr>
        <w:t>Należy prowadzić nadzór nad wykonaniem zadań w celu ich oszczędnej, efektywnej i skutecznej realizacji.</w:t>
      </w:r>
    </w:p>
    <w:p w14:paraId="035E61E7" w14:textId="77777777" w:rsidR="00D851D9" w:rsidRDefault="00D851D9" w:rsidP="00D851D9">
      <w:pPr>
        <w:spacing w:before="25" w:after="0"/>
      </w:pPr>
      <w:r>
        <w:rPr>
          <w:b/>
          <w:color w:val="000000"/>
        </w:rPr>
        <w:t>12.</w:t>
      </w:r>
      <w:r>
        <w:rPr>
          <w:color w:val="000000"/>
        </w:rPr>
        <w:t xml:space="preserve"> </w:t>
      </w:r>
      <w:r>
        <w:rPr>
          <w:b/>
          <w:color w:val="000000"/>
        </w:rPr>
        <w:t>Ciągłość działalności</w:t>
      </w:r>
    </w:p>
    <w:p w14:paraId="56DE92BD" w14:textId="77777777" w:rsidR="00D851D9" w:rsidRDefault="00D851D9" w:rsidP="00D851D9">
      <w:pPr>
        <w:spacing w:before="25" w:after="0"/>
        <w:jc w:val="both"/>
      </w:pPr>
      <w:r>
        <w:rPr>
          <w:color w:val="000000"/>
        </w:rPr>
        <w:t>Należy zapewnić istnienie mechanizmów służących utrzymaniu ciągłości działalności jednostki sektora finansów publicznych wykorzystując, między innymi, wyniki analizy ryzyka.</w:t>
      </w:r>
    </w:p>
    <w:p w14:paraId="33B042DD" w14:textId="77777777" w:rsidR="00D851D9" w:rsidRDefault="00D851D9" w:rsidP="00D851D9">
      <w:pPr>
        <w:spacing w:before="25" w:after="0"/>
      </w:pPr>
      <w:r>
        <w:rPr>
          <w:b/>
          <w:color w:val="000000"/>
        </w:rPr>
        <w:t>13.</w:t>
      </w:r>
      <w:r>
        <w:rPr>
          <w:color w:val="000000"/>
        </w:rPr>
        <w:t xml:space="preserve"> </w:t>
      </w:r>
      <w:r>
        <w:rPr>
          <w:b/>
          <w:color w:val="000000"/>
        </w:rPr>
        <w:t>Ochrona zasobów</w:t>
      </w:r>
    </w:p>
    <w:p w14:paraId="0C01E8D6" w14:textId="77777777" w:rsidR="00D851D9" w:rsidRDefault="00D851D9" w:rsidP="00D851D9">
      <w:pPr>
        <w:spacing w:before="25" w:after="0"/>
        <w:jc w:val="both"/>
      </w:pPr>
      <w:r>
        <w:rPr>
          <w:color w:val="000000"/>
        </w:rPr>
        <w:t>Należy zadbać, aby dostęp do zasobów jednostki miały wyłącznie upoważnione osoby. Osobom zarządzającym i pracownikom należy powierzyć odpowiedzialność za zapewnienie ochrony i właściwe wykorzystanie zasobów jednostki.</w:t>
      </w:r>
    </w:p>
    <w:p w14:paraId="404E1755" w14:textId="77777777" w:rsidR="00D851D9" w:rsidRDefault="00D851D9" w:rsidP="00D851D9">
      <w:pPr>
        <w:spacing w:before="25" w:after="0"/>
      </w:pPr>
      <w:r>
        <w:rPr>
          <w:b/>
          <w:color w:val="000000"/>
        </w:rPr>
        <w:t>14.</w:t>
      </w:r>
      <w:r>
        <w:rPr>
          <w:color w:val="000000"/>
        </w:rPr>
        <w:t xml:space="preserve"> </w:t>
      </w:r>
      <w:r>
        <w:rPr>
          <w:b/>
          <w:color w:val="000000"/>
        </w:rPr>
        <w:t>Szczegółowe mechanizmy kontroli dotyczące operacji finansowych i gospodarczych</w:t>
      </w:r>
    </w:p>
    <w:p w14:paraId="0EE1FD8F" w14:textId="77777777" w:rsidR="00D851D9" w:rsidRDefault="00D851D9" w:rsidP="00D851D9">
      <w:pPr>
        <w:spacing w:before="25" w:after="0"/>
        <w:jc w:val="both"/>
      </w:pPr>
      <w:r>
        <w:rPr>
          <w:color w:val="000000"/>
        </w:rPr>
        <w:t>Powinny istnieć przynajmniej następujące mechanizmy kontroli dotyczące operacji finansowych i gospodarczych:</w:t>
      </w:r>
    </w:p>
    <w:p w14:paraId="0EC91D16" w14:textId="77777777" w:rsidR="00D851D9" w:rsidRDefault="00D851D9" w:rsidP="00D851D9">
      <w:pPr>
        <w:spacing w:after="0"/>
        <w:jc w:val="both"/>
      </w:pPr>
      <w:r>
        <w:rPr>
          <w:color w:val="000000"/>
        </w:rPr>
        <w:t>a) rzetelne i pełne dokumentowanie i rejestrowanie operacji finansowych i gospodarczych,</w:t>
      </w:r>
    </w:p>
    <w:p w14:paraId="546D8911" w14:textId="77777777" w:rsidR="00D851D9" w:rsidRDefault="00D851D9" w:rsidP="00D851D9">
      <w:pPr>
        <w:spacing w:after="0"/>
        <w:jc w:val="both"/>
      </w:pPr>
      <w:r>
        <w:rPr>
          <w:color w:val="000000"/>
        </w:rPr>
        <w:t>b) zatwierdzanie (autoryzacja) operacji finansowych przez kierownika jednostki lub osoby przez niego upoważnione,</w:t>
      </w:r>
    </w:p>
    <w:p w14:paraId="0930343C" w14:textId="77777777" w:rsidR="00D851D9" w:rsidRDefault="00D851D9" w:rsidP="00D851D9">
      <w:pPr>
        <w:spacing w:after="0"/>
        <w:jc w:val="both"/>
      </w:pPr>
      <w:r>
        <w:rPr>
          <w:color w:val="000000"/>
        </w:rPr>
        <w:t>c) podział kluczowych obowiązków,</w:t>
      </w:r>
    </w:p>
    <w:p w14:paraId="19509A38" w14:textId="77777777" w:rsidR="00D851D9" w:rsidRDefault="00D851D9" w:rsidP="00D851D9">
      <w:pPr>
        <w:spacing w:after="0"/>
        <w:jc w:val="both"/>
      </w:pPr>
      <w:r>
        <w:rPr>
          <w:color w:val="000000"/>
        </w:rPr>
        <w:t xml:space="preserve">d) weryfikacja operacji finansowych i gospodarczych przed i po realizacji. </w:t>
      </w:r>
    </w:p>
    <w:p w14:paraId="44392791" w14:textId="77777777" w:rsidR="00D851D9" w:rsidRDefault="00D851D9" w:rsidP="00D851D9">
      <w:pPr>
        <w:spacing w:before="25" w:after="0"/>
      </w:pPr>
      <w:r>
        <w:rPr>
          <w:b/>
          <w:color w:val="000000"/>
        </w:rPr>
        <w:t>15.</w:t>
      </w:r>
      <w:r>
        <w:rPr>
          <w:color w:val="000000"/>
        </w:rPr>
        <w:t xml:space="preserve"> </w:t>
      </w:r>
      <w:r>
        <w:rPr>
          <w:b/>
          <w:color w:val="000000"/>
        </w:rPr>
        <w:t>Mechanizmy kontroli dotyczące systemów informatycznych</w:t>
      </w:r>
    </w:p>
    <w:p w14:paraId="5FAFBB9E" w14:textId="77777777" w:rsidR="00D851D9" w:rsidRDefault="00D851D9" w:rsidP="00D851D9">
      <w:pPr>
        <w:spacing w:before="25" w:after="0"/>
        <w:jc w:val="both"/>
      </w:pPr>
      <w:r>
        <w:rPr>
          <w:color w:val="000000"/>
        </w:rPr>
        <w:t>Należy określić mechanizmy służące zapewnieniu bezpieczeństwa danych i systemów informatycznych.</w:t>
      </w:r>
    </w:p>
    <w:p w14:paraId="73BD8359" w14:textId="77777777" w:rsidR="00D851D9" w:rsidRDefault="00D851D9" w:rsidP="00D851D9">
      <w:pPr>
        <w:spacing w:after="0"/>
      </w:pPr>
    </w:p>
    <w:p w14:paraId="4864DD33" w14:textId="77777777" w:rsidR="00D851D9" w:rsidRDefault="00D851D9" w:rsidP="00D851D9">
      <w:pPr>
        <w:spacing w:before="89" w:after="0"/>
        <w:jc w:val="center"/>
      </w:pPr>
      <w:r>
        <w:rPr>
          <w:b/>
          <w:color w:val="000000"/>
        </w:rPr>
        <w:t>D.</w:t>
      </w:r>
    </w:p>
    <w:p w14:paraId="6086CEB5" w14:textId="77777777" w:rsidR="00D851D9" w:rsidRDefault="00D851D9" w:rsidP="00D851D9">
      <w:pPr>
        <w:spacing w:before="25" w:after="0"/>
        <w:jc w:val="center"/>
      </w:pPr>
      <w:r>
        <w:rPr>
          <w:b/>
          <w:color w:val="000000"/>
        </w:rPr>
        <w:t>Informacja i komunikacja</w:t>
      </w:r>
    </w:p>
    <w:p w14:paraId="2EB4E626" w14:textId="77777777" w:rsidR="00D851D9" w:rsidRDefault="00D851D9" w:rsidP="00D851D9">
      <w:pPr>
        <w:spacing w:after="0"/>
        <w:jc w:val="both"/>
      </w:pPr>
      <w:r>
        <w:rPr>
          <w:color w:val="000000"/>
        </w:rPr>
        <w:t xml:space="preserve">Osoby zarządzające oraz pracownicy powinni mieć zapewniony dostęp do informacji niezbędnych do wykonywania przez nich obowiązków. System komunikacji powinien umożliwiać przepływ potrzebnych informacji wewnątrz jednostki, zarówno w kierunku pionowym jak i poziomym. Efektywny system komunikacji powinien zapewnić nie tylko przepływ informacji, ale także ich właściwe zrozumienie przez odbiorców. </w:t>
      </w:r>
    </w:p>
    <w:p w14:paraId="6CEE04F6" w14:textId="77777777" w:rsidR="00D851D9" w:rsidRDefault="00D851D9" w:rsidP="00D851D9">
      <w:pPr>
        <w:spacing w:before="25" w:after="0"/>
      </w:pPr>
      <w:r>
        <w:rPr>
          <w:b/>
          <w:color w:val="000000"/>
        </w:rPr>
        <w:t>16.</w:t>
      </w:r>
      <w:r>
        <w:rPr>
          <w:color w:val="000000"/>
        </w:rPr>
        <w:t xml:space="preserve"> </w:t>
      </w:r>
      <w:r>
        <w:rPr>
          <w:b/>
          <w:color w:val="000000"/>
        </w:rPr>
        <w:t>Bieżąca informacja</w:t>
      </w:r>
    </w:p>
    <w:p w14:paraId="02414450" w14:textId="77777777" w:rsidR="00D851D9" w:rsidRDefault="00D851D9" w:rsidP="00D851D9">
      <w:pPr>
        <w:spacing w:before="25" w:after="0"/>
        <w:jc w:val="both"/>
      </w:pPr>
      <w:r>
        <w:rPr>
          <w:color w:val="000000"/>
        </w:rPr>
        <w:lastRenderedPageBreak/>
        <w:t>Osobom zarządzającym i pracownikom należy zapewnić, w odpowiedniej formie i czasie, właściwe oraz rzetelne informacje potrzebne do realizacji zadań.</w:t>
      </w:r>
    </w:p>
    <w:p w14:paraId="1CE656C1" w14:textId="77777777" w:rsidR="00D851D9" w:rsidRDefault="00D851D9" w:rsidP="00D851D9">
      <w:pPr>
        <w:spacing w:before="25" w:after="0"/>
      </w:pPr>
      <w:r>
        <w:rPr>
          <w:b/>
          <w:color w:val="000000"/>
        </w:rPr>
        <w:t>17.</w:t>
      </w:r>
      <w:r>
        <w:rPr>
          <w:color w:val="000000"/>
        </w:rPr>
        <w:t xml:space="preserve"> </w:t>
      </w:r>
      <w:r>
        <w:rPr>
          <w:b/>
          <w:color w:val="000000"/>
        </w:rPr>
        <w:t>Komunikacja wewnętrzna</w:t>
      </w:r>
    </w:p>
    <w:p w14:paraId="4B9AEB9A" w14:textId="77777777" w:rsidR="00D851D9" w:rsidRDefault="00D851D9" w:rsidP="00D851D9">
      <w:pPr>
        <w:spacing w:before="25" w:after="0"/>
        <w:jc w:val="both"/>
      </w:pPr>
      <w:r>
        <w:rPr>
          <w:color w:val="000000"/>
        </w:rPr>
        <w:t>Należy zapewnić efektywne mechanizmy przekazywania ważnych informacji w obrębie struktury organizacyjnej jednostki oraz w obrębie działu administracji rządowej i jednostki samorządu terytorialnego.</w:t>
      </w:r>
    </w:p>
    <w:p w14:paraId="114D5A59" w14:textId="77777777" w:rsidR="00D851D9" w:rsidRDefault="00D851D9" w:rsidP="00D851D9">
      <w:pPr>
        <w:spacing w:before="25" w:after="0"/>
      </w:pPr>
      <w:r>
        <w:rPr>
          <w:b/>
          <w:color w:val="000000"/>
        </w:rPr>
        <w:t>18.</w:t>
      </w:r>
      <w:r>
        <w:rPr>
          <w:color w:val="000000"/>
        </w:rPr>
        <w:t xml:space="preserve"> </w:t>
      </w:r>
      <w:r>
        <w:rPr>
          <w:b/>
          <w:color w:val="000000"/>
        </w:rPr>
        <w:t>Komunikacja zewnętrzna</w:t>
      </w:r>
    </w:p>
    <w:p w14:paraId="5F8FD548" w14:textId="77777777" w:rsidR="00D851D9" w:rsidRDefault="00D851D9" w:rsidP="00D851D9">
      <w:pPr>
        <w:spacing w:before="25" w:after="0"/>
        <w:jc w:val="both"/>
      </w:pPr>
      <w:r>
        <w:rPr>
          <w:color w:val="000000"/>
        </w:rPr>
        <w:t>Należy zapewnić efektywny system wymiany ważnych informacji z podmiotami zewnętrznymi mającymi wpływ na osiąganie celów i realizację zadań.</w:t>
      </w:r>
    </w:p>
    <w:p w14:paraId="2BF619E7" w14:textId="77777777" w:rsidR="00D851D9" w:rsidRDefault="00D851D9" w:rsidP="00D851D9">
      <w:pPr>
        <w:spacing w:after="0"/>
      </w:pPr>
    </w:p>
    <w:p w14:paraId="1B4C783B" w14:textId="77777777" w:rsidR="00D851D9" w:rsidRDefault="00D851D9" w:rsidP="00D851D9">
      <w:pPr>
        <w:spacing w:before="89" w:after="0"/>
        <w:jc w:val="center"/>
      </w:pPr>
      <w:r>
        <w:rPr>
          <w:b/>
          <w:color w:val="000000"/>
        </w:rPr>
        <w:t>E.</w:t>
      </w:r>
    </w:p>
    <w:p w14:paraId="5FAD2395" w14:textId="77777777" w:rsidR="00D851D9" w:rsidRDefault="00D851D9" w:rsidP="00D851D9">
      <w:pPr>
        <w:spacing w:before="25" w:after="0"/>
        <w:jc w:val="center"/>
      </w:pPr>
      <w:r>
        <w:rPr>
          <w:b/>
          <w:color w:val="000000"/>
        </w:rPr>
        <w:t>Monitorowanie i ocena</w:t>
      </w:r>
    </w:p>
    <w:p w14:paraId="103AF528" w14:textId="77777777" w:rsidR="00D851D9" w:rsidRDefault="00D851D9" w:rsidP="00D851D9">
      <w:pPr>
        <w:spacing w:after="0"/>
      </w:pPr>
      <w:r>
        <w:rPr>
          <w:color w:val="000000"/>
        </w:rPr>
        <w:t xml:space="preserve">System kontroli zarządczej powinien podlegać bieżącemu monitorowaniu i ocenie. </w:t>
      </w:r>
    </w:p>
    <w:p w14:paraId="40DBB3D5" w14:textId="77777777" w:rsidR="00D851D9" w:rsidRDefault="00D851D9" w:rsidP="00D851D9">
      <w:pPr>
        <w:spacing w:before="25" w:after="0"/>
      </w:pPr>
      <w:r>
        <w:rPr>
          <w:b/>
          <w:color w:val="000000"/>
        </w:rPr>
        <w:t>19.</w:t>
      </w:r>
      <w:r>
        <w:rPr>
          <w:color w:val="000000"/>
        </w:rPr>
        <w:t xml:space="preserve"> </w:t>
      </w:r>
      <w:r>
        <w:rPr>
          <w:b/>
          <w:color w:val="000000"/>
        </w:rPr>
        <w:t>Monitorowanie systemu kontroli zarządczej</w:t>
      </w:r>
    </w:p>
    <w:p w14:paraId="478EC3FA" w14:textId="77777777" w:rsidR="00D851D9" w:rsidRDefault="00D851D9" w:rsidP="00D851D9">
      <w:pPr>
        <w:spacing w:before="25" w:after="0"/>
        <w:jc w:val="both"/>
      </w:pPr>
      <w:r>
        <w:rPr>
          <w:color w:val="000000"/>
        </w:rPr>
        <w:t>Należy monitorować skuteczność poszczególnych elementów systemu kontroli zarządczej, co umożliwi bieżące rozwiązywanie zidentyfikowanych problemów.</w:t>
      </w:r>
    </w:p>
    <w:p w14:paraId="4B01203E" w14:textId="77777777" w:rsidR="00D851D9" w:rsidRDefault="00D851D9" w:rsidP="00D851D9">
      <w:pPr>
        <w:spacing w:before="25" w:after="0"/>
      </w:pPr>
      <w:r>
        <w:rPr>
          <w:b/>
          <w:color w:val="000000"/>
        </w:rPr>
        <w:t>20.</w:t>
      </w:r>
      <w:r>
        <w:rPr>
          <w:color w:val="000000"/>
        </w:rPr>
        <w:t xml:space="preserve"> </w:t>
      </w:r>
      <w:r>
        <w:rPr>
          <w:b/>
          <w:color w:val="000000"/>
        </w:rPr>
        <w:t>Samoocena</w:t>
      </w:r>
    </w:p>
    <w:p w14:paraId="053EBCE0" w14:textId="77777777" w:rsidR="00D851D9" w:rsidRDefault="00D851D9" w:rsidP="00D851D9">
      <w:pPr>
        <w:spacing w:before="25" w:after="0"/>
        <w:jc w:val="both"/>
      </w:pPr>
      <w:r>
        <w:rPr>
          <w:color w:val="000000"/>
        </w:rPr>
        <w:t>Zaleca się przeprowadzenie co najmniej raz w roku samooceny systemu kontroli zarządczej przez osoby zarządzające i pracowników jednostki. Samoocena powinna być ujęta w ramy procesu odrębnego od bieżącej działalności i udokumentowana.</w:t>
      </w:r>
    </w:p>
    <w:p w14:paraId="52E08264" w14:textId="77777777" w:rsidR="00D851D9" w:rsidRDefault="00D851D9" w:rsidP="00D851D9">
      <w:pPr>
        <w:spacing w:before="25" w:after="0"/>
      </w:pPr>
      <w:r>
        <w:rPr>
          <w:b/>
          <w:color w:val="000000"/>
        </w:rPr>
        <w:t>21.</w:t>
      </w:r>
      <w:r>
        <w:rPr>
          <w:color w:val="000000"/>
        </w:rPr>
        <w:t xml:space="preserve"> </w:t>
      </w:r>
      <w:r>
        <w:rPr>
          <w:b/>
          <w:color w:val="000000"/>
        </w:rPr>
        <w:t>Audyt wewnętrzny</w:t>
      </w:r>
    </w:p>
    <w:p w14:paraId="09F705D5" w14:textId="77777777" w:rsidR="00D851D9" w:rsidRDefault="00D851D9" w:rsidP="00D851D9">
      <w:pPr>
        <w:spacing w:before="25" w:after="0"/>
        <w:jc w:val="both"/>
      </w:pPr>
      <w:r>
        <w:rPr>
          <w:color w:val="000000"/>
        </w:rPr>
        <w:t>W przypadkach i na warunkach określonych w ustawie audytor wewnętrzny prowadzi obiektywną i niezależną ocenę kontroli zarządczej.</w:t>
      </w:r>
    </w:p>
    <w:p w14:paraId="64A76523" w14:textId="77777777" w:rsidR="00D851D9" w:rsidRDefault="00D851D9" w:rsidP="00D851D9">
      <w:pPr>
        <w:spacing w:before="25" w:after="0"/>
      </w:pPr>
      <w:r>
        <w:rPr>
          <w:b/>
          <w:color w:val="000000"/>
        </w:rPr>
        <w:t>22.</w:t>
      </w:r>
      <w:r>
        <w:rPr>
          <w:color w:val="000000"/>
        </w:rPr>
        <w:t xml:space="preserve"> </w:t>
      </w:r>
      <w:r>
        <w:rPr>
          <w:b/>
          <w:color w:val="000000"/>
        </w:rPr>
        <w:t>Uzyskanie zapewnienia o stanie kontroli zarządczej</w:t>
      </w:r>
    </w:p>
    <w:p w14:paraId="04DFE8BA" w14:textId="77777777" w:rsidR="00D851D9" w:rsidRDefault="00D851D9" w:rsidP="00D851D9">
      <w:pPr>
        <w:spacing w:before="25" w:after="0"/>
        <w:jc w:val="both"/>
      </w:pPr>
      <w:r>
        <w:rPr>
          <w:color w:val="000000"/>
        </w:rPr>
        <w:t>Źródłem uzyskania zapewnienia o stanie kontroli zarządczej przez kierownika jednostki powinny być w szczególności wyniki: monitorowania, samooceny oraz przeprowadzonych audytów i kontroli. Zaleca się coroczne potwierdzenie uzyskania powyższego zapewnienia w formie oświadczenia o stanie kontroli zarządczej za poprzedni rok.</w:t>
      </w:r>
    </w:p>
    <w:p w14:paraId="11DACF57" w14:textId="77777777" w:rsidR="00D851D9" w:rsidRDefault="00D851D9"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1250FF5F" w14:textId="77777777" w:rsidR="00D851D9" w:rsidRDefault="00D851D9"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48618CEB" w14:textId="77777777" w:rsidR="00D851D9" w:rsidRDefault="00D851D9"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6167F00E" w14:textId="77777777" w:rsidR="00D851D9" w:rsidRDefault="00D851D9"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6B713D5F" w14:textId="77777777" w:rsidR="00D851D9" w:rsidRDefault="00D851D9"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724C621D" w14:textId="77777777" w:rsidR="00D851D9" w:rsidRDefault="00D851D9"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775CF56F" w14:textId="77777777" w:rsidR="00D851D9" w:rsidRDefault="00D851D9"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444089C0" w14:textId="77777777" w:rsidR="00D851D9" w:rsidRDefault="00D851D9"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7AF17046" w14:textId="77777777" w:rsidR="00D851D9" w:rsidRDefault="00D851D9"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1B6D325B" w14:textId="77777777" w:rsidR="00D851D9" w:rsidRDefault="00D851D9"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47318987" w14:textId="77777777" w:rsidR="00D851D9" w:rsidRDefault="00D851D9"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5275C9EC" w14:textId="77777777" w:rsidR="00D851D9" w:rsidRDefault="00D851D9"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0BD04053" w14:textId="77777777" w:rsidR="00D851D9" w:rsidRDefault="00D851D9"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4F405E9B" w14:textId="77777777" w:rsidR="00D851D9" w:rsidRDefault="00D851D9"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717B4B6D" w14:textId="77777777" w:rsidR="003D59EE" w:rsidRDefault="003D59EE">
      <w:pPr>
        <w:rPr>
          <w:rFonts w:ascii="Times New Roman" w:hAnsi="Times New Roman"/>
        </w:rPr>
        <w:sectPr w:rsidR="003D59EE" w:rsidSect="00691B05">
          <w:endnotePr>
            <w:numFmt w:val="decimal"/>
          </w:endnotePr>
          <w:pgSz w:w="11906" w:h="16838"/>
          <w:pgMar w:top="1417" w:right="1020" w:bottom="992" w:left="1020" w:header="708" w:footer="708" w:gutter="0"/>
          <w:cols w:space="708"/>
          <w:noEndnote/>
        </w:sectPr>
      </w:pPr>
    </w:p>
    <w:p w14:paraId="32381144" w14:textId="5E1A6E63" w:rsidR="003D59EE" w:rsidRPr="00530A9F" w:rsidRDefault="003D59EE" w:rsidP="003D59EE">
      <w:pPr>
        <w:spacing w:after="0" w:line="240" w:lineRule="auto"/>
        <w:ind w:left="11328" w:firstLine="708"/>
        <w:rPr>
          <w:rFonts w:ascii="Times New Roman" w:hAnsi="Times New Roman"/>
        </w:rPr>
      </w:pPr>
      <w:r>
        <w:rPr>
          <w:rFonts w:ascii="Times New Roman" w:hAnsi="Times New Roman"/>
        </w:rPr>
        <w:lastRenderedPageBreak/>
        <w:t>Załącznik Nr 2</w:t>
      </w:r>
    </w:p>
    <w:p w14:paraId="2BFB214A" w14:textId="77777777" w:rsidR="003D59EE" w:rsidRPr="00530A9F" w:rsidRDefault="003D59EE" w:rsidP="003D59EE">
      <w:pPr>
        <w:spacing w:after="0" w:line="240" w:lineRule="auto"/>
        <w:ind w:left="12036"/>
        <w:rPr>
          <w:rFonts w:ascii="Times New Roman" w:hAnsi="Times New Roman"/>
        </w:rPr>
      </w:pPr>
      <w:r w:rsidRPr="00530A9F">
        <w:rPr>
          <w:rFonts w:ascii="Times New Roman" w:hAnsi="Times New Roman"/>
        </w:rPr>
        <w:t>do zasad</w:t>
      </w:r>
    </w:p>
    <w:p w14:paraId="5C38E794" w14:textId="77777777" w:rsidR="003D59EE" w:rsidRPr="00530A9F" w:rsidRDefault="003D59EE" w:rsidP="003D59EE">
      <w:pPr>
        <w:spacing w:after="120" w:line="360" w:lineRule="auto"/>
        <w:rPr>
          <w:rFonts w:ascii="Times New Roman" w:hAnsi="Times New Roman"/>
          <w:b/>
          <w:sz w:val="24"/>
          <w:szCs w:val="24"/>
        </w:rPr>
      </w:pPr>
      <w:r w:rsidRPr="00530A9F">
        <w:rPr>
          <w:rFonts w:ascii="Times New Roman" w:hAnsi="Times New Roman"/>
          <w:b/>
          <w:sz w:val="24"/>
          <w:szCs w:val="24"/>
        </w:rPr>
        <w:t xml:space="preserve">    ZATWIERDZAM:</w:t>
      </w:r>
    </w:p>
    <w:p w14:paraId="0E18EE7D" w14:textId="77777777" w:rsidR="003D59EE" w:rsidRPr="00530A9F" w:rsidRDefault="003D59EE" w:rsidP="003D59EE">
      <w:pPr>
        <w:spacing w:after="0" w:line="240" w:lineRule="auto"/>
        <w:rPr>
          <w:rFonts w:ascii="Times New Roman" w:hAnsi="Times New Roman"/>
          <w:sz w:val="24"/>
          <w:szCs w:val="24"/>
        </w:rPr>
      </w:pPr>
      <w:r w:rsidRPr="00530A9F">
        <w:rPr>
          <w:rFonts w:ascii="Times New Roman" w:hAnsi="Times New Roman"/>
          <w:sz w:val="24"/>
          <w:szCs w:val="24"/>
        </w:rPr>
        <w:t>…………………..……...</w:t>
      </w:r>
    </w:p>
    <w:p w14:paraId="6D81DD17" w14:textId="77777777" w:rsidR="003D59EE" w:rsidRPr="00530A9F" w:rsidRDefault="003D59EE" w:rsidP="003D59EE">
      <w:pPr>
        <w:spacing w:after="0" w:line="240" w:lineRule="auto"/>
        <w:rPr>
          <w:rFonts w:ascii="Times New Roman" w:hAnsi="Times New Roman"/>
          <w:sz w:val="16"/>
          <w:szCs w:val="16"/>
        </w:rPr>
      </w:pPr>
      <w:r w:rsidRPr="00530A9F">
        <w:rPr>
          <w:rFonts w:ascii="Times New Roman" w:hAnsi="Times New Roman"/>
          <w:sz w:val="18"/>
          <w:szCs w:val="18"/>
        </w:rPr>
        <w:t xml:space="preserve">  </w:t>
      </w:r>
      <w:r w:rsidRPr="00530A9F">
        <w:rPr>
          <w:rFonts w:ascii="Times New Roman" w:hAnsi="Times New Roman"/>
          <w:sz w:val="16"/>
          <w:szCs w:val="16"/>
        </w:rPr>
        <w:t>(data, Prezydent Miasta Elbląg)</w:t>
      </w:r>
    </w:p>
    <w:p w14:paraId="2A0BB797" w14:textId="77777777" w:rsidR="003D59EE" w:rsidRPr="00530A9F" w:rsidRDefault="003D59EE" w:rsidP="003D59EE">
      <w:pPr>
        <w:spacing w:after="0" w:line="240" w:lineRule="auto"/>
        <w:rPr>
          <w:rFonts w:ascii="Times New Roman" w:hAnsi="Times New Roman"/>
          <w:sz w:val="20"/>
          <w:szCs w:val="20"/>
        </w:rPr>
      </w:pPr>
    </w:p>
    <w:p w14:paraId="1E8ED5A1" w14:textId="77777777" w:rsidR="003D59EE" w:rsidRPr="00530A9F" w:rsidRDefault="003D59EE" w:rsidP="003D59EE">
      <w:pPr>
        <w:jc w:val="center"/>
        <w:rPr>
          <w:rFonts w:ascii="Times New Roman" w:hAnsi="Times New Roman"/>
          <w:b/>
          <w:sz w:val="24"/>
          <w:szCs w:val="24"/>
        </w:rPr>
      </w:pPr>
      <w:r w:rsidRPr="00530A9F">
        <w:rPr>
          <w:rFonts w:ascii="Times New Roman" w:hAnsi="Times New Roman"/>
          <w:b/>
          <w:sz w:val="28"/>
          <w:szCs w:val="28"/>
        </w:rPr>
        <w:t>ROCZNY PROGRAM DZIAŁANIA</w:t>
      </w:r>
      <w:r w:rsidRPr="00530A9F">
        <w:rPr>
          <w:rFonts w:ascii="Times New Roman" w:hAnsi="Times New Roman"/>
          <w:b/>
          <w:sz w:val="24"/>
          <w:szCs w:val="24"/>
        </w:rPr>
        <w:t xml:space="preserve"> na rok ………</w:t>
      </w:r>
    </w:p>
    <w:p w14:paraId="68A636AF" w14:textId="77777777" w:rsidR="003D59EE" w:rsidRPr="00530A9F" w:rsidRDefault="003D59EE" w:rsidP="003D59EE">
      <w:pPr>
        <w:spacing w:after="0" w:line="240" w:lineRule="auto"/>
        <w:jc w:val="center"/>
        <w:rPr>
          <w:rFonts w:ascii="Times New Roman" w:hAnsi="Times New Roman"/>
          <w:b/>
          <w:sz w:val="24"/>
          <w:szCs w:val="24"/>
        </w:rPr>
      </w:pPr>
      <w:r w:rsidRPr="00530A9F">
        <w:rPr>
          <w:rFonts w:ascii="Times New Roman" w:hAnsi="Times New Roman"/>
          <w:b/>
          <w:sz w:val="24"/>
          <w:szCs w:val="24"/>
        </w:rPr>
        <w:t>……………………………………………………………………………………..</w:t>
      </w:r>
    </w:p>
    <w:p w14:paraId="4B8CD66D" w14:textId="77777777" w:rsidR="003D59EE" w:rsidRPr="00530A9F" w:rsidRDefault="003D59EE" w:rsidP="003D59EE">
      <w:pPr>
        <w:spacing w:after="0" w:line="240" w:lineRule="auto"/>
        <w:jc w:val="center"/>
        <w:rPr>
          <w:rFonts w:ascii="Times New Roman" w:hAnsi="Times New Roman"/>
          <w:sz w:val="18"/>
          <w:szCs w:val="18"/>
        </w:rPr>
      </w:pPr>
      <w:r w:rsidRPr="00530A9F">
        <w:rPr>
          <w:rFonts w:ascii="Times New Roman" w:hAnsi="Times New Roman"/>
          <w:sz w:val="18"/>
          <w:szCs w:val="18"/>
        </w:rPr>
        <w:t>(nazwa komórki organizacyjnej Urzędu)</w:t>
      </w:r>
    </w:p>
    <w:p w14:paraId="750B014A" w14:textId="77777777" w:rsidR="003D59EE" w:rsidRPr="00530A9F" w:rsidRDefault="003D59EE" w:rsidP="003D59EE">
      <w:pPr>
        <w:spacing w:after="0" w:line="240" w:lineRule="auto"/>
        <w:rPr>
          <w:rFonts w:ascii="Times New Roman" w:hAnsi="Times New Roman"/>
          <w:sz w:val="24"/>
          <w:szCs w:val="24"/>
        </w:rPr>
      </w:pPr>
    </w:p>
    <w:p w14:paraId="423D7117" w14:textId="77777777" w:rsidR="003D59EE" w:rsidRPr="00530A9F" w:rsidRDefault="003D59EE" w:rsidP="003D59EE">
      <w:pPr>
        <w:spacing w:after="0" w:line="240" w:lineRule="auto"/>
        <w:rPr>
          <w:rFonts w:ascii="Times New Roman" w:hAnsi="Times New Roman"/>
          <w:b/>
          <w:sz w:val="24"/>
          <w:szCs w:val="24"/>
        </w:rPr>
      </w:pPr>
      <w:r w:rsidRPr="00530A9F">
        <w:rPr>
          <w:rFonts w:ascii="Times New Roman" w:hAnsi="Times New Roman"/>
          <w:b/>
          <w:sz w:val="24"/>
          <w:szCs w:val="24"/>
          <w:u w:val="single"/>
        </w:rPr>
        <w:t>Część A</w:t>
      </w:r>
      <w:r w:rsidRPr="00530A9F">
        <w:rPr>
          <w:rFonts w:ascii="Times New Roman" w:hAnsi="Times New Roman"/>
          <w:b/>
          <w:sz w:val="24"/>
          <w:szCs w:val="24"/>
        </w:rPr>
        <w:t>: Najważniejsze cele i zadania  do realizacji:</w:t>
      </w:r>
    </w:p>
    <w:p w14:paraId="4A2846E9" w14:textId="77777777" w:rsidR="003D59EE" w:rsidRPr="00530A9F" w:rsidRDefault="003D59EE" w:rsidP="003D59EE">
      <w:pPr>
        <w:spacing w:after="0" w:line="240" w:lineRule="auto"/>
        <w:rPr>
          <w:rFonts w:ascii="Times New Roman" w:hAnsi="Times New Roman"/>
          <w:b/>
          <w:sz w:val="24"/>
          <w:szCs w:val="24"/>
        </w:rPr>
      </w:pP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134"/>
        <w:gridCol w:w="1559"/>
        <w:gridCol w:w="1417"/>
        <w:gridCol w:w="1418"/>
        <w:gridCol w:w="1417"/>
        <w:gridCol w:w="1276"/>
        <w:gridCol w:w="1418"/>
        <w:gridCol w:w="1275"/>
        <w:gridCol w:w="1560"/>
      </w:tblGrid>
      <w:tr w:rsidR="003D59EE" w:rsidRPr="00530A9F" w14:paraId="6DE5D11F" w14:textId="77777777" w:rsidTr="00707970">
        <w:tc>
          <w:tcPr>
            <w:tcW w:w="993" w:type="dxa"/>
            <w:vMerge w:val="restart"/>
            <w:shd w:val="clear" w:color="auto" w:fill="D9D9D9"/>
            <w:textDirection w:val="btLr"/>
          </w:tcPr>
          <w:p w14:paraId="06354465" w14:textId="77777777" w:rsidR="003D59EE" w:rsidRPr="00530A9F" w:rsidRDefault="003D59EE" w:rsidP="00707970">
            <w:pPr>
              <w:spacing w:after="0" w:line="240" w:lineRule="auto"/>
              <w:ind w:left="113" w:right="113"/>
              <w:jc w:val="center"/>
              <w:rPr>
                <w:rFonts w:ascii="Times New Roman" w:hAnsi="Times New Roman"/>
                <w:b/>
                <w:sz w:val="18"/>
                <w:szCs w:val="18"/>
              </w:rPr>
            </w:pPr>
            <w:r w:rsidRPr="00530A9F">
              <w:rPr>
                <w:rFonts w:ascii="Times New Roman" w:hAnsi="Times New Roman"/>
                <w:b/>
                <w:sz w:val="18"/>
                <w:szCs w:val="18"/>
              </w:rPr>
              <w:t>Nr. identyfikacyjny celu</w:t>
            </w:r>
          </w:p>
        </w:tc>
        <w:tc>
          <w:tcPr>
            <w:tcW w:w="1134" w:type="dxa"/>
            <w:vMerge w:val="restart"/>
            <w:shd w:val="clear" w:color="auto" w:fill="D9D9D9"/>
          </w:tcPr>
          <w:p w14:paraId="448D91CF"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Cel</w:t>
            </w:r>
          </w:p>
        </w:tc>
        <w:tc>
          <w:tcPr>
            <w:tcW w:w="1559" w:type="dxa"/>
            <w:vMerge w:val="restart"/>
            <w:shd w:val="clear" w:color="auto" w:fill="D9D9D9"/>
          </w:tcPr>
          <w:p w14:paraId="061F981B"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Nr. identyfikacyjny zadania w ramach realizowanego celu</w:t>
            </w:r>
          </w:p>
        </w:tc>
        <w:tc>
          <w:tcPr>
            <w:tcW w:w="1417" w:type="dxa"/>
            <w:vMerge w:val="restart"/>
            <w:shd w:val="clear" w:color="auto" w:fill="D9D9D9"/>
          </w:tcPr>
          <w:p w14:paraId="051AF87D"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Najważniejsze zadania w ramach wyznaczonego celu</w:t>
            </w:r>
          </w:p>
        </w:tc>
        <w:tc>
          <w:tcPr>
            <w:tcW w:w="2835" w:type="dxa"/>
            <w:gridSpan w:val="2"/>
            <w:shd w:val="clear" w:color="auto" w:fill="D9D9D9"/>
          </w:tcPr>
          <w:p w14:paraId="76BB7B1F"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Mierniki określające stopień realizacji zadania</w:t>
            </w:r>
          </w:p>
        </w:tc>
        <w:tc>
          <w:tcPr>
            <w:tcW w:w="1276" w:type="dxa"/>
            <w:vMerge w:val="restart"/>
            <w:shd w:val="clear" w:color="auto" w:fill="D9D9D9"/>
          </w:tcPr>
          <w:p w14:paraId="116F3872"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Termin realizacji</w:t>
            </w:r>
          </w:p>
        </w:tc>
        <w:tc>
          <w:tcPr>
            <w:tcW w:w="1418" w:type="dxa"/>
            <w:vMerge w:val="restart"/>
            <w:shd w:val="clear" w:color="auto" w:fill="D9D9D9"/>
          </w:tcPr>
          <w:p w14:paraId="72D51B58"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Osoba odpowiedzialna za wykonanie zadania</w:t>
            </w:r>
          </w:p>
        </w:tc>
        <w:tc>
          <w:tcPr>
            <w:tcW w:w="1275" w:type="dxa"/>
            <w:vMerge w:val="restart"/>
            <w:shd w:val="clear" w:color="auto" w:fill="D9D9D9"/>
          </w:tcPr>
          <w:p w14:paraId="7486E611"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Osoba nadzorująca</w:t>
            </w:r>
          </w:p>
        </w:tc>
        <w:tc>
          <w:tcPr>
            <w:tcW w:w="1560" w:type="dxa"/>
            <w:vMerge w:val="restart"/>
            <w:shd w:val="clear" w:color="auto" w:fill="D9D9D9"/>
          </w:tcPr>
          <w:p w14:paraId="763517FA"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Komórka organizacyjna Urzędu współuczestnicząca przy  wykonaniu zadania</w:t>
            </w:r>
          </w:p>
        </w:tc>
      </w:tr>
      <w:tr w:rsidR="003D59EE" w:rsidRPr="00530A9F" w14:paraId="061FEFD1" w14:textId="77777777" w:rsidTr="00707970">
        <w:tc>
          <w:tcPr>
            <w:tcW w:w="993" w:type="dxa"/>
            <w:vMerge/>
            <w:shd w:val="clear" w:color="auto" w:fill="D9D9D9"/>
          </w:tcPr>
          <w:p w14:paraId="2494837B" w14:textId="77777777" w:rsidR="003D59EE" w:rsidRPr="00530A9F" w:rsidRDefault="003D59EE" w:rsidP="00707970">
            <w:pPr>
              <w:spacing w:after="0" w:line="240" w:lineRule="auto"/>
              <w:jc w:val="center"/>
              <w:rPr>
                <w:rFonts w:ascii="Times New Roman" w:hAnsi="Times New Roman"/>
                <w:b/>
                <w:sz w:val="18"/>
                <w:szCs w:val="18"/>
              </w:rPr>
            </w:pPr>
          </w:p>
        </w:tc>
        <w:tc>
          <w:tcPr>
            <w:tcW w:w="1134" w:type="dxa"/>
            <w:vMerge/>
            <w:shd w:val="clear" w:color="auto" w:fill="D9D9D9"/>
          </w:tcPr>
          <w:p w14:paraId="7084CAD7" w14:textId="77777777" w:rsidR="003D59EE" w:rsidRPr="00530A9F" w:rsidRDefault="003D59EE" w:rsidP="00707970">
            <w:pPr>
              <w:spacing w:after="0" w:line="240" w:lineRule="auto"/>
              <w:jc w:val="center"/>
              <w:rPr>
                <w:rFonts w:ascii="Times New Roman" w:hAnsi="Times New Roman"/>
                <w:b/>
                <w:sz w:val="18"/>
                <w:szCs w:val="18"/>
              </w:rPr>
            </w:pPr>
          </w:p>
        </w:tc>
        <w:tc>
          <w:tcPr>
            <w:tcW w:w="1559" w:type="dxa"/>
            <w:vMerge/>
            <w:shd w:val="clear" w:color="auto" w:fill="D9D9D9"/>
          </w:tcPr>
          <w:p w14:paraId="31668D0C" w14:textId="77777777" w:rsidR="003D59EE" w:rsidRPr="00530A9F" w:rsidRDefault="003D59EE" w:rsidP="00707970">
            <w:pPr>
              <w:spacing w:after="0" w:line="240" w:lineRule="auto"/>
              <w:jc w:val="center"/>
              <w:rPr>
                <w:rFonts w:ascii="Times New Roman" w:hAnsi="Times New Roman"/>
                <w:b/>
                <w:sz w:val="18"/>
                <w:szCs w:val="18"/>
              </w:rPr>
            </w:pPr>
          </w:p>
        </w:tc>
        <w:tc>
          <w:tcPr>
            <w:tcW w:w="1417" w:type="dxa"/>
            <w:vMerge/>
            <w:shd w:val="clear" w:color="auto" w:fill="D9D9D9"/>
          </w:tcPr>
          <w:p w14:paraId="463DD169" w14:textId="77777777" w:rsidR="003D59EE" w:rsidRPr="00530A9F" w:rsidRDefault="003D59EE" w:rsidP="00707970">
            <w:pPr>
              <w:spacing w:after="0" w:line="240" w:lineRule="auto"/>
              <w:jc w:val="center"/>
              <w:rPr>
                <w:rFonts w:ascii="Times New Roman" w:hAnsi="Times New Roman"/>
                <w:b/>
                <w:sz w:val="18"/>
                <w:szCs w:val="18"/>
              </w:rPr>
            </w:pPr>
          </w:p>
        </w:tc>
        <w:tc>
          <w:tcPr>
            <w:tcW w:w="1418" w:type="dxa"/>
            <w:shd w:val="clear" w:color="auto" w:fill="D9D9D9"/>
          </w:tcPr>
          <w:p w14:paraId="4C9790FF"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Nazwa</w:t>
            </w:r>
          </w:p>
        </w:tc>
        <w:tc>
          <w:tcPr>
            <w:tcW w:w="1417" w:type="dxa"/>
            <w:shd w:val="clear" w:color="auto" w:fill="D9D9D9"/>
          </w:tcPr>
          <w:p w14:paraId="6DA25708"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Planowana wartość do osiągnięcia na koniec roku, którego dotyczy plan</w:t>
            </w:r>
          </w:p>
        </w:tc>
        <w:tc>
          <w:tcPr>
            <w:tcW w:w="1276" w:type="dxa"/>
            <w:vMerge/>
            <w:shd w:val="clear" w:color="auto" w:fill="D9D9D9"/>
          </w:tcPr>
          <w:p w14:paraId="07F1CA4A" w14:textId="77777777" w:rsidR="003D59EE" w:rsidRPr="00530A9F" w:rsidRDefault="003D59EE" w:rsidP="00707970">
            <w:pPr>
              <w:spacing w:after="0" w:line="240" w:lineRule="auto"/>
              <w:jc w:val="center"/>
              <w:rPr>
                <w:rFonts w:ascii="Times New Roman" w:hAnsi="Times New Roman"/>
                <w:b/>
                <w:sz w:val="18"/>
                <w:szCs w:val="18"/>
              </w:rPr>
            </w:pPr>
          </w:p>
        </w:tc>
        <w:tc>
          <w:tcPr>
            <w:tcW w:w="1418" w:type="dxa"/>
            <w:vMerge/>
            <w:shd w:val="clear" w:color="auto" w:fill="D9D9D9"/>
          </w:tcPr>
          <w:p w14:paraId="61EA4070" w14:textId="77777777" w:rsidR="003D59EE" w:rsidRPr="00530A9F" w:rsidRDefault="003D59EE" w:rsidP="00707970">
            <w:pPr>
              <w:spacing w:after="0" w:line="240" w:lineRule="auto"/>
              <w:jc w:val="center"/>
              <w:rPr>
                <w:rFonts w:ascii="Times New Roman" w:hAnsi="Times New Roman"/>
                <w:b/>
                <w:sz w:val="18"/>
                <w:szCs w:val="18"/>
              </w:rPr>
            </w:pPr>
          </w:p>
        </w:tc>
        <w:tc>
          <w:tcPr>
            <w:tcW w:w="1275" w:type="dxa"/>
            <w:vMerge/>
            <w:shd w:val="clear" w:color="auto" w:fill="D9D9D9"/>
          </w:tcPr>
          <w:p w14:paraId="72B6F46E" w14:textId="77777777" w:rsidR="003D59EE" w:rsidRPr="00530A9F" w:rsidRDefault="003D59EE" w:rsidP="00707970">
            <w:pPr>
              <w:spacing w:after="0" w:line="240" w:lineRule="auto"/>
              <w:jc w:val="center"/>
              <w:rPr>
                <w:rFonts w:ascii="Times New Roman" w:hAnsi="Times New Roman"/>
                <w:b/>
                <w:sz w:val="18"/>
                <w:szCs w:val="18"/>
              </w:rPr>
            </w:pPr>
          </w:p>
        </w:tc>
        <w:tc>
          <w:tcPr>
            <w:tcW w:w="1560" w:type="dxa"/>
            <w:vMerge/>
            <w:shd w:val="clear" w:color="auto" w:fill="D9D9D9"/>
          </w:tcPr>
          <w:p w14:paraId="6FCC27CE" w14:textId="77777777" w:rsidR="003D59EE" w:rsidRPr="00530A9F" w:rsidRDefault="003D59EE" w:rsidP="00707970">
            <w:pPr>
              <w:spacing w:after="0" w:line="240" w:lineRule="auto"/>
              <w:jc w:val="center"/>
              <w:rPr>
                <w:rFonts w:ascii="Times New Roman" w:hAnsi="Times New Roman"/>
                <w:b/>
                <w:sz w:val="18"/>
                <w:szCs w:val="18"/>
              </w:rPr>
            </w:pPr>
          </w:p>
        </w:tc>
      </w:tr>
      <w:tr w:rsidR="003D59EE" w:rsidRPr="00530A9F" w14:paraId="6CC16F6B" w14:textId="77777777" w:rsidTr="00707970">
        <w:tc>
          <w:tcPr>
            <w:tcW w:w="993" w:type="dxa"/>
            <w:shd w:val="clear" w:color="auto" w:fill="auto"/>
          </w:tcPr>
          <w:p w14:paraId="123FE0A6"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[1]</w:t>
            </w:r>
          </w:p>
        </w:tc>
        <w:tc>
          <w:tcPr>
            <w:tcW w:w="1134" w:type="dxa"/>
            <w:shd w:val="clear" w:color="auto" w:fill="auto"/>
          </w:tcPr>
          <w:p w14:paraId="3799EADD"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[2]</w:t>
            </w:r>
          </w:p>
        </w:tc>
        <w:tc>
          <w:tcPr>
            <w:tcW w:w="1559" w:type="dxa"/>
            <w:shd w:val="clear" w:color="auto" w:fill="auto"/>
          </w:tcPr>
          <w:p w14:paraId="26D400B8"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[3]</w:t>
            </w:r>
          </w:p>
        </w:tc>
        <w:tc>
          <w:tcPr>
            <w:tcW w:w="1417" w:type="dxa"/>
            <w:shd w:val="clear" w:color="auto" w:fill="auto"/>
          </w:tcPr>
          <w:p w14:paraId="2E2C63EB"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[4]</w:t>
            </w:r>
          </w:p>
        </w:tc>
        <w:tc>
          <w:tcPr>
            <w:tcW w:w="1418" w:type="dxa"/>
            <w:shd w:val="clear" w:color="auto" w:fill="auto"/>
          </w:tcPr>
          <w:p w14:paraId="7801F660"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[5]</w:t>
            </w:r>
          </w:p>
        </w:tc>
        <w:tc>
          <w:tcPr>
            <w:tcW w:w="1417" w:type="dxa"/>
            <w:shd w:val="clear" w:color="auto" w:fill="auto"/>
          </w:tcPr>
          <w:p w14:paraId="7E55B011"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[6]</w:t>
            </w:r>
          </w:p>
        </w:tc>
        <w:tc>
          <w:tcPr>
            <w:tcW w:w="1276" w:type="dxa"/>
            <w:shd w:val="clear" w:color="auto" w:fill="auto"/>
          </w:tcPr>
          <w:p w14:paraId="38506B4C"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[7]</w:t>
            </w:r>
          </w:p>
        </w:tc>
        <w:tc>
          <w:tcPr>
            <w:tcW w:w="1418" w:type="dxa"/>
            <w:shd w:val="clear" w:color="auto" w:fill="auto"/>
          </w:tcPr>
          <w:p w14:paraId="0031047A"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[8]</w:t>
            </w:r>
          </w:p>
        </w:tc>
        <w:tc>
          <w:tcPr>
            <w:tcW w:w="1275" w:type="dxa"/>
            <w:shd w:val="clear" w:color="auto" w:fill="auto"/>
          </w:tcPr>
          <w:p w14:paraId="738562D5"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[9]</w:t>
            </w:r>
          </w:p>
        </w:tc>
        <w:tc>
          <w:tcPr>
            <w:tcW w:w="1560" w:type="dxa"/>
            <w:shd w:val="clear" w:color="auto" w:fill="auto"/>
          </w:tcPr>
          <w:p w14:paraId="5F2D6D28"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[10]</w:t>
            </w:r>
          </w:p>
        </w:tc>
      </w:tr>
      <w:tr w:rsidR="003D59EE" w:rsidRPr="00530A9F" w14:paraId="41F54826" w14:textId="77777777" w:rsidTr="00707970">
        <w:tc>
          <w:tcPr>
            <w:tcW w:w="993" w:type="dxa"/>
            <w:vMerge w:val="restart"/>
          </w:tcPr>
          <w:p w14:paraId="53DC5E8C" w14:textId="77777777" w:rsidR="003D59EE" w:rsidRPr="00F83BFB" w:rsidRDefault="003D59EE" w:rsidP="00707970">
            <w:pPr>
              <w:spacing w:after="0" w:line="240" w:lineRule="auto"/>
              <w:rPr>
                <w:rFonts w:ascii="Times New Roman" w:hAnsi="Times New Roman"/>
                <w:sz w:val="18"/>
                <w:szCs w:val="18"/>
              </w:rPr>
            </w:pPr>
            <w:r w:rsidRPr="00F83BFB">
              <w:rPr>
                <w:rFonts w:ascii="Times New Roman" w:hAnsi="Times New Roman"/>
                <w:sz w:val="18"/>
                <w:szCs w:val="18"/>
              </w:rPr>
              <w:t>DKiM.C1</w:t>
            </w:r>
          </w:p>
        </w:tc>
        <w:tc>
          <w:tcPr>
            <w:tcW w:w="1134" w:type="dxa"/>
            <w:vMerge w:val="restart"/>
          </w:tcPr>
          <w:p w14:paraId="4823F24E" w14:textId="77777777" w:rsidR="003D59EE" w:rsidRPr="00530A9F" w:rsidRDefault="003D59EE" w:rsidP="00707970">
            <w:pPr>
              <w:spacing w:after="0" w:line="240" w:lineRule="auto"/>
              <w:rPr>
                <w:rFonts w:ascii="Times New Roman" w:hAnsi="Times New Roman"/>
                <w:sz w:val="20"/>
                <w:szCs w:val="20"/>
              </w:rPr>
            </w:pPr>
          </w:p>
        </w:tc>
        <w:tc>
          <w:tcPr>
            <w:tcW w:w="1559" w:type="dxa"/>
          </w:tcPr>
          <w:p w14:paraId="26138530" w14:textId="77777777" w:rsidR="003D59EE" w:rsidRPr="00530A9F" w:rsidRDefault="003D59EE" w:rsidP="00707970">
            <w:pPr>
              <w:spacing w:after="0" w:line="240" w:lineRule="auto"/>
              <w:rPr>
                <w:rFonts w:ascii="Times New Roman" w:hAnsi="Times New Roman"/>
                <w:sz w:val="20"/>
                <w:szCs w:val="20"/>
              </w:rPr>
            </w:pPr>
            <w:r w:rsidRPr="00530A9F">
              <w:rPr>
                <w:rFonts w:ascii="Times New Roman" w:hAnsi="Times New Roman"/>
                <w:sz w:val="20"/>
                <w:szCs w:val="20"/>
              </w:rPr>
              <w:t>C1.Z1</w:t>
            </w:r>
          </w:p>
        </w:tc>
        <w:tc>
          <w:tcPr>
            <w:tcW w:w="1417" w:type="dxa"/>
          </w:tcPr>
          <w:p w14:paraId="55E936A9" w14:textId="77777777" w:rsidR="003D59EE" w:rsidRPr="00530A9F" w:rsidRDefault="003D59EE" w:rsidP="00707970">
            <w:pPr>
              <w:spacing w:after="0" w:line="240" w:lineRule="auto"/>
              <w:rPr>
                <w:rFonts w:ascii="Times New Roman" w:hAnsi="Times New Roman"/>
                <w:sz w:val="20"/>
                <w:szCs w:val="20"/>
              </w:rPr>
            </w:pPr>
          </w:p>
        </w:tc>
        <w:tc>
          <w:tcPr>
            <w:tcW w:w="1418" w:type="dxa"/>
          </w:tcPr>
          <w:p w14:paraId="6EE2E262" w14:textId="77777777" w:rsidR="003D59EE" w:rsidRPr="00530A9F" w:rsidRDefault="003D59EE" w:rsidP="00707970">
            <w:pPr>
              <w:spacing w:after="0" w:line="240" w:lineRule="auto"/>
              <w:rPr>
                <w:rFonts w:ascii="Times New Roman" w:hAnsi="Times New Roman"/>
                <w:sz w:val="20"/>
                <w:szCs w:val="20"/>
              </w:rPr>
            </w:pPr>
          </w:p>
        </w:tc>
        <w:tc>
          <w:tcPr>
            <w:tcW w:w="1417" w:type="dxa"/>
          </w:tcPr>
          <w:p w14:paraId="1113C683" w14:textId="77777777" w:rsidR="003D59EE" w:rsidRPr="00530A9F" w:rsidRDefault="003D59EE" w:rsidP="00707970">
            <w:pPr>
              <w:spacing w:after="0" w:line="240" w:lineRule="auto"/>
              <w:rPr>
                <w:rFonts w:ascii="Times New Roman" w:hAnsi="Times New Roman"/>
                <w:sz w:val="20"/>
                <w:szCs w:val="20"/>
              </w:rPr>
            </w:pPr>
          </w:p>
        </w:tc>
        <w:tc>
          <w:tcPr>
            <w:tcW w:w="1276" w:type="dxa"/>
          </w:tcPr>
          <w:p w14:paraId="3EB33B46" w14:textId="77777777" w:rsidR="003D59EE" w:rsidRPr="00530A9F" w:rsidRDefault="003D59EE" w:rsidP="00707970">
            <w:pPr>
              <w:spacing w:after="0" w:line="240" w:lineRule="auto"/>
              <w:rPr>
                <w:rFonts w:ascii="Times New Roman" w:hAnsi="Times New Roman"/>
                <w:sz w:val="20"/>
                <w:szCs w:val="20"/>
              </w:rPr>
            </w:pPr>
          </w:p>
        </w:tc>
        <w:tc>
          <w:tcPr>
            <w:tcW w:w="1418" w:type="dxa"/>
          </w:tcPr>
          <w:p w14:paraId="7CF5C24B" w14:textId="77777777" w:rsidR="003D59EE" w:rsidRPr="00530A9F" w:rsidRDefault="003D59EE" w:rsidP="00707970">
            <w:pPr>
              <w:spacing w:after="0" w:line="240" w:lineRule="auto"/>
              <w:rPr>
                <w:rFonts w:ascii="Times New Roman" w:hAnsi="Times New Roman"/>
                <w:sz w:val="20"/>
                <w:szCs w:val="20"/>
              </w:rPr>
            </w:pPr>
          </w:p>
        </w:tc>
        <w:tc>
          <w:tcPr>
            <w:tcW w:w="1275" w:type="dxa"/>
          </w:tcPr>
          <w:p w14:paraId="7B2BBD97" w14:textId="77777777" w:rsidR="003D59EE" w:rsidRPr="00530A9F" w:rsidRDefault="003D59EE" w:rsidP="00707970">
            <w:pPr>
              <w:spacing w:after="0" w:line="240" w:lineRule="auto"/>
              <w:rPr>
                <w:rFonts w:ascii="Times New Roman" w:hAnsi="Times New Roman"/>
                <w:sz w:val="20"/>
                <w:szCs w:val="20"/>
              </w:rPr>
            </w:pPr>
          </w:p>
        </w:tc>
        <w:tc>
          <w:tcPr>
            <w:tcW w:w="1560" w:type="dxa"/>
          </w:tcPr>
          <w:p w14:paraId="58153DEB" w14:textId="77777777" w:rsidR="003D59EE" w:rsidRPr="00530A9F" w:rsidRDefault="003D59EE" w:rsidP="00707970">
            <w:pPr>
              <w:spacing w:after="0" w:line="240" w:lineRule="auto"/>
              <w:rPr>
                <w:rFonts w:ascii="Times New Roman" w:hAnsi="Times New Roman"/>
                <w:sz w:val="20"/>
                <w:szCs w:val="20"/>
              </w:rPr>
            </w:pPr>
          </w:p>
        </w:tc>
      </w:tr>
      <w:tr w:rsidR="003D59EE" w:rsidRPr="00530A9F" w14:paraId="767F59F6" w14:textId="77777777" w:rsidTr="00707970">
        <w:tc>
          <w:tcPr>
            <w:tcW w:w="993" w:type="dxa"/>
            <w:vMerge/>
          </w:tcPr>
          <w:p w14:paraId="79DDA33B" w14:textId="77777777" w:rsidR="003D59EE" w:rsidRPr="00530A9F" w:rsidRDefault="003D59EE" w:rsidP="00707970">
            <w:pPr>
              <w:spacing w:after="0" w:line="240" w:lineRule="auto"/>
              <w:rPr>
                <w:rFonts w:ascii="Times New Roman" w:hAnsi="Times New Roman"/>
                <w:sz w:val="20"/>
                <w:szCs w:val="20"/>
              </w:rPr>
            </w:pPr>
          </w:p>
        </w:tc>
        <w:tc>
          <w:tcPr>
            <w:tcW w:w="1134" w:type="dxa"/>
            <w:vMerge/>
          </w:tcPr>
          <w:p w14:paraId="46CC0EEF" w14:textId="77777777" w:rsidR="003D59EE" w:rsidRPr="00530A9F" w:rsidRDefault="003D59EE" w:rsidP="00707970">
            <w:pPr>
              <w:spacing w:after="0" w:line="240" w:lineRule="auto"/>
              <w:rPr>
                <w:rFonts w:ascii="Times New Roman" w:hAnsi="Times New Roman"/>
                <w:sz w:val="20"/>
                <w:szCs w:val="20"/>
              </w:rPr>
            </w:pPr>
          </w:p>
        </w:tc>
        <w:tc>
          <w:tcPr>
            <w:tcW w:w="1559" w:type="dxa"/>
          </w:tcPr>
          <w:p w14:paraId="1D65D472" w14:textId="77777777" w:rsidR="003D59EE" w:rsidRPr="00530A9F" w:rsidRDefault="003D59EE" w:rsidP="00707970">
            <w:pPr>
              <w:spacing w:after="0" w:line="240" w:lineRule="auto"/>
              <w:rPr>
                <w:rFonts w:ascii="Times New Roman" w:hAnsi="Times New Roman"/>
                <w:sz w:val="20"/>
                <w:szCs w:val="20"/>
              </w:rPr>
            </w:pPr>
            <w:r w:rsidRPr="00530A9F">
              <w:rPr>
                <w:rFonts w:ascii="Times New Roman" w:hAnsi="Times New Roman"/>
                <w:sz w:val="20"/>
                <w:szCs w:val="20"/>
              </w:rPr>
              <w:t>C1.Z2</w:t>
            </w:r>
          </w:p>
        </w:tc>
        <w:tc>
          <w:tcPr>
            <w:tcW w:w="1417" w:type="dxa"/>
          </w:tcPr>
          <w:p w14:paraId="6693E949" w14:textId="77777777" w:rsidR="003D59EE" w:rsidRPr="00530A9F" w:rsidRDefault="003D59EE" w:rsidP="00707970">
            <w:pPr>
              <w:spacing w:after="0" w:line="240" w:lineRule="auto"/>
              <w:rPr>
                <w:rFonts w:ascii="Times New Roman" w:hAnsi="Times New Roman"/>
                <w:sz w:val="20"/>
                <w:szCs w:val="20"/>
              </w:rPr>
            </w:pPr>
          </w:p>
        </w:tc>
        <w:tc>
          <w:tcPr>
            <w:tcW w:w="1418" w:type="dxa"/>
          </w:tcPr>
          <w:p w14:paraId="5369877C" w14:textId="77777777" w:rsidR="003D59EE" w:rsidRPr="00530A9F" w:rsidRDefault="003D59EE" w:rsidP="00707970">
            <w:pPr>
              <w:spacing w:after="0" w:line="240" w:lineRule="auto"/>
              <w:rPr>
                <w:rFonts w:ascii="Times New Roman" w:hAnsi="Times New Roman"/>
                <w:sz w:val="20"/>
                <w:szCs w:val="20"/>
              </w:rPr>
            </w:pPr>
          </w:p>
        </w:tc>
        <w:tc>
          <w:tcPr>
            <w:tcW w:w="1417" w:type="dxa"/>
          </w:tcPr>
          <w:p w14:paraId="127F8474" w14:textId="77777777" w:rsidR="003D59EE" w:rsidRPr="00530A9F" w:rsidRDefault="003D59EE" w:rsidP="00707970">
            <w:pPr>
              <w:spacing w:after="0" w:line="240" w:lineRule="auto"/>
              <w:rPr>
                <w:rFonts w:ascii="Times New Roman" w:hAnsi="Times New Roman"/>
                <w:sz w:val="20"/>
                <w:szCs w:val="20"/>
              </w:rPr>
            </w:pPr>
          </w:p>
        </w:tc>
        <w:tc>
          <w:tcPr>
            <w:tcW w:w="1276" w:type="dxa"/>
          </w:tcPr>
          <w:p w14:paraId="410918E7" w14:textId="77777777" w:rsidR="003D59EE" w:rsidRPr="00530A9F" w:rsidRDefault="003D59EE" w:rsidP="00707970">
            <w:pPr>
              <w:spacing w:after="0" w:line="240" w:lineRule="auto"/>
              <w:rPr>
                <w:rFonts w:ascii="Times New Roman" w:hAnsi="Times New Roman"/>
                <w:sz w:val="20"/>
                <w:szCs w:val="20"/>
              </w:rPr>
            </w:pPr>
          </w:p>
        </w:tc>
        <w:tc>
          <w:tcPr>
            <w:tcW w:w="1418" w:type="dxa"/>
          </w:tcPr>
          <w:p w14:paraId="150D29B1" w14:textId="77777777" w:rsidR="003D59EE" w:rsidRPr="00530A9F" w:rsidRDefault="003D59EE" w:rsidP="00707970">
            <w:pPr>
              <w:spacing w:after="0" w:line="240" w:lineRule="auto"/>
              <w:rPr>
                <w:rFonts w:ascii="Times New Roman" w:hAnsi="Times New Roman"/>
                <w:sz w:val="20"/>
                <w:szCs w:val="20"/>
              </w:rPr>
            </w:pPr>
          </w:p>
        </w:tc>
        <w:tc>
          <w:tcPr>
            <w:tcW w:w="1275" w:type="dxa"/>
          </w:tcPr>
          <w:p w14:paraId="350521A0" w14:textId="77777777" w:rsidR="003D59EE" w:rsidRPr="00530A9F" w:rsidRDefault="003D59EE" w:rsidP="00707970">
            <w:pPr>
              <w:spacing w:after="0" w:line="240" w:lineRule="auto"/>
              <w:rPr>
                <w:rFonts w:ascii="Times New Roman" w:hAnsi="Times New Roman"/>
                <w:sz w:val="20"/>
                <w:szCs w:val="20"/>
              </w:rPr>
            </w:pPr>
          </w:p>
        </w:tc>
        <w:tc>
          <w:tcPr>
            <w:tcW w:w="1560" w:type="dxa"/>
          </w:tcPr>
          <w:p w14:paraId="20E7C50D" w14:textId="77777777" w:rsidR="003D59EE" w:rsidRPr="00530A9F" w:rsidRDefault="003D59EE" w:rsidP="00707970">
            <w:pPr>
              <w:spacing w:after="0" w:line="240" w:lineRule="auto"/>
              <w:rPr>
                <w:rFonts w:ascii="Times New Roman" w:hAnsi="Times New Roman"/>
                <w:sz w:val="20"/>
                <w:szCs w:val="20"/>
              </w:rPr>
            </w:pPr>
          </w:p>
        </w:tc>
      </w:tr>
      <w:tr w:rsidR="003D59EE" w:rsidRPr="00530A9F" w14:paraId="6A4862E2" w14:textId="77777777" w:rsidTr="00707970">
        <w:tc>
          <w:tcPr>
            <w:tcW w:w="993" w:type="dxa"/>
            <w:vMerge/>
          </w:tcPr>
          <w:p w14:paraId="0EAB3532" w14:textId="77777777" w:rsidR="003D59EE" w:rsidRPr="00530A9F" w:rsidRDefault="003D59EE" w:rsidP="00707970">
            <w:pPr>
              <w:spacing w:after="0" w:line="240" w:lineRule="auto"/>
              <w:rPr>
                <w:rFonts w:ascii="Times New Roman" w:hAnsi="Times New Roman"/>
                <w:sz w:val="20"/>
                <w:szCs w:val="20"/>
              </w:rPr>
            </w:pPr>
          </w:p>
        </w:tc>
        <w:tc>
          <w:tcPr>
            <w:tcW w:w="1134" w:type="dxa"/>
            <w:vMerge/>
          </w:tcPr>
          <w:p w14:paraId="59247855" w14:textId="77777777" w:rsidR="003D59EE" w:rsidRPr="00530A9F" w:rsidRDefault="003D59EE" w:rsidP="00707970">
            <w:pPr>
              <w:spacing w:after="0" w:line="240" w:lineRule="auto"/>
              <w:rPr>
                <w:rFonts w:ascii="Times New Roman" w:hAnsi="Times New Roman"/>
                <w:sz w:val="20"/>
                <w:szCs w:val="20"/>
              </w:rPr>
            </w:pPr>
          </w:p>
        </w:tc>
        <w:tc>
          <w:tcPr>
            <w:tcW w:w="1559" w:type="dxa"/>
          </w:tcPr>
          <w:p w14:paraId="6729456B" w14:textId="77777777" w:rsidR="003D59EE" w:rsidRPr="00530A9F" w:rsidRDefault="003D59EE" w:rsidP="00707970">
            <w:pPr>
              <w:spacing w:after="0" w:line="240" w:lineRule="auto"/>
              <w:rPr>
                <w:rFonts w:ascii="Times New Roman" w:hAnsi="Times New Roman"/>
                <w:sz w:val="20"/>
                <w:szCs w:val="20"/>
              </w:rPr>
            </w:pPr>
            <w:r w:rsidRPr="00530A9F">
              <w:rPr>
                <w:rFonts w:ascii="Times New Roman" w:hAnsi="Times New Roman"/>
                <w:sz w:val="20"/>
                <w:szCs w:val="20"/>
              </w:rPr>
              <w:t>C1.Z3</w:t>
            </w:r>
          </w:p>
        </w:tc>
        <w:tc>
          <w:tcPr>
            <w:tcW w:w="1417" w:type="dxa"/>
          </w:tcPr>
          <w:p w14:paraId="35591355" w14:textId="77777777" w:rsidR="003D59EE" w:rsidRPr="00530A9F" w:rsidRDefault="003D59EE" w:rsidP="00707970">
            <w:pPr>
              <w:spacing w:after="0" w:line="240" w:lineRule="auto"/>
              <w:rPr>
                <w:rFonts w:ascii="Times New Roman" w:hAnsi="Times New Roman"/>
                <w:sz w:val="20"/>
                <w:szCs w:val="20"/>
              </w:rPr>
            </w:pPr>
          </w:p>
        </w:tc>
        <w:tc>
          <w:tcPr>
            <w:tcW w:w="1418" w:type="dxa"/>
          </w:tcPr>
          <w:p w14:paraId="35476837" w14:textId="77777777" w:rsidR="003D59EE" w:rsidRPr="00530A9F" w:rsidRDefault="003D59EE" w:rsidP="00707970">
            <w:pPr>
              <w:spacing w:after="0" w:line="240" w:lineRule="auto"/>
              <w:rPr>
                <w:rFonts w:ascii="Times New Roman" w:hAnsi="Times New Roman"/>
                <w:sz w:val="20"/>
                <w:szCs w:val="20"/>
              </w:rPr>
            </w:pPr>
          </w:p>
        </w:tc>
        <w:tc>
          <w:tcPr>
            <w:tcW w:w="1417" w:type="dxa"/>
          </w:tcPr>
          <w:p w14:paraId="0F75D2A3" w14:textId="77777777" w:rsidR="003D59EE" w:rsidRPr="00530A9F" w:rsidRDefault="003D59EE" w:rsidP="00707970">
            <w:pPr>
              <w:spacing w:after="0" w:line="240" w:lineRule="auto"/>
              <w:rPr>
                <w:rFonts w:ascii="Times New Roman" w:hAnsi="Times New Roman"/>
                <w:sz w:val="20"/>
                <w:szCs w:val="20"/>
              </w:rPr>
            </w:pPr>
          </w:p>
        </w:tc>
        <w:tc>
          <w:tcPr>
            <w:tcW w:w="1276" w:type="dxa"/>
          </w:tcPr>
          <w:p w14:paraId="361E63B9" w14:textId="77777777" w:rsidR="003D59EE" w:rsidRPr="00530A9F" w:rsidRDefault="003D59EE" w:rsidP="00707970">
            <w:pPr>
              <w:spacing w:after="0" w:line="240" w:lineRule="auto"/>
              <w:rPr>
                <w:rFonts w:ascii="Times New Roman" w:hAnsi="Times New Roman"/>
                <w:sz w:val="20"/>
                <w:szCs w:val="20"/>
              </w:rPr>
            </w:pPr>
          </w:p>
        </w:tc>
        <w:tc>
          <w:tcPr>
            <w:tcW w:w="1418" w:type="dxa"/>
          </w:tcPr>
          <w:p w14:paraId="46E48600" w14:textId="77777777" w:rsidR="003D59EE" w:rsidRPr="00530A9F" w:rsidRDefault="003D59EE" w:rsidP="00707970">
            <w:pPr>
              <w:spacing w:after="0" w:line="240" w:lineRule="auto"/>
              <w:rPr>
                <w:rFonts w:ascii="Times New Roman" w:hAnsi="Times New Roman"/>
                <w:sz w:val="20"/>
                <w:szCs w:val="20"/>
              </w:rPr>
            </w:pPr>
          </w:p>
        </w:tc>
        <w:tc>
          <w:tcPr>
            <w:tcW w:w="1275" w:type="dxa"/>
          </w:tcPr>
          <w:p w14:paraId="47F58704" w14:textId="77777777" w:rsidR="003D59EE" w:rsidRPr="00530A9F" w:rsidRDefault="003D59EE" w:rsidP="00707970">
            <w:pPr>
              <w:spacing w:after="0" w:line="240" w:lineRule="auto"/>
              <w:rPr>
                <w:rFonts w:ascii="Times New Roman" w:hAnsi="Times New Roman"/>
                <w:sz w:val="20"/>
                <w:szCs w:val="20"/>
              </w:rPr>
            </w:pPr>
          </w:p>
        </w:tc>
        <w:tc>
          <w:tcPr>
            <w:tcW w:w="1560" w:type="dxa"/>
          </w:tcPr>
          <w:p w14:paraId="31497633" w14:textId="77777777" w:rsidR="003D59EE" w:rsidRPr="00530A9F" w:rsidRDefault="003D59EE" w:rsidP="00707970">
            <w:pPr>
              <w:spacing w:after="0" w:line="240" w:lineRule="auto"/>
              <w:rPr>
                <w:rFonts w:ascii="Times New Roman" w:hAnsi="Times New Roman"/>
                <w:sz w:val="20"/>
                <w:szCs w:val="20"/>
              </w:rPr>
            </w:pPr>
          </w:p>
        </w:tc>
      </w:tr>
    </w:tbl>
    <w:p w14:paraId="76066891" w14:textId="77777777" w:rsidR="003D59EE" w:rsidRPr="00530A9F" w:rsidRDefault="003D59EE" w:rsidP="003D59EE">
      <w:pPr>
        <w:spacing w:after="0" w:line="240" w:lineRule="auto"/>
        <w:rPr>
          <w:rFonts w:ascii="Times New Roman" w:hAnsi="Times New Roman"/>
          <w:b/>
          <w:sz w:val="16"/>
          <w:szCs w:val="16"/>
          <w:u w:val="single"/>
        </w:rPr>
      </w:pPr>
    </w:p>
    <w:p w14:paraId="6EE6752A" w14:textId="77777777" w:rsidR="003D59EE" w:rsidRPr="00530A9F" w:rsidRDefault="003D59EE" w:rsidP="003D59EE">
      <w:pPr>
        <w:spacing w:after="0" w:line="240" w:lineRule="auto"/>
        <w:rPr>
          <w:rFonts w:ascii="Times New Roman" w:hAnsi="Times New Roman"/>
          <w:b/>
          <w:sz w:val="24"/>
          <w:szCs w:val="24"/>
        </w:rPr>
      </w:pPr>
      <w:r w:rsidRPr="00530A9F">
        <w:rPr>
          <w:rFonts w:ascii="Times New Roman" w:hAnsi="Times New Roman"/>
          <w:b/>
          <w:sz w:val="24"/>
          <w:szCs w:val="24"/>
          <w:u w:val="single"/>
        </w:rPr>
        <w:t>Część B:</w:t>
      </w:r>
      <w:r w:rsidRPr="00530A9F">
        <w:rPr>
          <w:rFonts w:ascii="Times New Roman" w:hAnsi="Times New Roman"/>
          <w:b/>
          <w:sz w:val="24"/>
          <w:szCs w:val="24"/>
        </w:rPr>
        <w:t xml:space="preserve"> Inne cele i zadania przyjęte do realizacji mające charakter powtarzalny:</w:t>
      </w:r>
    </w:p>
    <w:p w14:paraId="1A29BB14" w14:textId="77777777" w:rsidR="003D59EE" w:rsidRPr="00530A9F" w:rsidRDefault="003D59EE" w:rsidP="003D59EE">
      <w:pPr>
        <w:spacing w:after="0" w:line="240" w:lineRule="auto"/>
        <w:rPr>
          <w:rFonts w:ascii="Times New Roman" w:hAnsi="Times New Roman"/>
          <w:b/>
          <w:sz w:val="24"/>
          <w:szCs w:val="24"/>
        </w:rPr>
      </w:pP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92"/>
        <w:gridCol w:w="1701"/>
        <w:gridCol w:w="1417"/>
        <w:gridCol w:w="1418"/>
        <w:gridCol w:w="1417"/>
        <w:gridCol w:w="1276"/>
        <w:gridCol w:w="1418"/>
        <w:gridCol w:w="1275"/>
        <w:gridCol w:w="1560"/>
      </w:tblGrid>
      <w:tr w:rsidR="003D59EE" w:rsidRPr="00530A9F" w14:paraId="715E69CD" w14:textId="77777777" w:rsidTr="00707970">
        <w:tc>
          <w:tcPr>
            <w:tcW w:w="993" w:type="dxa"/>
            <w:vMerge w:val="restart"/>
            <w:shd w:val="clear" w:color="auto" w:fill="D9D9D9"/>
            <w:textDirection w:val="btLr"/>
          </w:tcPr>
          <w:p w14:paraId="4DFABA9E" w14:textId="77777777" w:rsidR="003D59EE" w:rsidRPr="00530A9F" w:rsidRDefault="003D59EE" w:rsidP="00707970">
            <w:pPr>
              <w:spacing w:after="0" w:line="240" w:lineRule="auto"/>
              <w:ind w:left="113" w:right="113"/>
              <w:jc w:val="center"/>
              <w:rPr>
                <w:rFonts w:ascii="Times New Roman" w:hAnsi="Times New Roman"/>
                <w:sz w:val="18"/>
                <w:szCs w:val="18"/>
              </w:rPr>
            </w:pPr>
            <w:r w:rsidRPr="00530A9F">
              <w:rPr>
                <w:rFonts w:ascii="Times New Roman" w:hAnsi="Times New Roman"/>
                <w:b/>
                <w:sz w:val="18"/>
                <w:szCs w:val="18"/>
              </w:rPr>
              <w:t>Nr. identyfikacyjny celu</w:t>
            </w:r>
          </w:p>
        </w:tc>
        <w:tc>
          <w:tcPr>
            <w:tcW w:w="992" w:type="dxa"/>
            <w:vMerge w:val="restart"/>
            <w:shd w:val="clear" w:color="auto" w:fill="D9D9D9"/>
          </w:tcPr>
          <w:p w14:paraId="26D61CC3"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Cel*</w:t>
            </w:r>
          </w:p>
        </w:tc>
        <w:tc>
          <w:tcPr>
            <w:tcW w:w="1701" w:type="dxa"/>
            <w:vMerge w:val="restart"/>
            <w:shd w:val="clear" w:color="auto" w:fill="D9D9D9"/>
          </w:tcPr>
          <w:p w14:paraId="7F1A24C0"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Nr. identyfikacyjny</w:t>
            </w:r>
          </w:p>
          <w:p w14:paraId="2900D7A2"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zadania w ramach realizowanego celu</w:t>
            </w:r>
          </w:p>
        </w:tc>
        <w:tc>
          <w:tcPr>
            <w:tcW w:w="1417" w:type="dxa"/>
            <w:vMerge w:val="restart"/>
            <w:shd w:val="clear" w:color="auto" w:fill="D9D9D9"/>
          </w:tcPr>
          <w:p w14:paraId="205D1B53"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Najważniejsze zadania w ramach wyznaczonego celu</w:t>
            </w:r>
          </w:p>
        </w:tc>
        <w:tc>
          <w:tcPr>
            <w:tcW w:w="2835" w:type="dxa"/>
            <w:gridSpan w:val="2"/>
            <w:shd w:val="clear" w:color="auto" w:fill="D9D9D9"/>
          </w:tcPr>
          <w:p w14:paraId="2EEDFED8"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Mierniki określające stopień realizacji zadania</w:t>
            </w:r>
          </w:p>
        </w:tc>
        <w:tc>
          <w:tcPr>
            <w:tcW w:w="1276" w:type="dxa"/>
            <w:vMerge w:val="restart"/>
            <w:shd w:val="clear" w:color="auto" w:fill="D9D9D9"/>
          </w:tcPr>
          <w:p w14:paraId="7B566714"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Termin realizacji</w:t>
            </w:r>
          </w:p>
        </w:tc>
        <w:tc>
          <w:tcPr>
            <w:tcW w:w="1418" w:type="dxa"/>
            <w:vMerge w:val="restart"/>
            <w:shd w:val="clear" w:color="auto" w:fill="D9D9D9"/>
          </w:tcPr>
          <w:p w14:paraId="3CBD5676"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Osoba odpowiedzialna za wykonanie zadania</w:t>
            </w:r>
          </w:p>
        </w:tc>
        <w:tc>
          <w:tcPr>
            <w:tcW w:w="1275" w:type="dxa"/>
            <w:vMerge w:val="restart"/>
            <w:shd w:val="clear" w:color="auto" w:fill="D9D9D9"/>
          </w:tcPr>
          <w:p w14:paraId="46AAD1CC"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Osoba nadzorująca</w:t>
            </w:r>
          </w:p>
        </w:tc>
        <w:tc>
          <w:tcPr>
            <w:tcW w:w="1560" w:type="dxa"/>
            <w:vMerge w:val="restart"/>
            <w:shd w:val="clear" w:color="auto" w:fill="D9D9D9"/>
          </w:tcPr>
          <w:p w14:paraId="223F4C4A"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Komórka organizacyjna Urzędu współuczestnicząca przy  wykonaniu zadania</w:t>
            </w:r>
          </w:p>
        </w:tc>
      </w:tr>
      <w:tr w:rsidR="003D59EE" w:rsidRPr="00530A9F" w14:paraId="011ACF3F" w14:textId="77777777" w:rsidTr="00707970">
        <w:tc>
          <w:tcPr>
            <w:tcW w:w="993" w:type="dxa"/>
            <w:vMerge/>
            <w:shd w:val="clear" w:color="auto" w:fill="D9D9D9"/>
          </w:tcPr>
          <w:p w14:paraId="4E0DE325" w14:textId="77777777" w:rsidR="003D59EE" w:rsidRPr="00530A9F" w:rsidRDefault="003D59EE" w:rsidP="00707970">
            <w:pPr>
              <w:spacing w:after="0" w:line="240" w:lineRule="auto"/>
              <w:jc w:val="center"/>
              <w:rPr>
                <w:rFonts w:ascii="Times New Roman" w:hAnsi="Times New Roman"/>
                <w:b/>
                <w:sz w:val="18"/>
                <w:szCs w:val="18"/>
              </w:rPr>
            </w:pPr>
          </w:p>
        </w:tc>
        <w:tc>
          <w:tcPr>
            <w:tcW w:w="992" w:type="dxa"/>
            <w:vMerge/>
            <w:shd w:val="clear" w:color="auto" w:fill="D9D9D9"/>
          </w:tcPr>
          <w:p w14:paraId="05CFDE15" w14:textId="77777777" w:rsidR="003D59EE" w:rsidRPr="00530A9F" w:rsidRDefault="003D59EE" w:rsidP="00707970">
            <w:pPr>
              <w:spacing w:after="0" w:line="240" w:lineRule="auto"/>
              <w:jc w:val="center"/>
              <w:rPr>
                <w:rFonts w:ascii="Times New Roman" w:hAnsi="Times New Roman"/>
                <w:b/>
                <w:sz w:val="18"/>
                <w:szCs w:val="18"/>
              </w:rPr>
            </w:pPr>
          </w:p>
        </w:tc>
        <w:tc>
          <w:tcPr>
            <w:tcW w:w="1701" w:type="dxa"/>
            <w:vMerge/>
            <w:shd w:val="clear" w:color="auto" w:fill="D9D9D9"/>
          </w:tcPr>
          <w:p w14:paraId="128784BA" w14:textId="77777777" w:rsidR="003D59EE" w:rsidRPr="00530A9F" w:rsidRDefault="003D59EE" w:rsidP="00707970">
            <w:pPr>
              <w:spacing w:after="0" w:line="240" w:lineRule="auto"/>
              <w:jc w:val="center"/>
              <w:rPr>
                <w:rFonts w:ascii="Times New Roman" w:hAnsi="Times New Roman"/>
                <w:b/>
                <w:sz w:val="18"/>
                <w:szCs w:val="18"/>
              </w:rPr>
            </w:pPr>
          </w:p>
        </w:tc>
        <w:tc>
          <w:tcPr>
            <w:tcW w:w="1417" w:type="dxa"/>
            <w:vMerge/>
            <w:shd w:val="clear" w:color="auto" w:fill="D9D9D9"/>
          </w:tcPr>
          <w:p w14:paraId="73FB96C7" w14:textId="77777777" w:rsidR="003D59EE" w:rsidRPr="00530A9F" w:rsidRDefault="003D59EE" w:rsidP="00707970">
            <w:pPr>
              <w:spacing w:after="0" w:line="240" w:lineRule="auto"/>
              <w:jc w:val="center"/>
              <w:rPr>
                <w:rFonts w:ascii="Times New Roman" w:hAnsi="Times New Roman"/>
                <w:b/>
                <w:sz w:val="18"/>
                <w:szCs w:val="18"/>
              </w:rPr>
            </w:pPr>
          </w:p>
        </w:tc>
        <w:tc>
          <w:tcPr>
            <w:tcW w:w="1418" w:type="dxa"/>
            <w:shd w:val="clear" w:color="auto" w:fill="D9D9D9"/>
          </w:tcPr>
          <w:p w14:paraId="15D44DE0"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Nazwa</w:t>
            </w:r>
          </w:p>
        </w:tc>
        <w:tc>
          <w:tcPr>
            <w:tcW w:w="1417" w:type="dxa"/>
            <w:shd w:val="clear" w:color="auto" w:fill="D9D9D9"/>
          </w:tcPr>
          <w:p w14:paraId="0CBC4E57" w14:textId="77777777" w:rsidR="003D59EE" w:rsidRPr="00530A9F" w:rsidRDefault="003D59EE" w:rsidP="00707970">
            <w:pPr>
              <w:spacing w:after="0" w:line="240" w:lineRule="auto"/>
              <w:jc w:val="center"/>
              <w:rPr>
                <w:rFonts w:ascii="Times New Roman" w:hAnsi="Times New Roman"/>
                <w:b/>
                <w:sz w:val="18"/>
                <w:szCs w:val="18"/>
              </w:rPr>
            </w:pPr>
            <w:r w:rsidRPr="00530A9F">
              <w:rPr>
                <w:rFonts w:ascii="Times New Roman" w:hAnsi="Times New Roman"/>
                <w:b/>
                <w:sz w:val="18"/>
                <w:szCs w:val="18"/>
              </w:rPr>
              <w:t>Planowana wartość do osiągnięcia na koniec roku, którego dotyczy plan</w:t>
            </w:r>
          </w:p>
        </w:tc>
        <w:tc>
          <w:tcPr>
            <w:tcW w:w="1276" w:type="dxa"/>
            <w:vMerge/>
            <w:shd w:val="clear" w:color="auto" w:fill="D9D9D9"/>
          </w:tcPr>
          <w:p w14:paraId="2F16096B" w14:textId="77777777" w:rsidR="003D59EE" w:rsidRPr="00530A9F" w:rsidRDefault="003D59EE" w:rsidP="00707970">
            <w:pPr>
              <w:spacing w:after="0" w:line="240" w:lineRule="auto"/>
              <w:jc w:val="center"/>
              <w:rPr>
                <w:rFonts w:ascii="Times New Roman" w:hAnsi="Times New Roman"/>
                <w:b/>
                <w:sz w:val="18"/>
                <w:szCs w:val="18"/>
              </w:rPr>
            </w:pPr>
          </w:p>
        </w:tc>
        <w:tc>
          <w:tcPr>
            <w:tcW w:w="1418" w:type="dxa"/>
            <w:vMerge/>
            <w:shd w:val="clear" w:color="auto" w:fill="D9D9D9"/>
          </w:tcPr>
          <w:p w14:paraId="7B740EFB" w14:textId="77777777" w:rsidR="003D59EE" w:rsidRPr="00530A9F" w:rsidRDefault="003D59EE" w:rsidP="00707970">
            <w:pPr>
              <w:spacing w:after="0" w:line="240" w:lineRule="auto"/>
              <w:jc w:val="center"/>
              <w:rPr>
                <w:rFonts w:ascii="Times New Roman" w:hAnsi="Times New Roman"/>
                <w:b/>
                <w:sz w:val="18"/>
                <w:szCs w:val="18"/>
              </w:rPr>
            </w:pPr>
          </w:p>
        </w:tc>
        <w:tc>
          <w:tcPr>
            <w:tcW w:w="1275" w:type="dxa"/>
            <w:vMerge/>
            <w:shd w:val="clear" w:color="auto" w:fill="D9D9D9"/>
          </w:tcPr>
          <w:p w14:paraId="2E6FAD78" w14:textId="77777777" w:rsidR="003D59EE" w:rsidRPr="00530A9F" w:rsidRDefault="003D59EE" w:rsidP="00707970">
            <w:pPr>
              <w:spacing w:after="0" w:line="240" w:lineRule="auto"/>
              <w:jc w:val="center"/>
              <w:rPr>
                <w:rFonts w:ascii="Times New Roman" w:hAnsi="Times New Roman"/>
                <w:b/>
                <w:sz w:val="18"/>
                <w:szCs w:val="18"/>
              </w:rPr>
            </w:pPr>
          </w:p>
        </w:tc>
        <w:tc>
          <w:tcPr>
            <w:tcW w:w="1560" w:type="dxa"/>
            <w:vMerge/>
            <w:shd w:val="clear" w:color="auto" w:fill="D9D9D9"/>
          </w:tcPr>
          <w:p w14:paraId="0D5E98DB" w14:textId="77777777" w:rsidR="003D59EE" w:rsidRPr="00530A9F" w:rsidRDefault="003D59EE" w:rsidP="00707970">
            <w:pPr>
              <w:spacing w:after="0" w:line="240" w:lineRule="auto"/>
              <w:jc w:val="center"/>
              <w:rPr>
                <w:rFonts w:ascii="Times New Roman" w:hAnsi="Times New Roman"/>
                <w:b/>
                <w:sz w:val="18"/>
                <w:szCs w:val="18"/>
              </w:rPr>
            </w:pPr>
          </w:p>
        </w:tc>
      </w:tr>
      <w:tr w:rsidR="003D59EE" w:rsidRPr="00530A9F" w14:paraId="4D046D9D" w14:textId="77777777" w:rsidTr="00707970">
        <w:tc>
          <w:tcPr>
            <w:tcW w:w="993" w:type="dxa"/>
            <w:vMerge w:val="restart"/>
          </w:tcPr>
          <w:p w14:paraId="7C8D5483" w14:textId="77777777" w:rsidR="003D59EE" w:rsidRPr="00F83BFB" w:rsidRDefault="003D59EE" w:rsidP="00707970">
            <w:pPr>
              <w:spacing w:after="0" w:line="240" w:lineRule="auto"/>
              <w:rPr>
                <w:rFonts w:ascii="Times New Roman" w:hAnsi="Times New Roman"/>
                <w:sz w:val="18"/>
                <w:szCs w:val="18"/>
              </w:rPr>
            </w:pPr>
            <w:r w:rsidRPr="00F83BFB">
              <w:rPr>
                <w:rFonts w:ascii="Times New Roman" w:hAnsi="Times New Roman"/>
                <w:sz w:val="18"/>
                <w:szCs w:val="18"/>
              </w:rPr>
              <w:t>DKiM.C.1</w:t>
            </w:r>
          </w:p>
        </w:tc>
        <w:tc>
          <w:tcPr>
            <w:tcW w:w="992" w:type="dxa"/>
            <w:vMerge w:val="restart"/>
          </w:tcPr>
          <w:p w14:paraId="54F0215F" w14:textId="77777777" w:rsidR="003D59EE" w:rsidRPr="00530A9F" w:rsidRDefault="003D59EE" w:rsidP="00707970">
            <w:pPr>
              <w:spacing w:after="0" w:line="240" w:lineRule="auto"/>
              <w:rPr>
                <w:rFonts w:ascii="Times New Roman" w:hAnsi="Times New Roman"/>
                <w:sz w:val="20"/>
                <w:szCs w:val="20"/>
              </w:rPr>
            </w:pPr>
          </w:p>
        </w:tc>
        <w:tc>
          <w:tcPr>
            <w:tcW w:w="1701" w:type="dxa"/>
          </w:tcPr>
          <w:p w14:paraId="1B3D2197" w14:textId="77777777" w:rsidR="003D59EE" w:rsidRPr="00530A9F" w:rsidRDefault="003D59EE" w:rsidP="00707970">
            <w:pPr>
              <w:spacing w:after="0" w:line="240" w:lineRule="auto"/>
              <w:rPr>
                <w:rFonts w:ascii="Times New Roman" w:hAnsi="Times New Roman"/>
                <w:sz w:val="20"/>
                <w:szCs w:val="20"/>
              </w:rPr>
            </w:pPr>
            <w:r w:rsidRPr="00530A9F">
              <w:rPr>
                <w:rFonts w:ascii="Times New Roman" w:hAnsi="Times New Roman"/>
                <w:sz w:val="20"/>
                <w:szCs w:val="20"/>
              </w:rPr>
              <w:t>C…Z1</w:t>
            </w:r>
          </w:p>
        </w:tc>
        <w:tc>
          <w:tcPr>
            <w:tcW w:w="1417" w:type="dxa"/>
          </w:tcPr>
          <w:p w14:paraId="133E5CCC" w14:textId="77777777" w:rsidR="003D59EE" w:rsidRPr="00530A9F" w:rsidRDefault="003D59EE" w:rsidP="00707970">
            <w:pPr>
              <w:spacing w:after="0" w:line="240" w:lineRule="auto"/>
              <w:rPr>
                <w:rFonts w:ascii="Times New Roman" w:hAnsi="Times New Roman"/>
                <w:sz w:val="20"/>
                <w:szCs w:val="20"/>
              </w:rPr>
            </w:pPr>
          </w:p>
        </w:tc>
        <w:tc>
          <w:tcPr>
            <w:tcW w:w="1418" w:type="dxa"/>
          </w:tcPr>
          <w:p w14:paraId="5A7AC7C3" w14:textId="77777777" w:rsidR="003D59EE" w:rsidRPr="00530A9F" w:rsidRDefault="003D59EE" w:rsidP="00707970">
            <w:pPr>
              <w:spacing w:after="0" w:line="240" w:lineRule="auto"/>
              <w:rPr>
                <w:rFonts w:ascii="Times New Roman" w:hAnsi="Times New Roman"/>
                <w:sz w:val="20"/>
                <w:szCs w:val="20"/>
              </w:rPr>
            </w:pPr>
          </w:p>
        </w:tc>
        <w:tc>
          <w:tcPr>
            <w:tcW w:w="1417" w:type="dxa"/>
          </w:tcPr>
          <w:p w14:paraId="334E72E2" w14:textId="77777777" w:rsidR="003D59EE" w:rsidRPr="00530A9F" w:rsidRDefault="003D59EE" w:rsidP="00707970">
            <w:pPr>
              <w:spacing w:after="0" w:line="240" w:lineRule="auto"/>
              <w:rPr>
                <w:rFonts w:ascii="Times New Roman" w:hAnsi="Times New Roman"/>
                <w:sz w:val="20"/>
                <w:szCs w:val="20"/>
              </w:rPr>
            </w:pPr>
          </w:p>
        </w:tc>
        <w:tc>
          <w:tcPr>
            <w:tcW w:w="1276" w:type="dxa"/>
          </w:tcPr>
          <w:p w14:paraId="639A2948" w14:textId="77777777" w:rsidR="003D59EE" w:rsidRPr="00530A9F" w:rsidRDefault="003D59EE" w:rsidP="00707970">
            <w:pPr>
              <w:spacing w:after="0" w:line="240" w:lineRule="auto"/>
              <w:rPr>
                <w:rFonts w:ascii="Times New Roman" w:hAnsi="Times New Roman"/>
                <w:sz w:val="20"/>
                <w:szCs w:val="20"/>
              </w:rPr>
            </w:pPr>
          </w:p>
        </w:tc>
        <w:tc>
          <w:tcPr>
            <w:tcW w:w="1418" w:type="dxa"/>
          </w:tcPr>
          <w:p w14:paraId="2C2E9F8D" w14:textId="77777777" w:rsidR="003D59EE" w:rsidRPr="00530A9F" w:rsidRDefault="003D59EE" w:rsidP="00707970">
            <w:pPr>
              <w:spacing w:after="0" w:line="240" w:lineRule="auto"/>
              <w:rPr>
                <w:rFonts w:ascii="Times New Roman" w:hAnsi="Times New Roman"/>
                <w:sz w:val="20"/>
                <w:szCs w:val="20"/>
              </w:rPr>
            </w:pPr>
          </w:p>
        </w:tc>
        <w:tc>
          <w:tcPr>
            <w:tcW w:w="1275" w:type="dxa"/>
          </w:tcPr>
          <w:p w14:paraId="13ABA962" w14:textId="77777777" w:rsidR="003D59EE" w:rsidRPr="00530A9F" w:rsidRDefault="003D59EE" w:rsidP="00707970">
            <w:pPr>
              <w:spacing w:after="0" w:line="240" w:lineRule="auto"/>
              <w:rPr>
                <w:rFonts w:ascii="Times New Roman" w:hAnsi="Times New Roman"/>
                <w:sz w:val="20"/>
                <w:szCs w:val="20"/>
              </w:rPr>
            </w:pPr>
          </w:p>
        </w:tc>
        <w:tc>
          <w:tcPr>
            <w:tcW w:w="1560" w:type="dxa"/>
          </w:tcPr>
          <w:p w14:paraId="3B8DE12E" w14:textId="77777777" w:rsidR="003D59EE" w:rsidRPr="00530A9F" w:rsidRDefault="003D59EE" w:rsidP="00707970">
            <w:pPr>
              <w:spacing w:after="0" w:line="240" w:lineRule="auto"/>
              <w:rPr>
                <w:rFonts w:ascii="Times New Roman" w:hAnsi="Times New Roman"/>
                <w:sz w:val="20"/>
                <w:szCs w:val="20"/>
              </w:rPr>
            </w:pPr>
          </w:p>
        </w:tc>
      </w:tr>
      <w:tr w:rsidR="003D59EE" w:rsidRPr="00530A9F" w14:paraId="728DA060" w14:textId="77777777" w:rsidTr="00707970">
        <w:tc>
          <w:tcPr>
            <w:tcW w:w="993" w:type="dxa"/>
            <w:vMerge/>
          </w:tcPr>
          <w:p w14:paraId="3DEDF9F3" w14:textId="77777777" w:rsidR="003D59EE" w:rsidRPr="00530A9F" w:rsidRDefault="003D59EE" w:rsidP="00707970">
            <w:pPr>
              <w:spacing w:after="0" w:line="240" w:lineRule="auto"/>
              <w:rPr>
                <w:rFonts w:ascii="Times New Roman" w:hAnsi="Times New Roman"/>
                <w:sz w:val="20"/>
                <w:szCs w:val="20"/>
              </w:rPr>
            </w:pPr>
          </w:p>
        </w:tc>
        <w:tc>
          <w:tcPr>
            <w:tcW w:w="992" w:type="dxa"/>
            <w:vMerge/>
          </w:tcPr>
          <w:p w14:paraId="6D9AB7EA" w14:textId="77777777" w:rsidR="003D59EE" w:rsidRPr="00530A9F" w:rsidRDefault="003D59EE" w:rsidP="00707970">
            <w:pPr>
              <w:spacing w:after="0" w:line="240" w:lineRule="auto"/>
              <w:rPr>
                <w:rFonts w:ascii="Times New Roman" w:hAnsi="Times New Roman"/>
                <w:sz w:val="20"/>
                <w:szCs w:val="20"/>
              </w:rPr>
            </w:pPr>
          </w:p>
        </w:tc>
        <w:tc>
          <w:tcPr>
            <w:tcW w:w="1701" w:type="dxa"/>
          </w:tcPr>
          <w:p w14:paraId="638E87A3" w14:textId="77777777" w:rsidR="003D59EE" w:rsidRPr="00530A9F" w:rsidRDefault="003D59EE" w:rsidP="00707970">
            <w:pPr>
              <w:spacing w:after="0" w:line="240" w:lineRule="auto"/>
              <w:rPr>
                <w:rFonts w:ascii="Times New Roman" w:hAnsi="Times New Roman"/>
                <w:sz w:val="20"/>
                <w:szCs w:val="20"/>
              </w:rPr>
            </w:pPr>
            <w:r w:rsidRPr="00530A9F">
              <w:rPr>
                <w:rFonts w:ascii="Times New Roman" w:hAnsi="Times New Roman"/>
                <w:sz w:val="20"/>
                <w:szCs w:val="20"/>
              </w:rPr>
              <w:t>C…Z2</w:t>
            </w:r>
          </w:p>
        </w:tc>
        <w:tc>
          <w:tcPr>
            <w:tcW w:w="1417" w:type="dxa"/>
          </w:tcPr>
          <w:p w14:paraId="6DF66D53" w14:textId="77777777" w:rsidR="003D59EE" w:rsidRPr="00530A9F" w:rsidRDefault="003D59EE" w:rsidP="00707970">
            <w:pPr>
              <w:spacing w:after="0" w:line="240" w:lineRule="auto"/>
              <w:rPr>
                <w:rFonts w:ascii="Times New Roman" w:hAnsi="Times New Roman"/>
                <w:sz w:val="20"/>
                <w:szCs w:val="20"/>
              </w:rPr>
            </w:pPr>
          </w:p>
        </w:tc>
        <w:tc>
          <w:tcPr>
            <w:tcW w:w="1418" w:type="dxa"/>
          </w:tcPr>
          <w:p w14:paraId="21CD05AF" w14:textId="77777777" w:rsidR="003D59EE" w:rsidRPr="00530A9F" w:rsidRDefault="003D59EE" w:rsidP="00707970">
            <w:pPr>
              <w:spacing w:after="0" w:line="240" w:lineRule="auto"/>
              <w:rPr>
                <w:rFonts w:ascii="Times New Roman" w:hAnsi="Times New Roman"/>
                <w:sz w:val="20"/>
                <w:szCs w:val="20"/>
              </w:rPr>
            </w:pPr>
          </w:p>
        </w:tc>
        <w:tc>
          <w:tcPr>
            <w:tcW w:w="1417" w:type="dxa"/>
          </w:tcPr>
          <w:p w14:paraId="515FE037" w14:textId="77777777" w:rsidR="003D59EE" w:rsidRPr="00530A9F" w:rsidRDefault="003D59EE" w:rsidP="00707970">
            <w:pPr>
              <w:spacing w:after="0" w:line="240" w:lineRule="auto"/>
              <w:rPr>
                <w:rFonts w:ascii="Times New Roman" w:hAnsi="Times New Roman"/>
                <w:sz w:val="20"/>
                <w:szCs w:val="20"/>
              </w:rPr>
            </w:pPr>
          </w:p>
        </w:tc>
        <w:tc>
          <w:tcPr>
            <w:tcW w:w="1276" w:type="dxa"/>
          </w:tcPr>
          <w:p w14:paraId="66298F6B" w14:textId="77777777" w:rsidR="003D59EE" w:rsidRPr="00530A9F" w:rsidRDefault="003D59EE" w:rsidP="00707970">
            <w:pPr>
              <w:spacing w:after="0" w:line="240" w:lineRule="auto"/>
              <w:rPr>
                <w:rFonts w:ascii="Times New Roman" w:hAnsi="Times New Roman"/>
                <w:sz w:val="20"/>
                <w:szCs w:val="20"/>
              </w:rPr>
            </w:pPr>
          </w:p>
        </w:tc>
        <w:tc>
          <w:tcPr>
            <w:tcW w:w="1418" w:type="dxa"/>
          </w:tcPr>
          <w:p w14:paraId="636FFC39" w14:textId="77777777" w:rsidR="003D59EE" w:rsidRPr="00530A9F" w:rsidRDefault="003D59EE" w:rsidP="00707970">
            <w:pPr>
              <w:spacing w:after="0" w:line="240" w:lineRule="auto"/>
              <w:rPr>
                <w:rFonts w:ascii="Times New Roman" w:hAnsi="Times New Roman"/>
                <w:sz w:val="20"/>
                <w:szCs w:val="20"/>
              </w:rPr>
            </w:pPr>
          </w:p>
        </w:tc>
        <w:tc>
          <w:tcPr>
            <w:tcW w:w="1275" w:type="dxa"/>
          </w:tcPr>
          <w:p w14:paraId="5A2BF650" w14:textId="77777777" w:rsidR="003D59EE" w:rsidRPr="00530A9F" w:rsidRDefault="003D59EE" w:rsidP="00707970">
            <w:pPr>
              <w:spacing w:after="0" w:line="240" w:lineRule="auto"/>
              <w:rPr>
                <w:rFonts w:ascii="Times New Roman" w:hAnsi="Times New Roman"/>
                <w:sz w:val="20"/>
                <w:szCs w:val="20"/>
              </w:rPr>
            </w:pPr>
          </w:p>
        </w:tc>
        <w:tc>
          <w:tcPr>
            <w:tcW w:w="1560" w:type="dxa"/>
          </w:tcPr>
          <w:p w14:paraId="63955292" w14:textId="77777777" w:rsidR="003D59EE" w:rsidRPr="00530A9F" w:rsidRDefault="003D59EE" w:rsidP="00707970">
            <w:pPr>
              <w:spacing w:after="0" w:line="240" w:lineRule="auto"/>
              <w:rPr>
                <w:rFonts w:ascii="Times New Roman" w:hAnsi="Times New Roman"/>
                <w:sz w:val="20"/>
                <w:szCs w:val="20"/>
              </w:rPr>
            </w:pPr>
          </w:p>
        </w:tc>
      </w:tr>
      <w:tr w:rsidR="003D59EE" w:rsidRPr="00530A9F" w14:paraId="01838AF1" w14:textId="77777777" w:rsidTr="00707970">
        <w:tc>
          <w:tcPr>
            <w:tcW w:w="993" w:type="dxa"/>
            <w:vMerge/>
          </w:tcPr>
          <w:p w14:paraId="3E4E6DF3" w14:textId="77777777" w:rsidR="003D59EE" w:rsidRPr="00530A9F" w:rsidRDefault="003D59EE" w:rsidP="00707970">
            <w:pPr>
              <w:spacing w:after="0" w:line="240" w:lineRule="auto"/>
              <w:rPr>
                <w:rFonts w:ascii="Times New Roman" w:hAnsi="Times New Roman"/>
                <w:sz w:val="20"/>
                <w:szCs w:val="20"/>
              </w:rPr>
            </w:pPr>
          </w:p>
        </w:tc>
        <w:tc>
          <w:tcPr>
            <w:tcW w:w="992" w:type="dxa"/>
            <w:vMerge/>
          </w:tcPr>
          <w:p w14:paraId="61DCCC7B" w14:textId="77777777" w:rsidR="003D59EE" w:rsidRPr="00530A9F" w:rsidRDefault="003D59EE" w:rsidP="00707970">
            <w:pPr>
              <w:spacing w:after="0" w:line="240" w:lineRule="auto"/>
              <w:rPr>
                <w:rFonts w:ascii="Times New Roman" w:hAnsi="Times New Roman"/>
                <w:sz w:val="20"/>
                <w:szCs w:val="20"/>
              </w:rPr>
            </w:pPr>
          </w:p>
        </w:tc>
        <w:tc>
          <w:tcPr>
            <w:tcW w:w="1701" w:type="dxa"/>
          </w:tcPr>
          <w:p w14:paraId="6E9D7647" w14:textId="77777777" w:rsidR="003D59EE" w:rsidRPr="00530A9F" w:rsidRDefault="003D59EE" w:rsidP="00707970">
            <w:pPr>
              <w:spacing w:after="0" w:line="240" w:lineRule="auto"/>
              <w:rPr>
                <w:rFonts w:ascii="Times New Roman" w:hAnsi="Times New Roman"/>
                <w:sz w:val="20"/>
                <w:szCs w:val="20"/>
              </w:rPr>
            </w:pPr>
            <w:r w:rsidRPr="00530A9F">
              <w:rPr>
                <w:rFonts w:ascii="Times New Roman" w:hAnsi="Times New Roman"/>
                <w:sz w:val="20"/>
                <w:szCs w:val="20"/>
              </w:rPr>
              <w:t>C…Z3</w:t>
            </w:r>
          </w:p>
        </w:tc>
        <w:tc>
          <w:tcPr>
            <w:tcW w:w="1417" w:type="dxa"/>
          </w:tcPr>
          <w:p w14:paraId="29CF7BB4" w14:textId="77777777" w:rsidR="003D59EE" w:rsidRPr="00530A9F" w:rsidRDefault="003D59EE" w:rsidP="00707970">
            <w:pPr>
              <w:spacing w:after="0" w:line="240" w:lineRule="auto"/>
              <w:rPr>
                <w:rFonts w:ascii="Times New Roman" w:hAnsi="Times New Roman"/>
                <w:sz w:val="20"/>
                <w:szCs w:val="20"/>
              </w:rPr>
            </w:pPr>
          </w:p>
        </w:tc>
        <w:tc>
          <w:tcPr>
            <w:tcW w:w="1418" w:type="dxa"/>
          </w:tcPr>
          <w:p w14:paraId="17C97040" w14:textId="77777777" w:rsidR="003D59EE" w:rsidRPr="00530A9F" w:rsidRDefault="003D59EE" w:rsidP="00707970">
            <w:pPr>
              <w:spacing w:after="0" w:line="240" w:lineRule="auto"/>
              <w:rPr>
                <w:rFonts w:ascii="Times New Roman" w:hAnsi="Times New Roman"/>
                <w:sz w:val="20"/>
                <w:szCs w:val="20"/>
              </w:rPr>
            </w:pPr>
          </w:p>
        </w:tc>
        <w:tc>
          <w:tcPr>
            <w:tcW w:w="1417" w:type="dxa"/>
          </w:tcPr>
          <w:p w14:paraId="25E40225" w14:textId="77777777" w:rsidR="003D59EE" w:rsidRPr="00530A9F" w:rsidRDefault="003D59EE" w:rsidP="00707970">
            <w:pPr>
              <w:spacing w:after="0" w:line="240" w:lineRule="auto"/>
              <w:rPr>
                <w:rFonts w:ascii="Times New Roman" w:hAnsi="Times New Roman"/>
                <w:sz w:val="20"/>
                <w:szCs w:val="20"/>
              </w:rPr>
            </w:pPr>
          </w:p>
        </w:tc>
        <w:tc>
          <w:tcPr>
            <w:tcW w:w="1276" w:type="dxa"/>
          </w:tcPr>
          <w:p w14:paraId="37331671" w14:textId="77777777" w:rsidR="003D59EE" w:rsidRPr="00530A9F" w:rsidRDefault="003D59EE" w:rsidP="00707970">
            <w:pPr>
              <w:spacing w:after="0" w:line="240" w:lineRule="auto"/>
              <w:rPr>
                <w:rFonts w:ascii="Times New Roman" w:hAnsi="Times New Roman"/>
                <w:sz w:val="20"/>
                <w:szCs w:val="20"/>
              </w:rPr>
            </w:pPr>
          </w:p>
        </w:tc>
        <w:tc>
          <w:tcPr>
            <w:tcW w:w="1418" w:type="dxa"/>
          </w:tcPr>
          <w:p w14:paraId="3DF0AE17" w14:textId="77777777" w:rsidR="003D59EE" w:rsidRPr="00530A9F" w:rsidRDefault="003D59EE" w:rsidP="00707970">
            <w:pPr>
              <w:spacing w:after="0" w:line="240" w:lineRule="auto"/>
              <w:rPr>
                <w:rFonts w:ascii="Times New Roman" w:hAnsi="Times New Roman"/>
                <w:sz w:val="20"/>
                <w:szCs w:val="20"/>
              </w:rPr>
            </w:pPr>
          </w:p>
        </w:tc>
        <w:tc>
          <w:tcPr>
            <w:tcW w:w="1275" w:type="dxa"/>
          </w:tcPr>
          <w:p w14:paraId="5553754E" w14:textId="77777777" w:rsidR="003D59EE" w:rsidRPr="00530A9F" w:rsidRDefault="003D59EE" w:rsidP="00707970">
            <w:pPr>
              <w:spacing w:after="0" w:line="240" w:lineRule="auto"/>
              <w:rPr>
                <w:rFonts w:ascii="Times New Roman" w:hAnsi="Times New Roman"/>
                <w:sz w:val="20"/>
                <w:szCs w:val="20"/>
              </w:rPr>
            </w:pPr>
          </w:p>
        </w:tc>
        <w:tc>
          <w:tcPr>
            <w:tcW w:w="1560" w:type="dxa"/>
          </w:tcPr>
          <w:p w14:paraId="7DC82014" w14:textId="77777777" w:rsidR="003D59EE" w:rsidRPr="00530A9F" w:rsidRDefault="003D59EE" w:rsidP="00707970">
            <w:pPr>
              <w:spacing w:after="0" w:line="240" w:lineRule="auto"/>
              <w:rPr>
                <w:rFonts w:ascii="Times New Roman" w:hAnsi="Times New Roman"/>
                <w:sz w:val="20"/>
                <w:szCs w:val="20"/>
              </w:rPr>
            </w:pPr>
          </w:p>
        </w:tc>
      </w:tr>
    </w:tbl>
    <w:p w14:paraId="2E75F3C7" w14:textId="77777777" w:rsidR="003D59EE" w:rsidRPr="00530A9F" w:rsidRDefault="003D59EE" w:rsidP="003D59EE">
      <w:pPr>
        <w:spacing w:after="0" w:line="240" w:lineRule="auto"/>
        <w:rPr>
          <w:rFonts w:ascii="Times New Roman" w:hAnsi="Times New Roman"/>
          <w:b/>
          <w:sz w:val="24"/>
          <w:szCs w:val="24"/>
        </w:rPr>
      </w:pPr>
    </w:p>
    <w:p w14:paraId="7E15E3EB" w14:textId="77777777" w:rsidR="003D59EE" w:rsidRPr="00530A9F" w:rsidRDefault="003D59EE" w:rsidP="003D59EE">
      <w:pPr>
        <w:spacing w:after="0" w:line="240" w:lineRule="auto"/>
        <w:ind w:left="708" w:hanging="363"/>
        <w:rPr>
          <w:rFonts w:ascii="Times New Roman" w:hAnsi="Times New Roman"/>
          <w:b/>
          <w:sz w:val="24"/>
          <w:szCs w:val="24"/>
        </w:rPr>
      </w:pPr>
      <w:r w:rsidRPr="00530A9F">
        <w:rPr>
          <w:rFonts w:ascii="Times New Roman" w:hAnsi="Times New Roman"/>
          <w:sz w:val="16"/>
          <w:szCs w:val="16"/>
        </w:rPr>
        <w:lastRenderedPageBreak/>
        <w:t xml:space="preserve">        …………………………………</w:t>
      </w:r>
      <w:r w:rsidRPr="00530A9F">
        <w:rPr>
          <w:rFonts w:ascii="Times New Roman" w:hAnsi="Times New Roman"/>
          <w:b/>
          <w:sz w:val="24"/>
          <w:szCs w:val="24"/>
        </w:rPr>
        <w:t xml:space="preserve"> </w:t>
      </w:r>
      <w:r w:rsidRPr="00530A9F">
        <w:rPr>
          <w:rFonts w:ascii="Times New Roman" w:hAnsi="Times New Roman"/>
          <w:b/>
          <w:sz w:val="24"/>
          <w:szCs w:val="24"/>
        </w:rPr>
        <w:tab/>
      </w:r>
      <w:r w:rsidRPr="00530A9F">
        <w:rPr>
          <w:rFonts w:ascii="Times New Roman" w:hAnsi="Times New Roman"/>
          <w:b/>
          <w:sz w:val="24"/>
          <w:szCs w:val="24"/>
        </w:rPr>
        <w:tab/>
      </w:r>
      <w:r w:rsidRPr="00530A9F">
        <w:rPr>
          <w:rFonts w:ascii="Times New Roman" w:hAnsi="Times New Roman"/>
          <w:b/>
          <w:sz w:val="24"/>
          <w:szCs w:val="24"/>
        </w:rPr>
        <w:tab/>
      </w:r>
      <w:r w:rsidRPr="00530A9F">
        <w:rPr>
          <w:rFonts w:ascii="Times New Roman" w:hAnsi="Times New Roman"/>
          <w:b/>
          <w:sz w:val="24"/>
          <w:szCs w:val="24"/>
        </w:rPr>
        <w:tab/>
      </w:r>
      <w:r w:rsidRPr="00530A9F">
        <w:rPr>
          <w:rFonts w:ascii="Times New Roman" w:hAnsi="Times New Roman"/>
          <w:b/>
          <w:sz w:val="24"/>
          <w:szCs w:val="24"/>
        </w:rPr>
        <w:tab/>
      </w:r>
      <w:r w:rsidRPr="00530A9F">
        <w:rPr>
          <w:rFonts w:ascii="Times New Roman" w:hAnsi="Times New Roman"/>
          <w:b/>
          <w:sz w:val="24"/>
          <w:szCs w:val="24"/>
        </w:rPr>
        <w:tab/>
      </w:r>
      <w:r w:rsidRPr="00530A9F">
        <w:rPr>
          <w:rFonts w:ascii="Times New Roman" w:hAnsi="Times New Roman"/>
          <w:b/>
          <w:sz w:val="24"/>
          <w:szCs w:val="24"/>
        </w:rPr>
        <w:tab/>
      </w:r>
      <w:r w:rsidRPr="00530A9F">
        <w:rPr>
          <w:rFonts w:ascii="Times New Roman" w:hAnsi="Times New Roman"/>
          <w:b/>
          <w:sz w:val="24"/>
          <w:szCs w:val="24"/>
        </w:rPr>
        <w:tab/>
      </w:r>
      <w:r w:rsidRPr="00530A9F">
        <w:rPr>
          <w:rFonts w:ascii="Times New Roman" w:hAnsi="Times New Roman"/>
          <w:b/>
          <w:sz w:val="24"/>
          <w:szCs w:val="24"/>
        </w:rPr>
        <w:tab/>
      </w:r>
      <w:r w:rsidRPr="00530A9F">
        <w:rPr>
          <w:rFonts w:ascii="Times New Roman" w:hAnsi="Times New Roman"/>
          <w:b/>
          <w:sz w:val="24"/>
          <w:szCs w:val="24"/>
        </w:rPr>
        <w:tab/>
        <w:t xml:space="preserve">                   AKCEPTUJĘ:</w:t>
      </w:r>
      <w:r w:rsidRPr="00530A9F">
        <w:rPr>
          <w:rFonts w:ascii="Times New Roman" w:hAnsi="Times New Roman"/>
          <w:b/>
          <w:sz w:val="24"/>
          <w:szCs w:val="24"/>
        </w:rPr>
        <w:tab/>
      </w:r>
    </w:p>
    <w:p w14:paraId="28D5B6C8" w14:textId="77777777" w:rsidR="003D59EE" w:rsidRPr="00530A9F" w:rsidRDefault="003D59EE" w:rsidP="003D59EE">
      <w:pPr>
        <w:spacing w:after="0" w:line="240" w:lineRule="auto"/>
        <w:ind w:left="708" w:hanging="363"/>
        <w:rPr>
          <w:rFonts w:ascii="Times New Roman" w:hAnsi="Times New Roman"/>
          <w:sz w:val="16"/>
          <w:szCs w:val="16"/>
        </w:rPr>
      </w:pPr>
      <w:r w:rsidRPr="00530A9F">
        <w:rPr>
          <w:rFonts w:ascii="Times New Roman" w:hAnsi="Times New Roman"/>
          <w:b/>
          <w:sz w:val="24"/>
          <w:szCs w:val="24"/>
        </w:rPr>
        <w:t xml:space="preserve">    </w:t>
      </w:r>
      <w:r w:rsidRPr="00530A9F">
        <w:rPr>
          <w:rFonts w:ascii="Times New Roman" w:hAnsi="Times New Roman"/>
          <w:sz w:val="16"/>
          <w:szCs w:val="16"/>
        </w:rPr>
        <w:t>(data, podpis i pieczęć  Dyrektora</w:t>
      </w:r>
      <w:r>
        <w:rPr>
          <w:rFonts w:ascii="Times New Roman" w:hAnsi="Times New Roman"/>
          <w:sz w:val="16"/>
          <w:szCs w:val="16"/>
        </w:rPr>
        <w:t>)</w:t>
      </w:r>
    </w:p>
    <w:p w14:paraId="29D1D107" w14:textId="77777777" w:rsidR="003D59EE" w:rsidRPr="00530A9F" w:rsidRDefault="003D59EE" w:rsidP="003D59EE">
      <w:pPr>
        <w:spacing w:after="0" w:line="240" w:lineRule="auto"/>
        <w:ind w:left="708" w:hanging="363"/>
        <w:rPr>
          <w:rFonts w:ascii="Times New Roman" w:hAnsi="Times New Roman"/>
          <w:b/>
          <w:sz w:val="24"/>
          <w:szCs w:val="24"/>
        </w:rPr>
      </w:pPr>
      <w:r>
        <w:rPr>
          <w:rFonts w:ascii="Times New Roman" w:hAnsi="Times New Roman"/>
          <w:sz w:val="16"/>
          <w:szCs w:val="16"/>
        </w:rPr>
        <w:t xml:space="preserve">      </w:t>
      </w:r>
      <w:r w:rsidRPr="00530A9F">
        <w:rPr>
          <w:rFonts w:ascii="Times New Roman" w:hAnsi="Times New Roman"/>
          <w:sz w:val="16"/>
          <w:szCs w:val="16"/>
        </w:rPr>
        <w:tab/>
      </w:r>
      <w:r w:rsidRPr="00530A9F">
        <w:rPr>
          <w:rFonts w:ascii="Times New Roman" w:hAnsi="Times New Roman"/>
          <w:sz w:val="16"/>
          <w:szCs w:val="16"/>
        </w:rPr>
        <w:tab/>
      </w:r>
      <w:r w:rsidRPr="00530A9F">
        <w:rPr>
          <w:rFonts w:ascii="Times New Roman" w:hAnsi="Times New Roman"/>
          <w:sz w:val="16"/>
          <w:szCs w:val="16"/>
        </w:rPr>
        <w:tab/>
      </w:r>
      <w:r w:rsidRPr="00530A9F">
        <w:rPr>
          <w:rFonts w:ascii="Times New Roman" w:hAnsi="Times New Roman"/>
          <w:sz w:val="16"/>
          <w:szCs w:val="16"/>
        </w:rPr>
        <w:tab/>
      </w:r>
      <w:r w:rsidRPr="00530A9F">
        <w:rPr>
          <w:rFonts w:ascii="Times New Roman" w:hAnsi="Times New Roman"/>
          <w:sz w:val="16"/>
          <w:szCs w:val="16"/>
        </w:rPr>
        <w:tab/>
      </w:r>
      <w:r w:rsidRPr="00530A9F">
        <w:rPr>
          <w:rFonts w:ascii="Times New Roman" w:hAnsi="Times New Roman"/>
          <w:sz w:val="16"/>
          <w:szCs w:val="16"/>
        </w:rPr>
        <w:tab/>
      </w:r>
      <w:r w:rsidRPr="00530A9F">
        <w:rPr>
          <w:rFonts w:ascii="Times New Roman" w:hAnsi="Times New Roman"/>
          <w:sz w:val="16"/>
          <w:szCs w:val="16"/>
        </w:rPr>
        <w:tab/>
      </w:r>
      <w:r w:rsidRPr="00530A9F">
        <w:rPr>
          <w:rFonts w:ascii="Times New Roman" w:hAnsi="Times New Roman"/>
          <w:sz w:val="16"/>
          <w:szCs w:val="16"/>
        </w:rPr>
        <w:tab/>
      </w:r>
      <w:r w:rsidRPr="00530A9F">
        <w:rPr>
          <w:rFonts w:ascii="Times New Roman" w:hAnsi="Times New Roman"/>
          <w:sz w:val="16"/>
          <w:szCs w:val="16"/>
        </w:rPr>
        <w:tab/>
      </w:r>
      <w:r w:rsidRPr="00530A9F">
        <w:rPr>
          <w:rFonts w:ascii="Times New Roman" w:hAnsi="Times New Roman"/>
          <w:sz w:val="16"/>
          <w:szCs w:val="16"/>
        </w:rPr>
        <w:tab/>
      </w:r>
      <w:r w:rsidRPr="00530A9F">
        <w:rPr>
          <w:rFonts w:ascii="Times New Roman" w:hAnsi="Times New Roman"/>
          <w:sz w:val="16"/>
          <w:szCs w:val="16"/>
        </w:rPr>
        <w:tab/>
      </w:r>
      <w:r>
        <w:rPr>
          <w:rFonts w:ascii="Times New Roman" w:hAnsi="Times New Roman"/>
          <w:sz w:val="16"/>
          <w:szCs w:val="16"/>
        </w:rPr>
        <w:t xml:space="preserve">                                                          </w:t>
      </w:r>
      <w:r w:rsidRPr="00530A9F">
        <w:rPr>
          <w:rFonts w:ascii="Times New Roman" w:hAnsi="Times New Roman"/>
          <w:sz w:val="16"/>
          <w:szCs w:val="16"/>
        </w:rPr>
        <w:t>…………………………...…….................</w:t>
      </w:r>
    </w:p>
    <w:p w14:paraId="714CC01F" w14:textId="77777777" w:rsidR="003D59EE" w:rsidRPr="00530A9F" w:rsidRDefault="003D59EE" w:rsidP="003D59EE">
      <w:pPr>
        <w:spacing w:after="0" w:line="240" w:lineRule="auto"/>
        <w:rPr>
          <w:rFonts w:ascii="Times New Roman" w:hAnsi="Times New Roman"/>
          <w:sz w:val="16"/>
          <w:szCs w:val="16"/>
        </w:rPr>
      </w:pPr>
      <w:r w:rsidRPr="00530A9F">
        <w:rPr>
          <w:rFonts w:ascii="Times New Roman" w:hAnsi="Times New Roman"/>
          <w:sz w:val="16"/>
          <w:szCs w:val="16"/>
        </w:rPr>
        <w:tab/>
      </w:r>
      <w:r w:rsidRPr="00530A9F">
        <w:rPr>
          <w:rFonts w:ascii="Times New Roman" w:hAnsi="Times New Roman"/>
          <w:sz w:val="16"/>
          <w:szCs w:val="16"/>
        </w:rPr>
        <w:tab/>
      </w:r>
      <w:r w:rsidRPr="00530A9F">
        <w:rPr>
          <w:rFonts w:ascii="Times New Roman" w:hAnsi="Times New Roman"/>
          <w:sz w:val="16"/>
          <w:szCs w:val="16"/>
        </w:rPr>
        <w:tab/>
      </w:r>
      <w:r w:rsidRPr="00530A9F">
        <w:rPr>
          <w:rFonts w:ascii="Times New Roman" w:hAnsi="Times New Roman"/>
          <w:sz w:val="16"/>
          <w:szCs w:val="16"/>
        </w:rPr>
        <w:tab/>
      </w:r>
      <w:r w:rsidRPr="00530A9F">
        <w:rPr>
          <w:rFonts w:ascii="Times New Roman" w:hAnsi="Times New Roman"/>
          <w:sz w:val="16"/>
          <w:szCs w:val="16"/>
        </w:rPr>
        <w:tab/>
      </w:r>
      <w:r w:rsidRPr="00530A9F">
        <w:rPr>
          <w:rFonts w:ascii="Times New Roman" w:hAnsi="Times New Roman"/>
          <w:sz w:val="16"/>
          <w:szCs w:val="16"/>
        </w:rPr>
        <w:tab/>
      </w:r>
      <w:r w:rsidRPr="00530A9F">
        <w:rPr>
          <w:rFonts w:ascii="Times New Roman" w:hAnsi="Times New Roman"/>
          <w:sz w:val="16"/>
          <w:szCs w:val="16"/>
        </w:rPr>
        <w:tab/>
      </w:r>
      <w:r w:rsidRPr="00530A9F">
        <w:rPr>
          <w:rFonts w:ascii="Times New Roman" w:hAnsi="Times New Roman"/>
          <w:sz w:val="16"/>
          <w:szCs w:val="16"/>
        </w:rPr>
        <w:tab/>
      </w:r>
      <w:r w:rsidRPr="00530A9F">
        <w:rPr>
          <w:rFonts w:ascii="Times New Roman" w:hAnsi="Times New Roman"/>
          <w:sz w:val="16"/>
          <w:szCs w:val="16"/>
        </w:rPr>
        <w:tab/>
      </w:r>
      <w:r w:rsidRPr="00530A9F">
        <w:rPr>
          <w:rFonts w:ascii="Times New Roman" w:hAnsi="Times New Roman"/>
          <w:sz w:val="16"/>
          <w:szCs w:val="16"/>
        </w:rPr>
        <w:tab/>
      </w:r>
      <w:r w:rsidRPr="00530A9F">
        <w:rPr>
          <w:rFonts w:ascii="Times New Roman" w:hAnsi="Times New Roman"/>
          <w:sz w:val="16"/>
          <w:szCs w:val="16"/>
        </w:rPr>
        <w:tab/>
        <w:t xml:space="preserve">      </w:t>
      </w:r>
      <w:r w:rsidRPr="00530A9F">
        <w:rPr>
          <w:rFonts w:ascii="Times New Roman" w:hAnsi="Times New Roman"/>
          <w:sz w:val="16"/>
          <w:szCs w:val="16"/>
        </w:rPr>
        <w:tab/>
        <w:t xml:space="preserve">                                (data, podpis i pieczęć  Wyższego Kierownictwa  </w:t>
      </w:r>
    </w:p>
    <w:p w14:paraId="28736983" w14:textId="77777777" w:rsidR="003D59EE" w:rsidRPr="00530A9F" w:rsidRDefault="003D59EE" w:rsidP="003D59EE">
      <w:pPr>
        <w:spacing w:after="0" w:line="240" w:lineRule="auto"/>
        <w:ind w:left="9204" w:firstLine="708"/>
        <w:rPr>
          <w:rFonts w:ascii="Times New Roman" w:hAnsi="Times New Roman"/>
          <w:sz w:val="16"/>
          <w:szCs w:val="16"/>
        </w:rPr>
      </w:pPr>
      <w:r w:rsidRPr="00530A9F">
        <w:rPr>
          <w:rFonts w:ascii="Times New Roman" w:hAnsi="Times New Roman"/>
          <w:sz w:val="16"/>
          <w:szCs w:val="16"/>
        </w:rPr>
        <w:t xml:space="preserve">       zgodnie  z podziałem kompetencji)</w:t>
      </w:r>
    </w:p>
    <w:p w14:paraId="6EA390FE" w14:textId="77777777" w:rsidR="003D59EE" w:rsidRPr="00530A9F" w:rsidRDefault="003D59EE" w:rsidP="003D59EE">
      <w:pPr>
        <w:spacing w:after="0" w:line="360" w:lineRule="auto"/>
        <w:rPr>
          <w:rFonts w:ascii="Times New Roman" w:hAnsi="Times New Roman"/>
        </w:rPr>
      </w:pPr>
    </w:p>
    <w:p w14:paraId="13FE4847" w14:textId="77777777" w:rsidR="003D59EE" w:rsidRPr="00530A9F" w:rsidRDefault="003D59EE" w:rsidP="003D59EE">
      <w:pPr>
        <w:spacing w:after="0" w:line="360" w:lineRule="auto"/>
        <w:rPr>
          <w:rFonts w:ascii="Times New Roman" w:hAnsi="Times New Roman"/>
          <w:b/>
          <w:u w:val="single"/>
        </w:rPr>
      </w:pPr>
    </w:p>
    <w:p w14:paraId="1D2783C4" w14:textId="77777777" w:rsidR="003D59EE" w:rsidRPr="00530A9F" w:rsidRDefault="003D59EE" w:rsidP="003D59EE">
      <w:pPr>
        <w:spacing w:after="0" w:line="360" w:lineRule="auto"/>
        <w:rPr>
          <w:rFonts w:ascii="Times New Roman" w:hAnsi="Times New Roman"/>
          <w:b/>
          <w:u w:val="single"/>
        </w:rPr>
      </w:pPr>
      <w:r w:rsidRPr="00530A9F">
        <w:rPr>
          <w:rFonts w:ascii="Times New Roman" w:hAnsi="Times New Roman"/>
          <w:b/>
          <w:u w:val="single"/>
        </w:rPr>
        <w:t xml:space="preserve">LEGENDA </w:t>
      </w:r>
      <w:r w:rsidRPr="00530A9F">
        <w:rPr>
          <w:rFonts w:ascii="Times New Roman" w:hAnsi="Times New Roman"/>
        </w:rPr>
        <w:t>do Rocznego programu działania:</w:t>
      </w:r>
    </w:p>
    <w:p w14:paraId="0FF6C3FB" w14:textId="77777777" w:rsidR="003D59EE" w:rsidRPr="00530A9F" w:rsidRDefault="003D59EE" w:rsidP="003D59EE">
      <w:pPr>
        <w:spacing w:after="0" w:line="360" w:lineRule="auto"/>
        <w:rPr>
          <w:rFonts w:ascii="Times New Roman" w:hAnsi="Times New Roman"/>
        </w:rPr>
      </w:pPr>
      <w:r w:rsidRPr="00530A9F">
        <w:rPr>
          <w:rFonts w:ascii="Times New Roman" w:hAnsi="Times New Roman"/>
        </w:rPr>
        <w:t xml:space="preserve">[1] – </w:t>
      </w:r>
      <w:r w:rsidRPr="00530A9F">
        <w:rPr>
          <w:rFonts w:ascii="Times New Roman" w:hAnsi="Times New Roman"/>
          <w:b/>
        </w:rPr>
        <w:t xml:space="preserve">Nr. identyfikacyjny celu – </w:t>
      </w:r>
      <w:r w:rsidRPr="00530A9F">
        <w:rPr>
          <w:rFonts w:ascii="Times New Roman" w:hAnsi="Times New Roman"/>
        </w:rPr>
        <w:t>numer celu ze wskazaniem symbolu komórki orga</w:t>
      </w:r>
      <w:r>
        <w:rPr>
          <w:rFonts w:ascii="Times New Roman" w:hAnsi="Times New Roman"/>
        </w:rPr>
        <w:t>nizacyjnej Urzędu np. DKiM</w:t>
      </w:r>
      <w:r w:rsidRPr="00530A9F">
        <w:rPr>
          <w:rFonts w:ascii="Times New Roman" w:hAnsi="Times New Roman"/>
        </w:rPr>
        <w:t xml:space="preserve">.C.1, </w:t>
      </w:r>
      <w:r>
        <w:rPr>
          <w:rFonts w:ascii="Times New Roman" w:hAnsi="Times New Roman"/>
        </w:rPr>
        <w:t>DKiM</w:t>
      </w:r>
      <w:r w:rsidRPr="00530A9F">
        <w:rPr>
          <w:rFonts w:ascii="Times New Roman" w:hAnsi="Times New Roman"/>
        </w:rPr>
        <w:t xml:space="preserve">.C.2, </w:t>
      </w:r>
      <w:r>
        <w:rPr>
          <w:rFonts w:ascii="Times New Roman" w:hAnsi="Times New Roman"/>
        </w:rPr>
        <w:t>DKiM</w:t>
      </w:r>
      <w:r w:rsidRPr="00530A9F">
        <w:rPr>
          <w:rFonts w:ascii="Times New Roman" w:hAnsi="Times New Roman"/>
        </w:rPr>
        <w:t>.C.3, …</w:t>
      </w:r>
    </w:p>
    <w:p w14:paraId="08C93C7E" w14:textId="77777777" w:rsidR="003D59EE" w:rsidRPr="00530A9F" w:rsidRDefault="003D59EE" w:rsidP="003D59EE">
      <w:pPr>
        <w:spacing w:after="0" w:line="360" w:lineRule="auto"/>
        <w:rPr>
          <w:rFonts w:ascii="Times New Roman" w:hAnsi="Times New Roman"/>
        </w:rPr>
      </w:pPr>
      <w:r w:rsidRPr="00530A9F">
        <w:rPr>
          <w:rFonts w:ascii="Times New Roman" w:hAnsi="Times New Roman"/>
        </w:rPr>
        <w:t xml:space="preserve">[2] – </w:t>
      </w:r>
      <w:r w:rsidRPr="00530A9F">
        <w:rPr>
          <w:rFonts w:ascii="Times New Roman" w:hAnsi="Times New Roman"/>
          <w:b/>
        </w:rPr>
        <w:t xml:space="preserve">Cel – </w:t>
      </w:r>
      <w:r w:rsidRPr="00530A9F">
        <w:rPr>
          <w:rFonts w:ascii="Times New Roman" w:hAnsi="Times New Roman"/>
        </w:rPr>
        <w:t>nazwa celu.</w:t>
      </w:r>
    </w:p>
    <w:p w14:paraId="2B226C1E" w14:textId="77777777" w:rsidR="003D59EE" w:rsidRPr="00530A9F" w:rsidRDefault="003D59EE" w:rsidP="003D59EE">
      <w:pPr>
        <w:spacing w:after="0" w:line="360" w:lineRule="auto"/>
        <w:rPr>
          <w:rFonts w:ascii="Times New Roman" w:hAnsi="Times New Roman"/>
        </w:rPr>
      </w:pPr>
      <w:r w:rsidRPr="00530A9F">
        <w:rPr>
          <w:rFonts w:ascii="Times New Roman" w:hAnsi="Times New Roman"/>
        </w:rPr>
        <w:t xml:space="preserve">[3] – </w:t>
      </w:r>
      <w:r w:rsidRPr="00530A9F">
        <w:rPr>
          <w:rFonts w:ascii="Times New Roman" w:hAnsi="Times New Roman"/>
          <w:b/>
        </w:rPr>
        <w:t xml:space="preserve">Nr. identyfikacyjny zadania w ramach realizowanego celu </w:t>
      </w:r>
      <w:r w:rsidRPr="00530A9F">
        <w:rPr>
          <w:rFonts w:ascii="Times New Roman" w:hAnsi="Times New Roman"/>
        </w:rPr>
        <w:t>– kolejny numer zadania realizowanego w ramach wyznaczonego celu np. C1.Z1, C1.Z2, C1.Z3, …, C2.Z1, C2.Z2, …</w:t>
      </w:r>
    </w:p>
    <w:p w14:paraId="629A732B" w14:textId="77777777" w:rsidR="003D59EE" w:rsidRPr="00530A9F" w:rsidRDefault="003D59EE" w:rsidP="003D59EE">
      <w:pPr>
        <w:spacing w:after="0" w:line="360" w:lineRule="auto"/>
        <w:rPr>
          <w:rFonts w:ascii="Times New Roman" w:hAnsi="Times New Roman"/>
        </w:rPr>
      </w:pPr>
      <w:r w:rsidRPr="00530A9F">
        <w:rPr>
          <w:rFonts w:ascii="Times New Roman" w:hAnsi="Times New Roman"/>
        </w:rPr>
        <w:t xml:space="preserve">[4] – </w:t>
      </w:r>
      <w:r w:rsidRPr="00530A9F">
        <w:rPr>
          <w:rFonts w:ascii="Times New Roman" w:hAnsi="Times New Roman"/>
          <w:b/>
        </w:rPr>
        <w:t xml:space="preserve">Najważniejsze zadania w ramach wyznaczonego celu – </w:t>
      </w:r>
      <w:r w:rsidRPr="00530A9F">
        <w:rPr>
          <w:rFonts w:ascii="Times New Roman" w:hAnsi="Times New Roman"/>
        </w:rPr>
        <w:t>należy opisać zadania, które będą realizowane w ramach wyznaczonego celu.</w:t>
      </w:r>
    </w:p>
    <w:p w14:paraId="5A412245" w14:textId="77777777" w:rsidR="003D59EE" w:rsidRPr="00530A9F" w:rsidRDefault="003D59EE" w:rsidP="003D59EE">
      <w:pPr>
        <w:spacing w:after="0" w:line="360" w:lineRule="auto"/>
        <w:rPr>
          <w:rFonts w:ascii="Times New Roman" w:hAnsi="Times New Roman"/>
        </w:rPr>
      </w:pPr>
      <w:r w:rsidRPr="00530A9F">
        <w:rPr>
          <w:rFonts w:ascii="Times New Roman" w:hAnsi="Times New Roman"/>
        </w:rPr>
        <w:t xml:space="preserve">[5] – </w:t>
      </w:r>
      <w:r w:rsidRPr="00530A9F">
        <w:rPr>
          <w:rFonts w:ascii="Times New Roman" w:hAnsi="Times New Roman"/>
          <w:b/>
        </w:rPr>
        <w:t>Nazwa miernika określającego stopień realizacji zadania</w:t>
      </w:r>
      <w:r w:rsidRPr="00530A9F">
        <w:rPr>
          <w:rFonts w:ascii="Times New Roman" w:hAnsi="Times New Roman"/>
        </w:rPr>
        <w:t xml:space="preserve"> – należy napisać w jaki sposób będzie mierzony stopień realizacji danego zadania. Miernik nie powinien mieć wartości logicznych (tak/nie), opisowych oraz bazujących na subiektywnej ocenie.</w:t>
      </w:r>
    </w:p>
    <w:p w14:paraId="0FCC8F41" w14:textId="77777777" w:rsidR="003D59EE" w:rsidRPr="00530A9F" w:rsidRDefault="003D59EE" w:rsidP="003D59EE">
      <w:pPr>
        <w:spacing w:after="0" w:line="360" w:lineRule="auto"/>
        <w:rPr>
          <w:rFonts w:ascii="Times New Roman" w:hAnsi="Times New Roman"/>
        </w:rPr>
      </w:pPr>
      <w:r w:rsidRPr="00530A9F">
        <w:rPr>
          <w:rFonts w:ascii="Times New Roman" w:hAnsi="Times New Roman"/>
        </w:rPr>
        <w:t xml:space="preserve">[6] - </w:t>
      </w:r>
      <w:r w:rsidRPr="00530A9F">
        <w:rPr>
          <w:rFonts w:ascii="Times New Roman" w:hAnsi="Times New Roman"/>
          <w:b/>
        </w:rPr>
        <w:t xml:space="preserve">Planowana wartość do osiągnięcia na koniec roku, którego dotyczy plan – </w:t>
      </w:r>
      <w:r w:rsidRPr="00530A9F">
        <w:rPr>
          <w:rFonts w:ascii="Times New Roman" w:hAnsi="Times New Roman"/>
        </w:rPr>
        <w:t xml:space="preserve">należy podać wartość planowaną miernika jaka ma być osiągnięta na koniec roku bazując na wiarygodnych i w miarę łatwo dostępnych informacjach. </w:t>
      </w:r>
    </w:p>
    <w:p w14:paraId="35A07074" w14:textId="77777777" w:rsidR="003D59EE" w:rsidRPr="00530A9F" w:rsidRDefault="003D59EE" w:rsidP="003D59EE">
      <w:pPr>
        <w:spacing w:after="0" w:line="360" w:lineRule="auto"/>
        <w:rPr>
          <w:rFonts w:ascii="Times New Roman" w:hAnsi="Times New Roman"/>
        </w:rPr>
      </w:pPr>
      <w:r w:rsidRPr="00530A9F">
        <w:rPr>
          <w:rFonts w:ascii="Times New Roman" w:hAnsi="Times New Roman"/>
        </w:rPr>
        <w:t xml:space="preserve">[7] – </w:t>
      </w:r>
      <w:r w:rsidRPr="00530A9F">
        <w:rPr>
          <w:rFonts w:ascii="Times New Roman" w:hAnsi="Times New Roman"/>
          <w:b/>
        </w:rPr>
        <w:t xml:space="preserve">Termin realizacji – </w:t>
      </w:r>
      <w:r w:rsidRPr="00530A9F">
        <w:rPr>
          <w:rFonts w:ascii="Times New Roman" w:hAnsi="Times New Roman"/>
        </w:rPr>
        <w:t xml:space="preserve">należy wskazać konkretną datę wykonania danego zadania. Jeśli termin realizacji danego zadania będzie określony w miesiącu to należy wpisać ostatni dzień danego miesiąca, natomiast jeśli dane zadanie realizowane jest w ciągu całego roku na bieżąco  to należy wpisać  ostatni dzień danego roku </w:t>
      </w:r>
      <w:r>
        <w:rPr>
          <w:rFonts w:ascii="Times New Roman" w:hAnsi="Times New Roman"/>
        </w:rPr>
        <w:t>kalendarzowego (np. 31.12.2022</w:t>
      </w:r>
      <w:r w:rsidRPr="00530A9F">
        <w:rPr>
          <w:rFonts w:ascii="Times New Roman" w:hAnsi="Times New Roman"/>
        </w:rPr>
        <w:t xml:space="preserve"> r.)</w:t>
      </w:r>
    </w:p>
    <w:p w14:paraId="6706E2B0" w14:textId="77777777" w:rsidR="003D59EE" w:rsidRPr="00530A9F" w:rsidRDefault="003D59EE" w:rsidP="003D59EE">
      <w:pPr>
        <w:spacing w:after="0" w:line="360" w:lineRule="auto"/>
        <w:rPr>
          <w:rFonts w:ascii="Times New Roman" w:hAnsi="Times New Roman"/>
        </w:rPr>
      </w:pPr>
      <w:r w:rsidRPr="00530A9F">
        <w:rPr>
          <w:rFonts w:ascii="Times New Roman" w:hAnsi="Times New Roman"/>
        </w:rPr>
        <w:t xml:space="preserve">[8] - </w:t>
      </w:r>
      <w:r w:rsidRPr="00530A9F">
        <w:rPr>
          <w:rFonts w:ascii="Times New Roman" w:hAnsi="Times New Roman"/>
          <w:b/>
        </w:rPr>
        <w:t xml:space="preserve">Osoba odpowiedzialna za wykonanie zadania – </w:t>
      </w:r>
      <w:r w:rsidRPr="00530A9F">
        <w:rPr>
          <w:rFonts w:ascii="Times New Roman" w:hAnsi="Times New Roman"/>
        </w:rPr>
        <w:t>pracownik odpowiedzialny za realizację danego zadania.</w:t>
      </w:r>
    </w:p>
    <w:p w14:paraId="0E335DE5" w14:textId="77777777" w:rsidR="003D59EE" w:rsidRPr="00530A9F" w:rsidRDefault="003D59EE" w:rsidP="003D59EE">
      <w:pPr>
        <w:spacing w:after="0" w:line="360" w:lineRule="auto"/>
        <w:rPr>
          <w:rFonts w:ascii="Times New Roman" w:hAnsi="Times New Roman"/>
        </w:rPr>
      </w:pPr>
      <w:r w:rsidRPr="00530A9F">
        <w:rPr>
          <w:rFonts w:ascii="Times New Roman" w:hAnsi="Times New Roman"/>
        </w:rPr>
        <w:t xml:space="preserve">[9] - </w:t>
      </w:r>
      <w:r w:rsidRPr="00530A9F">
        <w:rPr>
          <w:rFonts w:ascii="Times New Roman" w:hAnsi="Times New Roman"/>
          <w:b/>
        </w:rPr>
        <w:t xml:space="preserve">Osoba nadzorująca – </w:t>
      </w:r>
      <w:r w:rsidRPr="00530A9F">
        <w:rPr>
          <w:rFonts w:ascii="Times New Roman" w:hAnsi="Times New Roman"/>
        </w:rPr>
        <w:t>należy wskazać przełożonego, który ma bezpośredni nadzór nad osobą odpowiedzialną za wykonanie danego zadania.</w:t>
      </w:r>
    </w:p>
    <w:p w14:paraId="63A5D981" w14:textId="77777777" w:rsidR="003D59EE" w:rsidRPr="00530A9F" w:rsidRDefault="003D59EE" w:rsidP="003D59EE">
      <w:pPr>
        <w:spacing w:after="0" w:line="360" w:lineRule="auto"/>
        <w:rPr>
          <w:rFonts w:ascii="Times New Roman" w:hAnsi="Times New Roman"/>
        </w:rPr>
      </w:pPr>
      <w:r w:rsidRPr="00530A9F">
        <w:rPr>
          <w:rFonts w:ascii="Times New Roman" w:hAnsi="Times New Roman"/>
        </w:rPr>
        <w:t xml:space="preserve">[10] - </w:t>
      </w:r>
      <w:r w:rsidRPr="00530A9F">
        <w:rPr>
          <w:rFonts w:ascii="Times New Roman" w:hAnsi="Times New Roman"/>
          <w:b/>
        </w:rPr>
        <w:t>Komórka organizacyjna Urzędu współuczestnicząca przy  wykonaniu zadania</w:t>
      </w:r>
      <w:r w:rsidRPr="00530A9F">
        <w:rPr>
          <w:rFonts w:ascii="Times New Roman" w:hAnsi="Times New Roman"/>
        </w:rPr>
        <w:t xml:space="preserve"> – należy wskazać nazwę komórki organizacyjnej Urzędu biorącej udział w realizacji danego zadania. Jeśli nie ma takiej komórki należy wpisać „BRAK”.</w:t>
      </w:r>
    </w:p>
    <w:p w14:paraId="6C96165B" w14:textId="77777777" w:rsidR="003D59EE" w:rsidRPr="00530A9F" w:rsidRDefault="003D59EE" w:rsidP="003D59EE">
      <w:pPr>
        <w:spacing w:after="0" w:line="360" w:lineRule="auto"/>
        <w:rPr>
          <w:rFonts w:ascii="Times New Roman" w:hAnsi="Times New Roman"/>
        </w:rPr>
      </w:pPr>
    </w:p>
    <w:p w14:paraId="54E4A1DC" w14:textId="77777777" w:rsidR="003D59EE" w:rsidRPr="00530A9F" w:rsidRDefault="003D59EE" w:rsidP="003D59EE">
      <w:pPr>
        <w:spacing w:after="0" w:line="360" w:lineRule="auto"/>
        <w:rPr>
          <w:rFonts w:ascii="Times New Roman" w:hAnsi="Times New Roman"/>
        </w:rPr>
      </w:pPr>
      <w:r w:rsidRPr="00530A9F">
        <w:rPr>
          <w:rFonts w:ascii="Times New Roman" w:hAnsi="Times New Roman"/>
          <w:b/>
          <w:u w:val="single"/>
        </w:rPr>
        <w:t>*UWAGA:</w:t>
      </w:r>
      <w:r w:rsidRPr="00530A9F">
        <w:rPr>
          <w:rFonts w:ascii="Times New Roman" w:hAnsi="Times New Roman"/>
        </w:rPr>
        <w:t xml:space="preserve">  </w:t>
      </w:r>
      <w:r w:rsidRPr="00530A9F">
        <w:rPr>
          <w:rFonts w:ascii="Times New Roman" w:hAnsi="Times New Roman"/>
          <w:i/>
          <w:sz w:val="24"/>
          <w:szCs w:val="24"/>
        </w:rPr>
        <w:t>W przypadku określania w Części B celów i zadań powtarzalnych na dany rok gdy nie jest możliwe określenie celu do realizacji należy wypisać w kolumnie „Cel” podstawę prawną, z której wynikają zadania do realizacji.</w:t>
      </w:r>
    </w:p>
    <w:p w14:paraId="36A1EC9C" w14:textId="77777777" w:rsidR="00D851D9" w:rsidRDefault="00D851D9"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7CFEF84E" w14:textId="77777777" w:rsidR="00D851D9" w:rsidRPr="00095053" w:rsidRDefault="00D851D9" w:rsidP="00095053">
      <w:pPr>
        <w:autoSpaceDE w:val="0"/>
        <w:autoSpaceDN w:val="0"/>
        <w:adjustRightInd w:val="0"/>
        <w:spacing w:after="0" w:line="240" w:lineRule="auto"/>
        <w:jc w:val="center"/>
        <w:rPr>
          <w:rFonts w:ascii="Times New Roman" w:eastAsia="Times New Roman" w:hAnsi="Times New Roman" w:cs="Times New Roman"/>
          <w:b/>
          <w:bCs/>
          <w:caps/>
          <w:color w:val="000000"/>
          <w:shd w:val="clear" w:color="auto" w:fill="FFFFFF"/>
          <w:lang w:eastAsia="pl-PL"/>
        </w:rPr>
      </w:pPr>
    </w:p>
    <w:p w14:paraId="6B7B33D1" w14:textId="77777777" w:rsidR="002339DC" w:rsidRPr="00095053" w:rsidRDefault="002339DC" w:rsidP="00095053">
      <w:pPr>
        <w:spacing w:after="0" w:line="240" w:lineRule="auto"/>
        <w:rPr>
          <w:rFonts w:ascii="Times New Roman" w:hAnsi="Times New Roman" w:cs="Times New Roman"/>
        </w:rPr>
      </w:pPr>
      <w:r w:rsidRPr="00095053">
        <w:rPr>
          <w:rFonts w:ascii="Times New Roman" w:hAnsi="Times New Roman" w:cs="Times New Roman"/>
          <w:b/>
        </w:rPr>
        <w:t xml:space="preserve">ZATWIERDZAM: </w:t>
      </w:r>
      <w:r w:rsidRPr="00095053">
        <w:rPr>
          <w:rFonts w:ascii="Times New Roman" w:hAnsi="Times New Roman" w:cs="Times New Roman"/>
          <w:b/>
        </w:rPr>
        <w:tab/>
      </w:r>
      <w:r w:rsidRPr="00095053">
        <w:rPr>
          <w:rFonts w:ascii="Times New Roman" w:hAnsi="Times New Roman" w:cs="Times New Roman"/>
          <w:b/>
        </w:rPr>
        <w:tab/>
      </w:r>
      <w:r w:rsidRPr="00095053">
        <w:rPr>
          <w:rFonts w:ascii="Times New Roman" w:hAnsi="Times New Roman" w:cs="Times New Roman"/>
          <w:b/>
        </w:rPr>
        <w:tab/>
      </w:r>
      <w:r w:rsidRPr="00095053">
        <w:rPr>
          <w:rFonts w:ascii="Times New Roman" w:hAnsi="Times New Roman" w:cs="Times New Roman"/>
          <w:b/>
        </w:rPr>
        <w:tab/>
      </w:r>
      <w:r w:rsidRPr="00095053">
        <w:rPr>
          <w:rFonts w:ascii="Times New Roman" w:hAnsi="Times New Roman" w:cs="Times New Roman"/>
          <w:b/>
        </w:rPr>
        <w:tab/>
      </w:r>
      <w:r w:rsidRPr="00095053">
        <w:rPr>
          <w:rFonts w:ascii="Times New Roman" w:hAnsi="Times New Roman" w:cs="Times New Roman"/>
          <w:b/>
        </w:rPr>
        <w:tab/>
      </w:r>
      <w:r w:rsidRPr="00095053">
        <w:rPr>
          <w:rFonts w:ascii="Times New Roman" w:hAnsi="Times New Roman" w:cs="Times New Roman"/>
          <w:b/>
        </w:rPr>
        <w:tab/>
      </w:r>
      <w:r w:rsidRPr="00095053">
        <w:rPr>
          <w:rFonts w:ascii="Times New Roman" w:hAnsi="Times New Roman" w:cs="Times New Roman"/>
          <w:b/>
        </w:rPr>
        <w:tab/>
      </w:r>
      <w:r w:rsidRPr="00095053">
        <w:rPr>
          <w:rFonts w:ascii="Times New Roman" w:hAnsi="Times New Roman" w:cs="Times New Roman"/>
          <w:b/>
        </w:rPr>
        <w:tab/>
      </w:r>
      <w:r w:rsidRPr="00095053">
        <w:rPr>
          <w:rFonts w:ascii="Times New Roman" w:hAnsi="Times New Roman" w:cs="Times New Roman"/>
          <w:b/>
        </w:rPr>
        <w:tab/>
      </w:r>
      <w:r w:rsidRPr="00095053">
        <w:rPr>
          <w:rFonts w:ascii="Times New Roman" w:hAnsi="Times New Roman" w:cs="Times New Roman"/>
          <w:b/>
        </w:rPr>
        <w:tab/>
      </w:r>
      <w:r w:rsidRPr="00095053">
        <w:rPr>
          <w:rFonts w:ascii="Times New Roman" w:hAnsi="Times New Roman" w:cs="Times New Roman"/>
          <w:b/>
        </w:rPr>
        <w:tab/>
      </w:r>
      <w:r w:rsidRPr="00095053">
        <w:rPr>
          <w:rFonts w:ascii="Times New Roman" w:hAnsi="Times New Roman" w:cs="Times New Roman"/>
          <w:b/>
        </w:rPr>
        <w:tab/>
      </w:r>
      <w:r w:rsidRPr="00095053">
        <w:rPr>
          <w:rFonts w:ascii="Times New Roman" w:hAnsi="Times New Roman" w:cs="Times New Roman"/>
          <w:b/>
        </w:rPr>
        <w:tab/>
      </w:r>
      <w:r w:rsidRPr="00095053">
        <w:rPr>
          <w:rFonts w:ascii="Times New Roman" w:hAnsi="Times New Roman" w:cs="Times New Roman"/>
          <w:b/>
        </w:rPr>
        <w:tab/>
      </w:r>
      <w:r w:rsidRPr="00095053">
        <w:rPr>
          <w:rFonts w:ascii="Times New Roman" w:hAnsi="Times New Roman" w:cs="Times New Roman"/>
        </w:rPr>
        <w:t>Załącznik Nr 3</w:t>
      </w:r>
    </w:p>
    <w:p w14:paraId="707FB755" w14:textId="77777777" w:rsidR="002339DC" w:rsidRPr="00095053" w:rsidRDefault="002339DC" w:rsidP="00095053">
      <w:pPr>
        <w:spacing w:after="0" w:line="240" w:lineRule="auto"/>
        <w:ind w:left="11328" w:firstLine="708"/>
        <w:rPr>
          <w:rFonts w:ascii="Times New Roman" w:hAnsi="Times New Roman" w:cs="Times New Roman"/>
        </w:rPr>
      </w:pPr>
      <w:r w:rsidRPr="00095053">
        <w:rPr>
          <w:rFonts w:ascii="Times New Roman" w:hAnsi="Times New Roman" w:cs="Times New Roman"/>
        </w:rPr>
        <w:t>do zasad</w:t>
      </w:r>
    </w:p>
    <w:p w14:paraId="6EA932FC" w14:textId="77777777" w:rsidR="002339DC" w:rsidRPr="00095053" w:rsidRDefault="002339DC" w:rsidP="00095053">
      <w:pPr>
        <w:spacing w:after="0" w:line="240" w:lineRule="auto"/>
        <w:rPr>
          <w:rFonts w:ascii="Times New Roman" w:hAnsi="Times New Roman" w:cs="Times New Roman"/>
          <w:sz w:val="16"/>
          <w:szCs w:val="16"/>
        </w:rPr>
      </w:pPr>
      <w:r w:rsidRPr="00095053">
        <w:rPr>
          <w:rFonts w:ascii="Times New Roman" w:hAnsi="Times New Roman" w:cs="Times New Roman"/>
          <w:sz w:val="16"/>
          <w:szCs w:val="16"/>
        </w:rPr>
        <w:t>…………………..……............</w:t>
      </w:r>
    </w:p>
    <w:p w14:paraId="6C15D82B" w14:textId="77777777" w:rsidR="002339DC" w:rsidRPr="00095053" w:rsidRDefault="002339DC" w:rsidP="00095053">
      <w:pPr>
        <w:spacing w:after="0" w:line="240" w:lineRule="auto"/>
        <w:rPr>
          <w:rFonts w:ascii="Times New Roman" w:hAnsi="Times New Roman" w:cs="Times New Roman"/>
          <w:sz w:val="16"/>
          <w:szCs w:val="16"/>
        </w:rPr>
      </w:pPr>
      <w:r w:rsidRPr="00095053">
        <w:rPr>
          <w:rFonts w:ascii="Times New Roman" w:hAnsi="Times New Roman" w:cs="Times New Roman"/>
          <w:sz w:val="16"/>
          <w:szCs w:val="16"/>
        </w:rPr>
        <w:t>(data, Prezydent Miasta Elbląg)</w:t>
      </w:r>
    </w:p>
    <w:p w14:paraId="1D12D5BF" w14:textId="77777777" w:rsidR="002339DC" w:rsidRPr="00095053" w:rsidRDefault="002339DC" w:rsidP="00095053">
      <w:pPr>
        <w:spacing w:after="0" w:line="240" w:lineRule="auto"/>
        <w:rPr>
          <w:rFonts w:ascii="Times New Roman" w:hAnsi="Times New Roman" w:cs="Times New Roman"/>
          <w:b/>
        </w:rPr>
      </w:pPr>
    </w:p>
    <w:p w14:paraId="769EB80E" w14:textId="77777777" w:rsidR="002339DC" w:rsidRPr="00095053" w:rsidRDefault="002339DC" w:rsidP="002339DC">
      <w:pPr>
        <w:spacing w:line="360" w:lineRule="auto"/>
        <w:jc w:val="center"/>
        <w:rPr>
          <w:rFonts w:ascii="Times New Roman" w:hAnsi="Times New Roman" w:cs="Times New Roman"/>
          <w:b/>
          <w:sz w:val="32"/>
          <w:szCs w:val="32"/>
        </w:rPr>
      </w:pPr>
      <w:r w:rsidRPr="00095053">
        <w:rPr>
          <w:rFonts w:ascii="Times New Roman" w:hAnsi="Times New Roman" w:cs="Times New Roman"/>
          <w:b/>
          <w:sz w:val="28"/>
          <w:szCs w:val="28"/>
        </w:rPr>
        <w:t>ARKUSZ OCENY RYZYKA</w:t>
      </w:r>
      <w:r w:rsidRPr="00095053">
        <w:rPr>
          <w:rFonts w:ascii="Times New Roman" w:hAnsi="Times New Roman" w:cs="Times New Roman"/>
          <w:b/>
          <w:sz w:val="32"/>
          <w:szCs w:val="32"/>
        </w:rPr>
        <w:t xml:space="preserve"> </w:t>
      </w:r>
      <w:r w:rsidRPr="00095053">
        <w:rPr>
          <w:rFonts w:ascii="Times New Roman" w:hAnsi="Times New Roman" w:cs="Times New Roman"/>
          <w:b/>
          <w:sz w:val="28"/>
          <w:szCs w:val="28"/>
        </w:rPr>
        <w:t>na rok</w:t>
      </w:r>
      <w:r w:rsidRPr="00095053">
        <w:rPr>
          <w:rFonts w:ascii="Times New Roman" w:hAnsi="Times New Roman" w:cs="Times New Roman"/>
          <w:b/>
          <w:sz w:val="32"/>
          <w:szCs w:val="32"/>
        </w:rPr>
        <w:t xml:space="preserve"> </w:t>
      </w:r>
      <w:r w:rsidRPr="00095053">
        <w:rPr>
          <w:rFonts w:ascii="Times New Roman" w:hAnsi="Times New Roman" w:cs="Times New Roman"/>
          <w:sz w:val="32"/>
          <w:szCs w:val="32"/>
        </w:rPr>
        <w:t>…….</w:t>
      </w:r>
    </w:p>
    <w:p w14:paraId="4207EFB7" w14:textId="77777777" w:rsidR="002339DC" w:rsidRPr="00095053" w:rsidRDefault="002339DC" w:rsidP="002339DC">
      <w:pPr>
        <w:jc w:val="center"/>
        <w:rPr>
          <w:rFonts w:ascii="Times New Roman" w:hAnsi="Times New Roman" w:cs="Times New Roman"/>
          <w:b/>
        </w:rPr>
      </w:pPr>
      <w:r w:rsidRPr="00095053">
        <w:rPr>
          <w:rFonts w:ascii="Times New Roman" w:hAnsi="Times New Roman" w:cs="Times New Roman"/>
          <w:b/>
        </w:rPr>
        <w:t>…………………………………………………………………………………………</w:t>
      </w:r>
    </w:p>
    <w:p w14:paraId="4584186C" w14:textId="77777777" w:rsidR="002339DC" w:rsidRPr="00095053" w:rsidRDefault="002339DC" w:rsidP="002339DC">
      <w:pPr>
        <w:jc w:val="center"/>
        <w:rPr>
          <w:rFonts w:ascii="Times New Roman" w:hAnsi="Times New Roman" w:cs="Times New Roman"/>
          <w:sz w:val="18"/>
          <w:szCs w:val="18"/>
        </w:rPr>
      </w:pPr>
      <w:r w:rsidRPr="00095053">
        <w:rPr>
          <w:rFonts w:ascii="Times New Roman" w:hAnsi="Times New Roman" w:cs="Times New Roman"/>
          <w:sz w:val="18"/>
          <w:szCs w:val="18"/>
        </w:rPr>
        <w:t>(nazwa komórki organizacyjnej Urzędu)</w:t>
      </w:r>
    </w:p>
    <w:tbl>
      <w:tblPr>
        <w:tblpPr w:leftFromText="141" w:rightFromText="141" w:vertAnchor="text" w:horzAnchor="margin" w:tblpXSpec="center" w:tblpY="219"/>
        <w:tblW w:w="13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276"/>
        <w:gridCol w:w="1276"/>
        <w:gridCol w:w="1842"/>
        <w:gridCol w:w="1276"/>
        <w:gridCol w:w="992"/>
        <w:gridCol w:w="851"/>
        <w:gridCol w:w="992"/>
        <w:gridCol w:w="709"/>
        <w:gridCol w:w="850"/>
        <w:gridCol w:w="851"/>
        <w:gridCol w:w="850"/>
      </w:tblGrid>
      <w:tr w:rsidR="00095053" w:rsidRPr="00095053" w14:paraId="4C78B4A6" w14:textId="77777777" w:rsidTr="00095053">
        <w:trPr>
          <w:cantSplit/>
          <w:trHeight w:val="458"/>
        </w:trPr>
        <w:tc>
          <w:tcPr>
            <w:tcW w:w="7054" w:type="dxa"/>
            <w:gridSpan w:val="5"/>
            <w:shd w:val="clear" w:color="auto" w:fill="D9D9D9"/>
          </w:tcPr>
          <w:p w14:paraId="7022EBE7" w14:textId="77777777" w:rsidR="00095053" w:rsidRPr="00095053" w:rsidRDefault="00095053" w:rsidP="00095053">
            <w:pPr>
              <w:jc w:val="center"/>
              <w:rPr>
                <w:rFonts w:ascii="Times New Roman" w:hAnsi="Times New Roman" w:cs="Times New Roman"/>
                <w:b/>
              </w:rPr>
            </w:pPr>
            <w:r w:rsidRPr="00095053">
              <w:rPr>
                <w:rFonts w:ascii="Times New Roman" w:hAnsi="Times New Roman" w:cs="Times New Roman"/>
                <w:b/>
              </w:rPr>
              <w:t>IDENTYFIKACJA RYZYKA</w:t>
            </w:r>
          </w:p>
        </w:tc>
        <w:tc>
          <w:tcPr>
            <w:tcW w:w="2835" w:type="dxa"/>
            <w:gridSpan w:val="3"/>
            <w:shd w:val="clear" w:color="auto" w:fill="D9D9D9"/>
          </w:tcPr>
          <w:p w14:paraId="06C0FD6C" w14:textId="77777777" w:rsidR="00095053" w:rsidRPr="00095053" w:rsidRDefault="00095053" w:rsidP="00095053">
            <w:pPr>
              <w:jc w:val="center"/>
              <w:rPr>
                <w:rFonts w:ascii="Times New Roman" w:hAnsi="Times New Roman" w:cs="Times New Roman"/>
                <w:b/>
              </w:rPr>
            </w:pPr>
            <w:r w:rsidRPr="00095053">
              <w:rPr>
                <w:rFonts w:ascii="Times New Roman" w:hAnsi="Times New Roman" w:cs="Times New Roman"/>
                <w:b/>
              </w:rPr>
              <w:t>ANALIZA RYZYKA</w:t>
            </w:r>
          </w:p>
        </w:tc>
        <w:tc>
          <w:tcPr>
            <w:tcW w:w="3260" w:type="dxa"/>
            <w:gridSpan w:val="4"/>
            <w:shd w:val="clear" w:color="auto" w:fill="D9D9D9"/>
          </w:tcPr>
          <w:p w14:paraId="34C6DF7E" w14:textId="77777777" w:rsidR="00095053" w:rsidRPr="00095053" w:rsidRDefault="00095053" w:rsidP="00095053">
            <w:pPr>
              <w:jc w:val="center"/>
              <w:rPr>
                <w:rFonts w:ascii="Times New Roman" w:hAnsi="Times New Roman" w:cs="Times New Roman"/>
                <w:b/>
              </w:rPr>
            </w:pPr>
            <w:r w:rsidRPr="00095053">
              <w:rPr>
                <w:rFonts w:ascii="Times New Roman" w:hAnsi="Times New Roman" w:cs="Times New Roman"/>
                <w:b/>
              </w:rPr>
              <w:t>REAKCJA NA RYZYKO</w:t>
            </w:r>
          </w:p>
        </w:tc>
      </w:tr>
      <w:tr w:rsidR="00095053" w:rsidRPr="00095053" w14:paraId="49C10E3E" w14:textId="77777777" w:rsidTr="00095053">
        <w:trPr>
          <w:cantSplit/>
          <w:trHeight w:val="1416"/>
        </w:trPr>
        <w:tc>
          <w:tcPr>
            <w:tcW w:w="1384" w:type="dxa"/>
            <w:shd w:val="clear" w:color="auto" w:fill="D9D9D9"/>
            <w:textDirection w:val="btLr"/>
          </w:tcPr>
          <w:p w14:paraId="4DB70FE8" w14:textId="77777777" w:rsidR="00095053" w:rsidRPr="00095053" w:rsidRDefault="00095053" w:rsidP="00095053">
            <w:pPr>
              <w:ind w:left="113" w:right="113"/>
              <w:jc w:val="center"/>
              <w:rPr>
                <w:rFonts w:ascii="Times New Roman" w:hAnsi="Times New Roman" w:cs="Times New Roman"/>
                <w:b/>
                <w:sz w:val="18"/>
                <w:szCs w:val="18"/>
              </w:rPr>
            </w:pPr>
            <w:r w:rsidRPr="00095053">
              <w:rPr>
                <w:rFonts w:ascii="Times New Roman" w:hAnsi="Times New Roman" w:cs="Times New Roman"/>
                <w:b/>
                <w:sz w:val="18"/>
                <w:szCs w:val="18"/>
              </w:rPr>
              <w:t>Nr. identyfikacyjny</w:t>
            </w:r>
          </w:p>
          <w:p w14:paraId="02EA1BB0" w14:textId="77777777" w:rsidR="00095053" w:rsidRPr="00095053" w:rsidRDefault="00095053" w:rsidP="00095053">
            <w:pPr>
              <w:ind w:left="113" w:right="113"/>
              <w:jc w:val="center"/>
              <w:rPr>
                <w:rFonts w:ascii="Times New Roman" w:hAnsi="Times New Roman" w:cs="Times New Roman"/>
                <w:b/>
                <w:sz w:val="18"/>
                <w:szCs w:val="18"/>
              </w:rPr>
            </w:pPr>
            <w:r w:rsidRPr="00095053">
              <w:rPr>
                <w:rFonts w:ascii="Times New Roman" w:hAnsi="Times New Roman" w:cs="Times New Roman"/>
                <w:b/>
                <w:sz w:val="18"/>
                <w:szCs w:val="18"/>
              </w:rPr>
              <w:t xml:space="preserve"> celu</w:t>
            </w:r>
          </w:p>
        </w:tc>
        <w:tc>
          <w:tcPr>
            <w:tcW w:w="1276" w:type="dxa"/>
            <w:shd w:val="clear" w:color="auto" w:fill="D9D9D9"/>
            <w:textDirection w:val="btLr"/>
          </w:tcPr>
          <w:p w14:paraId="6A34F1B2" w14:textId="77777777" w:rsidR="00095053" w:rsidRPr="00095053" w:rsidRDefault="00095053" w:rsidP="00095053">
            <w:pPr>
              <w:ind w:left="113" w:right="113"/>
              <w:jc w:val="center"/>
              <w:rPr>
                <w:rFonts w:ascii="Times New Roman" w:hAnsi="Times New Roman" w:cs="Times New Roman"/>
                <w:b/>
                <w:sz w:val="18"/>
                <w:szCs w:val="18"/>
              </w:rPr>
            </w:pPr>
            <w:r w:rsidRPr="00095053">
              <w:rPr>
                <w:rFonts w:ascii="Times New Roman" w:hAnsi="Times New Roman" w:cs="Times New Roman"/>
                <w:b/>
                <w:sz w:val="18"/>
                <w:szCs w:val="18"/>
              </w:rPr>
              <w:t>Nr. identyfikacyjny zadania w ramach realizowanego celu</w:t>
            </w:r>
          </w:p>
        </w:tc>
        <w:tc>
          <w:tcPr>
            <w:tcW w:w="1276" w:type="dxa"/>
            <w:shd w:val="clear" w:color="auto" w:fill="D9D9D9"/>
            <w:textDirection w:val="btLr"/>
          </w:tcPr>
          <w:p w14:paraId="0C2933CE" w14:textId="77777777" w:rsidR="00095053" w:rsidRPr="00095053" w:rsidRDefault="00095053" w:rsidP="00095053">
            <w:pPr>
              <w:ind w:left="113" w:right="113"/>
              <w:jc w:val="center"/>
              <w:rPr>
                <w:rFonts w:ascii="Times New Roman" w:hAnsi="Times New Roman" w:cs="Times New Roman"/>
                <w:b/>
                <w:sz w:val="18"/>
                <w:szCs w:val="18"/>
              </w:rPr>
            </w:pPr>
            <w:r w:rsidRPr="00095053">
              <w:rPr>
                <w:rFonts w:ascii="Times New Roman" w:hAnsi="Times New Roman" w:cs="Times New Roman"/>
                <w:b/>
                <w:sz w:val="18"/>
                <w:szCs w:val="18"/>
              </w:rPr>
              <w:t>Nr. identyfikacyjny ryzyka</w:t>
            </w:r>
          </w:p>
        </w:tc>
        <w:tc>
          <w:tcPr>
            <w:tcW w:w="1842" w:type="dxa"/>
            <w:shd w:val="clear" w:color="auto" w:fill="D9D9D9"/>
            <w:textDirection w:val="btLr"/>
          </w:tcPr>
          <w:p w14:paraId="23B50CCD" w14:textId="77777777" w:rsidR="00095053" w:rsidRPr="00095053" w:rsidRDefault="00095053" w:rsidP="00095053">
            <w:pPr>
              <w:ind w:left="113" w:right="113"/>
              <w:jc w:val="center"/>
              <w:rPr>
                <w:rFonts w:ascii="Times New Roman" w:hAnsi="Times New Roman" w:cs="Times New Roman"/>
                <w:b/>
                <w:sz w:val="18"/>
                <w:szCs w:val="18"/>
              </w:rPr>
            </w:pPr>
          </w:p>
          <w:p w14:paraId="73B8D954" w14:textId="77777777" w:rsidR="00095053" w:rsidRPr="00095053" w:rsidRDefault="00095053" w:rsidP="00095053">
            <w:pPr>
              <w:ind w:left="113" w:right="113"/>
              <w:rPr>
                <w:rFonts w:ascii="Times New Roman" w:hAnsi="Times New Roman" w:cs="Times New Roman"/>
                <w:b/>
                <w:sz w:val="18"/>
                <w:szCs w:val="18"/>
              </w:rPr>
            </w:pPr>
          </w:p>
          <w:p w14:paraId="157668F3" w14:textId="77777777" w:rsidR="00095053" w:rsidRPr="00095053" w:rsidRDefault="00095053" w:rsidP="00095053">
            <w:pPr>
              <w:ind w:left="113" w:right="113"/>
              <w:jc w:val="center"/>
              <w:rPr>
                <w:rFonts w:ascii="Times New Roman" w:hAnsi="Times New Roman" w:cs="Times New Roman"/>
                <w:b/>
                <w:sz w:val="18"/>
                <w:szCs w:val="18"/>
              </w:rPr>
            </w:pPr>
            <w:r w:rsidRPr="00095053">
              <w:rPr>
                <w:rFonts w:ascii="Times New Roman" w:hAnsi="Times New Roman" w:cs="Times New Roman"/>
                <w:b/>
                <w:sz w:val="18"/>
                <w:szCs w:val="18"/>
              </w:rPr>
              <w:t>Zidentyfikowane ryzyko – krótki opis</w:t>
            </w:r>
          </w:p>
        </w:tc>
        <w:tc>
          <w:tcPr>
            <w:tcW w:w="1276" w:type="dxa"/>
            <w:shd w:val="clear" w:color="auto" w:fill="D9D9D9"/>
            <w:textDirection w:val="btLr"/>
          </w:tcPr>
          <w:p w14:paraId="7AA4E872" w14:textId="77777777" w:rsidR="00095053" w:rsidRPr="00095053" w:rsidRDefault="00095053" w:rsidP="00095053">
            <w:pPr>
              <w:ind w:left="113" w:right="113"/>
              <w:jc w:val="center"/>
              <w:rPr>
                <w:rFonts w:ascii="Times New Roman" w:hAnsi="Times New Roman" w:cs="Times New Roman"/>
                <w:b/>
                <w:sz w:val="18"/>
                <w:szCs w:val="18"/>
              </w:rPr>
            </w:pPr>
            <w:r w:rsidRPr="00095053">
              <w:rPr>
                <w:rFonts w:ascii="Times New Roman" w:hAnsi="Times New Roman" w:cs="Times New Roman"/>
                <w:b/>
                <w:sz w:val="18"/>
                <w:szCs w:val="18"/>
              </w:rPr>
              <w:t>Rodzaj ryzyka</w:t>
            </w:r>
          </w:p>
        </w:tc>
        <w:tc>
          <w:tcPr>
            <w:tcW w:w="992" w:type="dxa"/>
            <w:shd w:val="clear" w:color="auto" w:fill="D9D9D9"/>
            <w:textDirection w:val="btLr"/>
          </w:tcPr>
          <w:p w14:paraId="23766A22" w14:textId="77777777" w:rsidR="00095053" w:rsidRPr="00095053" w:rsidRDefault="00095053" w:rsidP="00095053">
            <w:pPr>
              <w:ind w:left="113" w:right="113"/>
              <w:jc w:val="center"/>
              <w:rPr>
                <w:rFonts w:ascii="Times New Roman" w:hAnsi="Times New Roman" w:cs="Times New Roman"/>
                <w:b/>
                <w:sz w:val="18"/>
                <w:szCs w:val="18"/>
              </w:rPr>
            </w:pPr>
            <w:r w:rsidRPr="00095053">
              <w:rPr>
                <w:rFonts w:ascii="Times New Roman" w:hAnsi="Times New Roman" w:cs="Times New Roman"/>
                <w:b/>
                <w:sz w:val="18"/>
                <w:szCs w:val="18"/>
              </w:rPr>
              <w:t>Ocena wpływu ryzyka</w:t>
            </w:r>
          </w:p>
          <w:p w14:paraId="10D252A0" w14:textId="77777777" w:rsidR="00095053" w:rsidRPr="00095053" w:rsidRDefault="00095053" w:rsidP="00095053">
            <w:pPr>
              <w:ind w:left="113" w:right="113"/>
              <w:jc w:val="center"/>
              <w:rPr>
                <w:rFonts w:ascii="Times New Roman" w:hAnsi="Times New Roman" w:cs="Times New Roman"/>
                <w:b/>
                <w:sz w:val="18"/>
                <w:szCs w:val="18"/>
              </w:rPr>
            </w:pPr>
          </w:p>
        </w:tc>
        <w:tc>
          <w:tcPr>
            <w:tcW w:w="851" w:type="dxa"/>
            <w:shd w:val="clear" w:color="auto" w:fill="D9D9D9"/>
            <w:textDirection w:val="btLr"/>
          </w:tcPr>
          <w:p w14:paraId="6FB88768" w14:textId="77777777" w:rsidR="00095053" w:rsidRPr="00095053" w:rsidRDefault="00095053" w:rsidP="00095053">
            <w:pPr>
              <w:ind w:left="113" w:right="113"/>
              <w:jc w:val="center"/>
              <w:rPr>
                <w:rFonts w:ascii="Times New Roman" w:hAnsi="Times New Roman" w:cs="Times New Roman"/>
                <w:b/>
                <w:sz w:val="18"/>
                <w:szCs w:val="18"/>
              </w:rPr>
            </w:pPr>
            <w:r w:rsidRPr="00095053">
              <w:rPr>
                <w:rFonts w:ascii="Times New Roman" w:hAnsi="Times New Roman" w:cs="Times New Roman"/>
                <w:b/>
                <w:sz w:val="18"/>
                <w:szCs w:val="18"/>
              </w:rPr>
              <w:t xml:space="preserve">Prawdopodobieństwo wystąpienia ryzyka </w:t>
            </w:r>
          </w:p>
        </w:tc>
        <w:tc>
          <w:tcPr>
            <w:tcW w:w="992" w:type="dxa"/>
            <w:shd w:val="clear" w:color="auto" w:fill="D9D9D9"/>
            <w:textDirection w:val="btLr"/>
          </w:tcPr>
          <w:p w14:paraId="152FA555" w14:textId="77777777" w:rsidR="00095053" w:rsidRPr="00095053" w:rsidRDefault="00095053" w:rsidP="00095053">
            <w:pPr>
              <w:ind w:left="113" w:right="113"/>
              <w:jc w:val="center"/>
              <w:rPr>
                <w:rFonts w:ascii="Times New Roman" w:hAnsi="Times New Roman" w:cs="Times New Roman"/>
                <w:b/>
                <w:sz w:val="18"/>
                <w:szCs w:val="18"/>
              </w:rPr>
            </w:pPr>
            <w:r w:rsidRPr="00095053">
              <w:rPr>
                <w:rFonts w:ascii="Times New Roman" w:hAnsi="Times New Roman" w:cs="Times New Roman"/>
                <w:b/>
                <w:sz w:val="18"/>
                <w:szCs w:val="18"/>
              </w:rPr>
              <w:t>Istotność  ryzyka</w:t>
            </w:r>
          </w:p>
        </w:tc>
        <w:tc>
          <w:tcPr>
            <w:tcW w:w="709" w:type="dxa"/>
            <w:shd w:val="clear" w:color="auto" w:fill="D9D9D9"/>
            <w:textDirection w:val="btLr"/>
          </w:tcPr>
          <w:p w14:paraId="5FE66DCB" w14:textId="77777777" w:rsidR="00095053" w:rsidRPr="00095053" w:rsidRDefault="00095053" w:rsidP="00095053">
            <w:pPr>
              <w:ind w:left="113" w:right="113"/>
              <w:jc w:val="center"/>
              <w:rPr>
                <w:rFonts w:ascii="Times New Roman" w:hAnsi="Times New Roman" w:cs="Times New Roman"/>
                <w:b/>
                <w:sz w:val="18"/>
                <w:szCs w:val="18"/>
              </w:rPr>
            </w:pPr>
            <w:r w:rsidRPr="00095053">
              <w:rPr>
                <w:rFonts w:ascii="Times New Roman" w:hAnsi="Times New Roman" w:cs="Times New Roman"/>
                <w:b/>
                <w:sz w:val="18"/>
                <w:szCs w:val="18"/>
              </w:rPr>
              <w:t>Działania podjęte</w:t>
            </w:r>
          </w:p>
        </w:tc>
        <w:tc>
          <w:tcPr>
            <w:tcW w:w="850" w:type="dxa"/>
            <w:shd w:val="clear" w:color="auto" w:fill="D9D9D9"/>
            <w:textDirection w:val="btLr"/>
          </w:tcPr>
          <w:p w14:paraId="260EDC44" w14:textId="77777777" w:rsidR="00095053" w:rsidRPr="00095053" w:rsidRDefault="00095053" w:rsidP="00095053">
            <w:pPr>
              <w:ind w:left="113" w:right="113"/>
              <w:jc w:val="center"/>
              <w:rPr>
                <w:rFonts w:ascii="Times New Roman" w:hAnsi="Times New Roman" w:cs="Times New Roman"/>
                <w:b/>
                <w:sz w:val="18"/>
                <w:szCs w:val="18"/>
              </w:rPr>
            </w:pPr>
            <w:r w:rsidRPr="00095053">
              <w:rPr>
                <w:rFonts w:ascii="Times New Roman" w:hAnsi="Times New Roman" w:cs="Times New Roman"/>
                <w:b/>
                <w:sz w:val="18"/>
                <w:szCs w:val="18"/>
              </w:rPr>
              <w:t>Działania planowane</w:t>
            </w:r>
          </w:p>
        </w:tc>
        <w:tc>
          <w:tcPr>
            <w:tcW w:w="851" w:type="dxa"/>
            <w:shd w:val="clear" w:color="auto" w:fill="D9D9D9"/>
            <w:textDirection w:val="btLr"/>
          </w:tcPr>
          <w:p w14:paraId="2324D62D" w14:textId="77777777" w:rsidR="00095053" w:rsidRPr="00095053" w:rsidRDefault="00095053" w:rsidP="00095053">
            <w:pPr>
              <w:ind w:left="113" w:right="113"/>
              <w:jc w:val="center"/>
              <w:rPr>
                <w:rFonts w:ascii="Times New Roman" w:hAnsi="Times New Roman" w:cs="Times New Roman"/>
                <w:b/>
                <w:sz w:val="18"/>
                <w:szCs w:val="18"/>
              </w:rPr>
            </w:pPr>
            <w:r w:rsidRPr="00095053">
              <w:rPr>
                <w:rFonts w:ascii="Times New Roman" w:hAnsi="Times New Roman" w:cs="Times New Roman"/>
                <w:b/>
                <w:sz w:val="18"/>
                <w:szCs w:val="18"/>
              </w:rPr>
              <w:t>Właściciel ryzyk</w:t>
            </w:r>
            <w:r w:rsidRPr="00095053">
              <w:rPr>
                <w:rFonts w:ascii="Times New Roman" w:hAnsi="Times New Roman" w:cs="Times New Roman"/>
                <w:sz w:val="18"/>
                <w:szCs w:val="18"/>
              </w:rPr>
              <w:t>a</w:t>
            </w:r>
          </w:p>
        </w:tc>
        <w:tc>
          <w:tcPr>
            <w:tcW w:w="850" w:type="dxa"/>
            <w:shd w:val="clear" w:color="auto" w:fill="D9D9D9"/>
            <w:textDirection w:val="btLr"/>
          </w:tcPr>
          <w:p w14:paraId="57393C09" w14:textId="77777777" w:rsidR="00095053" w:rsidRPr="00095053" w:rsidRDefault="00095053" w:rsidP="00095053">
            <w:pPr>
              <w:ind w:left="113" w:right="113"/>
              <w:jc w:val="center"/>
              <w:rPr>
                <w:rFonts w:ascii="Times New Roman" w:hAnsi="Times New Roman" w:cs="Times New Roman"/>
                <w:b/>
                <w:sz w:val="18"/>
                <w:szCs w:val="18"/>
              </w:rPr>
            </w:pPr>
            <w:r w:rsidRPr="00095053">
              <w:rPr>
                <w:rFonts w:ascii="Times New Roman" w:hAnsi="Times New Roman" w:cs="Times New Roman"/>
                <w:b/>
                <w:sz w:val="18"/>
                <w:szCs w:val="18"/>
              </w:rPr>
              <w:t>Wykonawcy reakcji na ryzyko</w:t>
            </w:r>
          </w:p>
        </w:tc>
      </w:tr>
      <w:tr w:rsidR="00095053" w:rsidRPr="00095053" w14:paraId="671870D2" w14:textId="77777777" w:rsidTr="00095053">
        <w:trPr>
          <w:cantSplit/>
          <w:trHeight w:val="214"/>
        </w:trPr>
        <w:tc>
          <w:tcPr>
            <w:tcW w:w="1384" w:type="dxa"/>
            <w:shd w:val="clear" w:color="auto" w:fill="auto"/>
          </w:tcPr>
          <w:p w14:paraId="0E4C4CB9" w14:textId="77777777" w:rsidR="00095053" w:rsidRPr="00095053" w:rsidRDefault="00095053" w:rsidP="00095053">
            <w:pPr>
              <w:jc w:val="center"/>
              <w:rPr>
                <w:rFonts w:ascii="Times New Roman" w:hAnsi="Times New Roman" w:cs="Times New Roman"/>
                <w:b/>
                <w:sz w:val="18"/>
                <w:szCs w:val="18"/>
              </w:rPr>
            </w:pPr>
            <w:r w:rsidRPr="00095053">
              <w:rPr>
                <w:rFonts w:ascii="Times New Roman" w:hAnsi="Times New Roman" w:cs="Times New Roman"/>
                <w:b/>
                <w:sz w:val="18"/>
                <w:szCs w:val="18"/>
              </w:rPr>
              <w:t>[1]</w:t>
            </w:r>
          </w:p>
        </w:tc>
        <w:tc>
          <w:tcPr>
            <w:tcW w:w="1276" w:type="dxa"/>
            <w:shd w:val="clear" w:color="auto" w:fill="auto"/>
          </w:tcPr>
          <w:p w14:paraId="202813C6" w14:textId="77777777" w:rsidR="00095053" w:rsidRPr="00095053" w:rsidRDefault="00095053" w:rsidP="00095053">
            <w:pPr>
              <w:jc w:val="center"/>
              <w:rPr>
                <w:rFonts w:ascii="Times New Roman" w:hAnsi="Times New Roman" w:cs="Times New Roman"/>
                <w:b/>
                <w:sz w:val="18"/>
                <w:szCs w:val="18"/>
              </w:rPr>
            </w:pPr>
            <w:r w:rsidRPr="00095053">
              <w:rPr>
                <w:rFonts w:ascii="Times New Roman" w:hAnsi="Times New Roman" w:cs="Times New Roman"/>
                <w:b/>
                <w:sz w:val="18"/>
                <w:szCs w:val="18"/>
              </w:rPr>
              <w:t>[2]</w:t>
            </w:r>
          </w:p>
        </w:tc>
        <w:tc>
          <w:tcPr>
            <w:tcW w:w="1276" w:type="dxa"/>
            <w:shd w:val="clear" w:color="auto" w:fill="auto"/>
          </w:tcPr>
          <w:p w14:paraId="3C8B601B" w14:textId="77777777" w:rsidR="00095053" w:rsidRPr="00095053" w:rsidRDefault="00095053" w:rsidP="00095053">
            <w:pPr>
              <w:jc w:val="center"/>
              <w:rPr>
                <w:rFonts w:ascii="Times New Roman" w:hAnsi="Times New Roman" w:cs="Times New Roman"/>
                <w:b/>
                <w:sz w:val="18"/>
                <w:szCs w:val="18"/>
              </w:rPr>
            </w:pPr>
            <w:r w:rsidRPr="00095053">
              <w:rPr>
                <w:rFonts w:ascii="Times New Roman" w:hAnsi="Times New Roman" w:cs="Times New Roman"/>
                <w:b/>
                <w:sz w:val="18"/>
                <w:szCs w:val="18"/>
              </w:rPr>
              <w:t>[3]</w:t>
            </w:r>
          </w:p>
        </w:tc>
        <w:tc>
          <w:tcPr>
            <w:tcW w:w="1842" w:type="dxa"/>
            <w:shd w:val="clear" w:color="auto" w:fill="auto"/>
          </w:tcPr>
          <w:p w14:paraId="49F2C918" w14:textId="77777777" w:rsidR="00095053" w:rsidRPr="00095053" w:rsidRDefault="00095053" w:rsidP="00095053">
            <w:pPr>
              <w:jc w:val="center"/>
              <w:rPr>
                <w:rFonts w:ascii="Times New Roman" w:hAnsi="Times New Roman" w:cs="Times New Roman"/>
                <w:b/>
                <w:sz w:val="18"/>
                <w:szCs w:val="18"/>
              </w:rPr>
            </w:pPr>
            <w:r w:rsidRPr="00095053">
              <w:rPr>
                <w:rFonts w:ascii="Times New Roman" w:hAnsi="Times New Roman" w:cs="Times New Roman"/>
                <w:b/>
                <w:sz w:val="18"/>
                <w:szCs w:val="18"/>
              </w:rPr>
              <w:t>[4]</w:t>
            </w:r>
          </w:p>
        </w:tc>
        <w:tc>
          <w:tcPr>
            <w:tcW w:w="1276" w:type="dxa"/>
          </w:tcPr>
          <w:p w14:paraId="02197D08" w14:textId="77777777" w:rsidR="00095053" w:rsidRPr="00095053" w:rsidRDefault="00095053" w:rsidP="00095053">
            <w:pPr>
              <w:jc w:val="center"/>
              <w:rPr>
                <w:rFonts w:ascii="Times New Roman" w:hAnsi="Times New Roman" w:cs="Times New Roman"/>
                <w:b/>
                <w:sz w:val="18"/>
                <w:szCs w:val="18"/>
              </w:rPr>
            </w:pPr>
            <w:r w:rsidRPr="00095053">
              <w:rPr>
                <w:rFonts w:ascii="Times New Roman" w:hAnsi="Times New Roman" w:cs="Times New Roman"/>
                <w:b/>
                <w:sz w:val="18"/>
                <w:szCs w:val="18"/>
              </w:rPr>
              <w:t>[5]</w:t>
            </w:r>
          </w:p>
        </w:tc>
        <w:tc>
          <w:tcPr>
            <w:tcW w:w="992" w:type="dxa"/>
            <w:shd w:val="clear" w:color="auto" w:fill="auto"/>
          </w:tcPr>
          <w:p w14:paraId="26DE512F" w14:textId="77777777" w:rsidR="00095053" w:rsidRPr="00095053" w:rsidRDefault="00095053" w:rsidP="00095053">
            <w:pPr>
              <w:jc w:val="center"/>
              <w:rPr>
                <w:rFonts w:ascii="Times New Roman" w:hAnsi="Times New Roman" w:cs="Times New Roman"/>
                <w:b/>
                <w:sz w:val="18"/>
                <w:szCs w:val="18"/>
              </w:rPr>
            </w:pPr>
            <w:r w:rsidRPr="00095053">
              <w:rPr>
                <w:rFonts w:ascii="Times New Roman" w:hAnsi="Times New Roman" w:cs="Times New Roman"/>
                <w:b/>
                <w:sz w:val="18"/>
                <w:szCs w:val="18"/>
              </w:rPr>
              <w:t>[6]</w:t>
            </w:r>
          </w:p>
        </w:tc>
        <w:tc>
          <w:tcPr>
            <w:tcW w:w="851" w:type="dxa"/>
            <w:shd w:val="clear" w:color="auto" w:fill="auto"/>
          </w:tcPr>
          <w:p w14:paraId="39DD312C" w14:textId="77777777" w:rsidR="00095053" w:rsidRPr="00095053" w:rsidRDefault="00095053" w:rsidP="00095053">
            <w:pPr>
              <w:jc w:val="center"/>
              <w:rPr>
                <w:rFonts w:ascii="Times New Roman" w:hAnsi="Times New Roman" w:cs="Times New Roman"/>
                <w:b/>
                <w:sz w:val="18"/>
                <w:szCs w:val="18"/>
              </w:rPr>
            </w:pPr>
            <w:r w:rsidRPr="00095053">
              <w:rPr>
                <w:rFonts w:ascii="Times New Roman" w:hAnsi="Times New Roman" w:cs="Times New Roman"/>
                <w:b/>
                <w:sz w:val="18"/>
                <w:szCs w:val="18"/>
              </w:rPr>
              <w:t>[7]</w:t>
            </w:r>
          </w:p>
        </w:tc>
        <w:tc>
          <w:tcPr>
            <w:tcW w:w="992" w:type="dxa"/>
            <w:shd w:val="clear" w:color="auto" w:fill="auto"/>
          </w:tcPr>
          <w:p w14:paraId="75B43F32" w14:textId="77777777" w:rsidR="00095053" w:rsidRPr="00095053" w:rsidRDefault="00095053" w:rsidP="00095053">
            <w:pPr>
              <w:jc w:val="center"/>
              <w:rPr>
                <w:rFonts w:ascii="Times New Roman" w:hAnsi="Times New Roman" w:cs="Times New Roman"/>
                <w:b/>
                <w:sz w:val="18"/>
                <w:szCs w:val="18"/>
              </w:rPr>
            </w:pPr>
            <w:r w:rsidRPr="00095053">
              <w:rPr>
                <w:rFonts w:ascii="Times New Roman" w:hAnsi="Times New Roman" w:cs="Times New Roman"/>
                <w:b/>
                <w:sz w:val="18"/>
                <w:szCs w:val="18"/>
              </w:rPr>
              <w:t>[8]</w:t>
            </w:r>
          </w:p>
        </w:tc>
        <w:tc>
          <w:tcPr>
            <w:tcW w:w="709" w:type="dxa"/>
          </w:tcPr>
          <w:p w14:paraId="1EE955AE" w14:textId="77777777" w:rsidR="00095053" w:rsidRPr="00095053" w:rsidRDefault="00095053" w:rsidP="00095053">
            <w:pPr>
              <w:jc w:val="center"/>
              <w:rPr>
                <w:rFonts w:ascii="Times New Roman" w:hAnsi="Times New Roman" w:cs="Times New Roman"/>
                <w:b/>
                <w:sz w:val="18"/>
                <w:szCs w:val="18"/>
              </w:rPr>
            </w:pPr>
            <w:r w:rsidRPr="00095053">
              <w:rPr>
                <w:rFonts w:ascii="Times New Roman" w:hAnsi="Times New Roman" w:cs="Times New Roman"/>
                <w:b/>
                <w:sz w:val="18"/>
                <w:szCs w:val="18"/>
              </w:rPr>
              <w:t>[9]</w:t>
            </w:r>
          </w:p>
        </w:tc>
        <w:tc>
          <w:tcPr>
            <w:tcW w:w="850" w:type="dxa"/>
            <w:shd w:val="clear" w:color="auto" w:fill="auto"/>
          </w:tcPr>
          <w:p w14:paraId="7888B911" w14:textId="77777777" w:rsidR="00095053" w:rsidRPr="00095053" w:rsidRDefault="00095053" w:rsidP="00095053">
            <w:pPr>
              <w:jc w:val="center"/>
              <w:rPr>
                <w:rFonts w:ascii="Times New Roman" w:hAnsi="Times New Roman" w:cs="Times New Roman"/>
                <w:b/>
                <w:sz w:val="18"/>
                <w:szCs w:val="18"/>
              </w:rPr>
            </w:pPr>
            <w:r w:rsidRPr="00095053">
              <w:rPr>
                <w:rFonts w:ascii="Times New Roman" w:hAnsi="Times New Roman" w:cs="Times New Roman"/>
                <w:b/>
                <w:sz w:val="18"/>
                <w:szCs w:val="18"/>
              </w:rPr>
              <w:t>[10]</w:t>
            </w:r>
          </w:p>
        </w:tc>
        <w:tc>
          <w:tcPr>
            <w:tcW w:w="851" w:type="dxa"/>
            <w:shd w:val="clear" w:color="auto" w:fill="auto"/>
          </w:tcPr>
          <w:p w14:paraId="3030BE9B" w14:textId="77777777" w:rsidR="00095053" w:rsidRPr="00095053" w:rsidRDefault="00095053" w:rsidP="00095053">
            <w:pPr>
              <w:jc w:val="center"/>
              <w:rPr>
                <w:rFonts w:ascii="Times New Roman" w:hAnsi="Times New Roman" w:cs="Times New Roman"/>
                <w:b/>
                <w:sz w:val="18"/>
                <w:szCs w:val="18"/>
              </w:rPr>
            </w:pPr>
            <w:r w:rsidRPr="00095053">
              <w:rPr>
                <w:rFonts w:ascii="Times New Roman" w:hAnsi="Times New Roman" w:cs="Times New Roman"/>
                <w:b/>
                <w:sz w:val="18"/>
                <w:szCs w:val="18"/>
              </w:rPr>
              <w:t>[11]</w:t>
            </w:r>
          </w:p>
        </w:tc>
        <w:tc>
          <w:tcPr>
            <w:tcW w:w="850" w:type="dxa"/>
          </w:tcPr>
          <w:p w14:paraId="590D1CD8" w14:textId="77777777" w:rsidR="00095053" w:rsidRPr="00095053" w:rsidRDefault="00095053" w:rsidP="00095053">
            <w:pPr>
              <w:jc w:val="center"/>
              <w:rPr>
                <w:rFonts w:ascii="Times New Roman" w:hAnsi="Times New Roman" w:cs="Times New Roman"/>
                <w:b/>
                <w:sz w:val="18"/>
                <w:szCs w:val="18"/>
              </w:rPr>
            </w:pPr>
            <w:r w:rsidRPr="00095053">
              <w:rPr>
                <w:rFonts w:ascii="Times New Roman" w:hAnsi="Times New Roman" w:cs="Times New Roman"/>
                <w:b/>
                <w:sz w:val="18"/>
                <w:szCs w:val="18"/>
              </w:rPr>
              <w:t>[12]</w:t>
            </w:r>
          </w:p>
        </w:tc>
      </w:tr>
      <w:tr w:rsidR="00095053" w:rsidRPr="00095053" w14:paraId="04B6FA4D" w14:textId="77777777" w:rsidTr="00095053">
        <w:tc>
          <w:tcPr>
            <w:tcW w:w="1384" w:type="dxa"/>
            <w:vMerge w:val="restart"/>
          </w:tcPr>
          <w:p w14:paraId="2FAD06C6" w14:textId="77777777" w:rsidR="00095053" w:rsidRPr="00095053" w:rsidRDefault="00095053" w:rsidP="00095053">
            <w:pPr>
              <w:jc w:val="both"/>
              <w:rPr>
                <w:rFonts w:ascii="Times New Roman" w:hAnsi="Times New Roman" w:cs="Times New Roman"/>
                <w:sz w:val="18"/>
                <w:szCs w:val="18"/>
              </w:rPr>
            </w:pPr>
            <w:r w:rsidRPr="00095053">
              <w:rPr>
                <w:rFonts w:ascii="Times New Roman" w:hAnsi="Times New Roman" w:cs="Times New Roman"/>
                <w:sz w:val="18"/>
                <w:szCs w:val="18"/>
              </w:rPr>
              <w:t>DKiM.C1</w:t>
            </w:r>
          </w:p>
        </w:tc>
        <w:tc>
          <w:tcPr>
            <w:tcW w:w="1276" w:type="dxa"/>
            <w:vMerge w:val="restart"/>
          </w:tcPr>
          <w:p w14:paraId="1BE9B5A5" w14:textId="77777777" w:rsidR="00095053" w:rsidRPr="00095053" w:rsidRDefault="00095053" w:rsidP="00095053">
            <w:pPr>
              <w:jc w:val="both"/>
              <w:rPr>
                <w:rFonts w:ascii="Times New Roman" w:hAnsi="Times New Roman" w:cs="Times New Roman"/>
                <w:sz w:val="18"/>
                <w:szCs w:val="18"/>
              </w:rPr>
            </w:pPr>
            <w:r w:rsidRPr="00095053">
              <w:rPr>
                <w:rFonts w:ascii="Times New Roman" w:hAnsi="Times New Roman" w:cs="Times New Roman"/>
                <w:sz w:val="18"/>
                <w:szCs w:val="18"/>
              </w:rPr>
              <w:t>C1.Z1</w:t>
            </w:r>
          </w:p>
        </w:tc>
        <w:tc>
          <w:tcPr>
            <w:tcW w:w="1276" w:type="dxa"/>
          </w:tcPr>
          <w:p w14:paraId="6FEA3B01" w14:textId="77777777" w:rsidR="00095053" w:rsidRPr="00095053" w:rsidRDefault="00095053" w:rsidP="00095053">
            <w:pPr>
              <w:jc w:val="both"/>
              <w:rPr>
                <w:rFonts w:ascii="Times New Roman" w:hAnsi="Times New Roman" w:cs="Times New Roman"/>
                <w:sz w:val="18"/>
                <w:szCs w:val="18"/>
              </w:rPr>
            </w:pPr>
            <w:r w:rsidRPr="00095053">
              <w:rPr>
                <w:rFonts w:ascii="Times New Roman" w:hAnsi="Times New Roman" w:cs="Times New Roman"/>
                <w:sz w:val="18"/>
                <w:szCs w:val="18"/>
              </w:rPr>
              <w:t>C1.Z1.R1</w:t>
            </w:r>
          </w:p>
        </w:tc>
        <w:tc>
          <w:tcPr>
            <w:tcW w:w="1842" w:type="dxa"/>
          </w:tcPr>
          <w:p w14:paraId="07E67AD2" w14:textId="77777777" w:rsidR="00095053" w:rsidRPr="00095053" w:rsidRDefault="00095053" w:rsidP="00095053">
            <w:pPr>
              <w:jc w:val="both"/>
              <w:rPr>
                <w:rFonts w:ascii="Times New Roman" w:hAnsi="Times New Roman" w:cs="Times New Roman"/>
                <w:sz w:val="18"/>
                <w:szCs w:val="18"/>
              </w:rPr>
            </w:pPr>
          </w:p>
        </w:tc>
        <w:tc>
          <w:tcPr>
            <w:tcW w:w="1276" w:type="dxa"/>
          </w:tcPr>
          <w:p w14:paraId="30027BAB" w14:textId="77777777" w:rsidR="00095053" w:rsidRPr="00095053" w:rsidRDefault="00095053" w:rsidP="00095053">
            <w:pPr>
              <w:jc w:val="both"/>
              <w:rPr>
                <w:rFonts w:ascii="Times New Roman" w:hAnsi="Times New Roman" w:cs="Times New Roman"/>
                <w:sz w:val="18"/>
                <w:szCs w:val="18"/>
              </w:rPr>
            </w:pPr>
          </w:p>
        </w:tc>
        <w:tc>
          <w:tcPr>
            <w:tcW w:w="992" w:type="dxa"/>
          </w:tcPr>
          <w:p w14:paraId="6A4F1D7E" w14:textId="77777777" w:rsidR="00095053" w:rsidRPr="00095053" w:rsidRDefault="00095053" w:rsidP="00095053">
            <w:pPr>
              <w:jc w:val="both"/>
              <w:rPr>
                <w:rFonts w:ascii="Times New Roman" w:hAnsi="Times New Roman" w:cs="Times New Roman"/>
                <w:sz w:val="18"/>
                <w:szCs w:val="18"/>
              </w:rPr>
            </w:pPr>
          </w:p>
        </w:tc>
        <w:tc>
          <w:tcPr>
            <w:tcW w:w="851" w:type="dxa"/>
          </w:tcPr>
          <w:p w14:paraId="782B6AD3" w14:textId="77777777" w:rsidR="00095053" w:rsidRPr="00095053" w:rsidRDefault="00095053" w:rsidP="00095053">
            <w:pPr>
              <w:jc w:val="both"/>
              <w:rPr>
                <w:rFonts w:ascii="Times New Roman" w:hAnsi="Times New Roman" w:cs="Times New Roman"/>
                <w:sz w:val="18"/>
                <w:szCs w:val="18"/>
              </w:rPr>
            </w:pPr>
          </w:p>
        </w:tc>
        <w:tc>
          <w:tcPr>
            <w:tcW w:w="992" w:type="dxa"/>
          </w:tcPr>
          <w:p w14:paraId="34AE0AC0" w14:textId="77777777" w:rsidR="00095053" w:rsidRPr="00095053" w:rsidRDefault="00095053" w:rsidP="00095053">
            <w:pPr>
              <w:jc w:val="both"/>
              <w:rPr>
                <w:rFonts w:ascii="Times New Roman" w:hAnsi="Times New Roman" w:cs="Times New Roman"/>
                <w:sz w:val="18"/>
                <w:szCs w:val="18"/>
              </w:rPr>
            </w:pPr>
          </w:p>
        </w:tc>
        <w:tc>
          <w:tcPr>
            <w:tcW w:w="709" w:type="dxa"/>
          </w:tcPr>
          <w:p w14:paraId="13DF4962" w14:textId="77777777" w:rsidR="00095053" w:rsidRPr="00095053" w:rsidRDefault="00095053" w:rsidP="00095053">
            <w:pPr>
              <w:jc w:val="both"/>
              <w:rPr>
                <w:rFonts w:ascii="Times New Roman" w:hAnsi="Times New Roman" w:cs="Times New Roman"/>
                <w:sz w:val="18"/>
                <w:szCs w:val="18"/>
              </w:rPr>
            </w:pPr>
          </w:p>
        </w:tc>
        <w:tc>
          <w:tcPr>
            <w:tcW w:w="850" w:type="dxa"/>
          </w:tcPr>
          <w:p w14:paraId="780F0213" w14:textId="77777777" w:rsidR="00095053" w:rsidRPr="00095053" w:rsidRDefault="00095053" w:rsidP="00095053">
            <w:pPr>
              <w:jc w:val="both"/>
              <w:rPr>
                <w:rFonts w:ascii="Times New Roman" w:hAnsi="Times New Roman" w:cs="Times New Roman"/>
                <w:sz w:val="18"/>
                <w:szCs w:val="18"/>
              </w:rPr>
            </w:pPr>
          </w:p>
        </w:tc>
        <w:tc>
          <w:tcPr>
            <w:tcW w:w="851" w:type="dxa"/>
          </w:tcPr>
          <w:p w14:paraId="72CF8C0F" w14:textId="77777777" w:rsidR="00095053" w:rsidRPr="00095053" w:rsidRDefault="00095053" w:rsidP="00095053">
            <w:pPr>
              <w:jc w:val="both"/>
              <w:rPr>
                <w:rFonts w:ascii="Times New Roman" w:hAnsi="Times New Roman" w:cs="Times New Roman"/>
                <w:sz w:val="18"/>
                <w:szCs w:val="18"/>
              </w:rPr>
            </w:pPr>
          </w:p>
        </w:tc>
        <w:tc>
          <w:tcPr>
            <w:tcW w:w="850" w:type="dxa"/>
          </w:tcPr>
          <w:p w14:paraId="1F3D10B7" w14:textId="77777777" w:rsidR="00095053" w:rsidRPr="00095053" w:rsidRDefault="00095053" w:rsidP="00095053">
            <w:pPr>
              <w:jc w:val="both"/>
              <w:rPr>
                <w:rFonts w:ascii="Times New Roman" w:hAnsi="Times New Roman" w:cs="Times New Roman"/>
                <w:sz w:val="18"/>
                <w:szCs w:val="18"/>
              </w:rPr>
            </w:pPr>
          </w:p>
        </w:tc>
      </w:tr>
      <w:tr w:rsidR="00095053" w:rsidRPr="00095053" w14:paraId="210D3A9C" w14:textId="77777777" w:rsidTr="00095053">
        <w:tc>
          <w:tcPr>
            <w:tcW w:w="1384" w:type="dxa"/>
            <w:vMerge/>
          </w:tcPr>
          <w:p w14:paraId="7AAD09D3" w14:textId="77777777" w:rsidR="00095053" w:rsidRPr="00095053" w:rsidRDefault="00095053" w:rsidP="00095053">
            <w:pPr>
              <w:jc w:val="both"/>
              <w:rPr>
                <w:rFonts w:ascii="Times New Roman" w:hAnsi="Times New Roman" w:cs="Times New Roman"/>
                <w:sz w:val="18"/>
                <w:szCs w:val="18"/>
              </w:rPr>
            </w:pPr>
          </w:p>
        </w:tc>
        <w:tc>
          <w:tcPr>
            <w:tcW w:w="1276" w:type="dxa"/>
            <w:vMerge/>
          </w:tcPr>
          <w:p w14:paraId="5B5EEA26" w14:textId="77777777" w:rsidR="00095053" w:rsidRPr="00095053" w:rsidRDefault="00095053" w:rsidP="00095053">
            <w:pPr>
              <w:jc w:val="both"/>
              <w:rPr>
                <w:rFonts w:ascii="Times New Roman" w:hAnsi="Times New Roman" w:cs="Times New Roman"/>
                <w:sz w:val="18"/>
                <w:szCs w:val="18"/>
              </w:rPr>
            </w:pPr>
          </w:p>
        </w:tc>
        <w:tc>
          <w:tcPr>
            <w:tcW w:w="1276" w:type="dxa"/>
          </w:tcPr>
          <w:p w14:paraId="63498F71" w14:textId="77777777" w:rsidR="00095053" w:rsidRPr="00095053" w:rsidRDefault="00095053" w:rsidP="00095053">
            <w:pPr>
              <w:jc w:val="both"/>
              <w:rPr>
                <w:rFonts w:ascii="Times New Roman" w:hAnsi="Times New Roman" w:cs="Times New Roman"/>
                <w:sz w:val="18"/>
                <w:szCs w:val="18"/>
              </w:rPr>
            </w:pPr>
            <w:r w:rsidRPr="00095053">
              <w:rPr>
                <w:rFonts w:ascii="Times New Roman" w:hAnsi="Times New Roman" w:cs="Times New Roman"/>
                <w:sz w:val="18"/>
                <w:szCs w:val="18"/>
              </w:rPr>
              <w:t>C1.Z1.R2</w:t>
            </w:r>
          </w:p>
        </w:tc>
        <w:tc>
          <w:tcPr>
            <w:tcW w:w="1842" w:type="dxa"/>
          </w:tcPr>
          <w:p w14:paraId="1810C183" w14:textId="77777777" w:rsidR="00095053" w:rsidRPr="00095053" w:rsidRDefault="00095053" w:rsidP="00095053">
            <w:pPr>
              <w:jc w:val="both"/>
              <w:rPr>
                <w:rFonts w:ascii="Times New Roman" w:hAnsi="Times New Roman" w:cs="Times New Roman"/>
                <w:sz w:val="18"/>
                <w:szCs w:val="18"/>
              </w:rPr>
            </w:pPr>
          </w:p>
        </w:tc>
        <w:tc>
          <w:tcPr>
            <w:tcW w:w="1276" w:type="dxa"/>
          </w:tcPr>
          <w:p w14:paraId="55DC81CD" w14:textId="77777777" w:rsidR="00095053" w:rsidRPr="00095053" w:rsidRDefault="00095053" w:rsidP="00095053">
            <w:pPr>
              <w:jc w:val="both"/>
              <w:rPr>
                <w:rFonts w:ascii="Times New Roman" w:hAnsi="Times New Roman" w:cs="Times New Roman"/>
                <w:sz w:val="18"/>
                <w:szCs w:val="18"/>
              </w:rPr>
            </w:pPr>
          </w:p>
        </w:tc>
        <w:tc>
          <w:tcPr>
            <w:tcW w:w="992" w:type="dxa"/>
          </w:tcPr>
          <w:p w14:paraId="076C6CB1" w14:textId="77777777" w:rsidR="00095053" w:rsidRPr="00095053" w:rsidRDefault="00095053" w:rsidP="00095053">
            <w:pPr>
              <w:jc w:val="both"/>
              <w:rPr>
                <w:rFonts w:ascii="Times New Roman" w:hAnsi="Times New Roman" w:cs="Times New Roman"/>
                <w:sz w:val="18"/>
                <w:szCs w:val="18"/>
              </w:rPr>
            </w:pPr>
          </w:p>
        </w:tc>
        <w:tc>
          <w:tcPr>
            <w:tcW w:w="851" w:type="dxa"/>
          </w:tcPr>
          <w:p w14:paraId="65928642" w14:textId="77777777" w:rsidR="00095053" w:rsidRPr="00095053" w:rsidRDefault="00095053" w:rsidP="00095053">
            <w:pPr>
              <w:jc w:val="both"/>
              <w:rPr>
                <w:rFonts w:ascii="Times New Roman" w:hAnsi="Times New Roman" w:cs="Times New Roman"/>
                <w:sz w:val="18"/>
                <w:szCs w:val="18"/>
              </w:rPr>
            </w:pPr>
          </w:p>
        </w:tc>
        <w:tc>
          <w:tcPr>
            <w:tcW w:w="992" w:type="dxa"/>
          </w:tcPr>
          <w:p w14:paraId="41358883" w14:textId="77777777" w:rsidR="00095053" w:rsidRPr="00095053" w:rsidRDefault="00095053" w:rsidP="00095053">
            <w:pPr>
              <w:jc w:val="both"/>
              <w:rPr>
                <w:rFonts w:ascii="Times New Roman" w:hAnsi="Times New Roman" w:cs="Times New Roman"/>
                <w:sz w:val="18"/>
                <w:szCs w:val="18"/>
              </w:rPr>
            </w:pPr>
          </w:p>
        </w:tc>
        <w:tc>
          <w:tcPr>
            <w:tcW w:w="709" w:type="dxa"/>
          </w:tcPr>
          <w:p w14:paraId="3DC2F111" w14:textId="77777777" w:rsidR="00095053" w:rsidRPr="00095053" w:rsidRDefault="00095053" w:rsidP="00095053">
            <w:pPr>
              <w:jc w:val="both"/>
              <w:rPr>
                <w:rFonts w:ascii="Times New Roman" w:hAnsi="Times New Roman" w:cs="Times New Roman"/>
                <w:sz w:val="18"/>
                <w:szCs w:val="18"/>
              </w:rPr>
            </w:pPr>
          </w:p>
        </w:tc>
        <w:tc>
          <w:tcPr>
            <w:tcW w:w="850" w:type="dxa"/>
          </w:tcPr>
          <w:p w14:paraId="7AA6ED18" w14:textId="77777777" w:rsidR="00095053" w:rsidRPr="00095053" w:rsidRDefault="00095053" w:rsidP="00095053">
            <w:pPr>
              <w:jc w:val="both"/>
              <w:rPr>
                <w:rFonts w:ascii="Times New Roman" w:hAnsi="Times New Roman" w:cs="Times New Roman"/>
                <w:sz w:val="18"/>
                <w:szCs w:val="18"/>
              </w:rPr>
            </w:pPr>
          </w:p>
        </w:tc>
        <w:tc>
          <w:tcPr>
            <w:tcW w:w="851" w:type="dxa"/>
          </w:tcPr>
          <w:p w14:paraId="70E29C57" w14:textId="77777777" w:rsidR="00095053" w:rsidRPr="00095053" w:rsidRDefault="00095053" w:rsidP="00095053">
            <w:pPr>
              <w:jc w:val="both"/>
              <w:rPr>
                <w:rFonts w:ascii="Times New Roman" w:hAnsi="Times New Roman" w:cs="Times New Roman"/>
                <w:sz w:val="18"/>
                <w:szCs w:val="18"/>
              </w:rPr>
            </w:pPr>
          </w:p>
        </w:tc>
        <w:tc>
          <w:tcPr>
            <w:tcW w:w="850" w:type="dxa"/>
          </w:tcPr>
          <w:p w14:paraId="4094A1BA" w14:textId="77777777" w:rsidR="00095053" w:rsidRPr="00095053" w:rsidRDefault="00095053" w:rsidP="00095053">
            <w:pPr>
              <w:jc w:val="both"/>
              <w:rPr>
                <w:rFonts w:ascii="Times New Roman" w:hAnsi="Times New Roman" w:cs="Times New Roman"/>
                <w:sz w:val="18"/>
                <w:szCs w:val="18"/>
              </w:rPr>
            </w:pPr>
          </w:p>
        </w:tc>
      </w:tr>
      <w:tr w:rsidR="00095053" w:rsidRPr="00095053" w14:paraId="6DAD0CDE" w14:textId="77777777" w:rsidTr="00095053">
        <w:tc>
          <w:tcPr>
            <w:tcW w:w="1384" w:type="dxa"/>
            <w:vMerge/>
          </w:tcPr>
          <w:p w14:paraId="138E2494" w14:textId="77777777" w:rsidR="00095053" w:rsidRPr="00095053" w:rsidRDefault="00095053" w:rsidP="00095053">
            <w:pPr>
              <w:jc w:val="both"/>
              <w:rPr>
                <w:rFonts w:ascii="Times New Roman" w:hAnsi="Times New Roman" w:cs="Times New Roman"/>
                <w:sz w:val="18"/>
                <w:szCs w:val="18"/>
              </w:rPr>
            </w:pPr>
          </w:p>
        </w:tc>
        <w:tc>
          <w:tcPr>
            <w:tcW w:w="1276" w:type="dxa"/>
            <w:vMerge/>
          </w:tcPr>
          <w:p w14:paraId="4F1DF431" w14:textId="77777777" w:rsidR="00095053" w:rsidRPr="00095053" w:rsidRDefault="00095053" w:rsidP="00095053">
            <w:pPr>
              <w:jc w:val="both"/>
              <w:rPr>
                <w:rFonts w:ascii="Times New Roman" w:hAnsi="Times New Roman" w:cs="Times New Roman"/>
                <w:sz w:val="18"/>
                <w:szCs w:val="18"/>
              </w:rPr>
            </w:pPr>
          </w:p>
        </w:tc>
        <w:tc>
          <w:tcPr>
            <w:tcW w:w="1276" w:type="dxa"/>
          </w:tcPr>
          <w:p w14:paraId="4B2DDF01" w14:textId="77777777" w:rsidR="00095053" w:rsidRPr="00095053" w:rsidRDefault="00095053" w:rsidP="00095053">
            <w:pPr>
              <w:jc w:val="both"/>
              <w:rPr>
                <w:rFonts w:ascii="Times New Roman" w:hAnsi="Times New Roman" w:cs="Times New Roman"/>
                <w:sz w:val="18"/>
                <w:szCs w:val="18"/>
              </w:rPr>
            </w:pPr>
            <w:r w:rsidRPr="00095053">
              <w:rPr>
                <w:rFonts w:ascii="Times New Roman" w:hAnsi="Times New Roman" w:cs="Times New Roman"/>
                <w:sz w:val="18"/>
                <w:szCs w:val="18"/>
              </w:rPr>
              <w:t>C1.Z1.R3</w:t>
            </w:r>
          </w:p>
        </w:tc>
        <w:tc>
          <w:tcPr>
            <w:tcW w:w="1842" w:type="dxa"/>
          </w:tcPr>
          <w:p w14:paraId="39D11616" w14:textId="77777777" w:rsidR="00095053" w:rsidRPr="00095053" w:rsidRDefault="00095053" w:rsidP="00095053">
            <w:pPr>
              <w:jc w:val="both"/>
              <w:rPr>
                <w:rFonts w:ascii="Times New Roman" w:hAnsi="Times New Roman" w:cs="Times New Roman"/>
                <w:sz w:val="18"/>
                <w:szCs w:val="18"/>
              </w:rPr>
            </w:pPr>
          </w:p>
        </w:tc>
        <w:tc>
          <w:tcPr>
            <w:tcW w:w="1276" w:type="dxa"/>
          </w:tcPr>
          <w:p w14:paraId="254912F9" w14:textId="77777777" w:rsidR="00095053" w:rsidRPr="00095053" w:rsidRDefault="00095053" w:rsidP="00095053">
            <w:pPr>
              <w:jc w:val="both"/>
              <w:rPr>
                <w:rFonts w:ascii="Times New Roman" w:hAnsi="Times New Roman" w:cs="Times New Roman"/>
                <w:sz w:val="18"/>
                <w:szCs w:val="18"/>
              </w:rPr>
            </w:pPr>
          </w:p>
        </w:tc>
        <w:tc>
          <w:tcPr>
            <w:tcW w:w="992" w:type="dxa"/>
          </w:tcPr>
          <w:p w14:paraId="7F69B125" w14:textId="77777777" w:rsidR="00095053" w:rsidRPr="00095053" w:rsidRDefault="00095053" w:rsidP="00095053">
            <w:pPr>
              <w:jc w:val="both"/>
              <w:rPr>
                <w:rFonts w:ascii="Times New Roman" w:hAnsi="Times New Roman" w:cs="Times New Roman"/>
                <w:sz w:val="18"/>
                <w:szCs w:val="18"/>
              </w:rPr>
            </w:pPr>
          </w:p>
        </w:tc>
        <w:tc>
          <w:tcPr>
            <w:tcW w:w="851" w:type="dxa"/>
          </w:tcPr>
          <w:p w14:paraId="14BDDEB7" w14:textId="77777777" w:rsidR="00095053" w:rsidRPr="00095053" w:rsidRDefault="00095053" w:rsidP="00095053">
            <w:pPr>
              <w:jc w:val="both"/>
              <w:rPr>
                <w:rFonts w:ascii="Times New Roman" w:hAnsi="Times New Roman" w:cs="Times New Roman"/>
                <w:sz w:val="18"/>
                <w:szCs w:val="18"/>
              </w:rPr>
            </w:pPr>
          </w:p>
        </w:tc>
        <w:tc>
          <w:tcPr>
            <w:tcW w:w="992" w:type="dxa"/>
          </w:tcPr>
          <w:p w14:paraId="5315D923" w14:textId="77777777" w:rsidR="00095053" w:rsidRPr="00095053" w:rsidRDefault="00095053" w:rsidP="00095053">
            <w:pPr>
              <w:jc w:val="both"/>
              <w:rPr>
                <w:rFonts w:ascii="Times New Roman" w:hAnsi="Times New Roman" w:cs="Times New Roman"/>
                <w:sz w:val="18"/>
                <w:szCs w:val="18"/>
              </w:rPr>
            </w:pPr>
          </w:p>
        </w:tc>
        <w:tc>
          <w:tcPr>
            <w:tcW w:w="709" w:type="dxa"/>
          </w:tcPr>
          <w:p w14:paraId="0837F892" w14:textId="77777777" w:rsidR="00095053" w:rsidRPr="00095053" w:rsidRDefault="00095053" w:rsidP="00095053">
            <w:pPr>
              <w:jc w:val="both"/>
              <w:rPr>
                <w:rFonts w:ascii="Times New Roman" w:hAnsi="Times New Roman" w:cs="Times New Roman"/>
                <w:sz w:val="18"/>
                <w:szCs w:val="18"/>
              </w:rPr>
            </w:pPr>
          </w:p>
        </w:tc>
        <w:tc>
          <w:tcPr>
            <w:tcW w:w="850" w:type="dxa"/>
          </w:tcPr>
          <w:p w14:paraId="6647BF3F" w14:textId="77777777" w:rsidR="00095053" w:rsidRPr="00095053" w:rsidRDefault="00095053" w:rsidP="00095053">
            <w:pPr>
              <w:jc w:val="both"/>
              <w:rPr>
                <w:rFonts w:ascii="Times New Roman" w:hAnsi="Times New Roman" w:cs="Times New Roman"/>
                <w:sz w:val="18"/>
                <w:szCs w:val="18"/>
              </w:rPr>
            </w:pPr>
          </w:p>
        </w:tc>
        <w:tc>
          <w:tcPr>
            <w:tcW w:w="851" w:type="dxa"/>
          </w:tcPr>
          <w:p w14:paraId="6980B54B" w14:textId="77777777" w:rsidR="00095053" w:rsidRPr="00095053" w:rsidRDefault="00095053" w:rsidP="00095053">
            <w:pPr>
              <w:jc w:val="both"/>
              <w:rPr>
                <w:rFonts w:ascii="Times New Roman" w:hAnsi="Times New Roman" w:cs="Times New Roman"/>
                <w:sz w:val="18"/>
                <w:szCs w:val="18"/>
              </w:rPr>
            </w:pPr>
          </w:p>
        </w:tc>
        <w:tc>
          <w:tcPr>
            <w:tcW w:w="850" w:type="dxa"/>
          </w:tcPr>
          <w:p w14:paraId="09B7DD2F" w14:textId="77777777" w:rsidR="00095053" w:rsidRPr="00095053" w:rsidRDefault="00095053" w:rsidP="00095053">
            <w:pPr>
              <w:jc w:val="both"/>
              <w:rPr>
                <w:rFonts w:ascii="Times New Roman" w:hAnsi="Times New Roman" w:cs="Times New Roman"/>
                <w:sz w:val="18"/>
                <w:szCs w:val="18"/>
              </w:rPr>
            </w:pPr>
          </w:p>
        </w:tc>
      </w:tr>
      <w:tr w:rsidR="00095053" w:rsidRPr="00095053" w14:paraId="303D53C6" w14:textId="77777777" w:rsidTr="00095053">
        <w:tc>
          <w:tcPr>
            <w:tcW w:w="1384" w:type="dxa"/>
            <w:vMerge/>
          </w:tcPr>
          <w:p w14:paraId="22D394B7" w14:textId="77777777" w:rsidR="00095053" w:rsidRPr="00095053" w:rsidRDefault="00095053" w:rsidP="00095053">
            <w:pPr>
              <w:jc w:val="both"/>
              <w:rPr>
                <w:rFonts w:ascii="Times New Roman" w:hAnsi="Times New Roman" w:cs="Times New Roman"/>
                <w:sz w:val="18"/>
                <w:szCs w:val="18"/>
              </w:rPr>
            </w:pPr>
          </w:p>
        </w:tc>
        <w:tc>
          <w:tcPr>
            <w:tcW w:w="1276" w:type="dxa"/>
            <w:vMerge w:val="restart"/>
          </w:tcPr>
          <w:p w14:paraId="29FCF1E5" w14:textId="77777777" w:rsidR="00095053" w:rsidRPr="00095053" w:rsidRDefault="00095053" w:rsidP="00095053">
            <w:pPr>
              <w:jc w:val="both"/>
              <w:rPr>
                <w:rFonts w:ascii="Times New Roman" w:hAnsi="Times New Roman" w:cs="Times New Roman"/>
                <w:sz w:val="18"/>
                <w:szCs w:val="18"/>
              </w:rPr>
            </w:pPr>
            <w:r w:rsidRPr="00095053">
              <w:rPr>
                <w:rFonts w:ascii="Times New Roman" w:hAnsi="Times New Roman" w:cs="Times New Roman"/>
                <w:sz w:val="18"/>
                <w:szCs w:val="18"/>
              </w:rPr>
              <w:t>C1.Z2</w:t>
            </w:r>
          </w:p>
        </w:tc>
        <w:tc>
          <w:tcPr>
            <w:tcW w:w="1276" w:type="dxa"/>
          </w:tcPr>
          <w:p w14:paraId="67D8A79E" w14:textId="77777777" w:rsidR="00095053" w:rsidRPr="00095053" w:rsidRDefault="00095053" w:rsidP="00095053">
            <w:pPr>
              <w:jc w:val="both"/>
              <w:rPr>
                <w:rFonts w:ascii="Times New Roman" w:hAnsi="Times New Roman" w:cs="Times New Roman"/>
                <w:sz w:val="18"/>
                <w:szCs w:val="18"/>
              </w:rPr>
            </w:pPr>
            <w:r w:rsidRPr="00095053">
              <w:rPr>
                <w:rFonts w:ascii="Times New Roman" w:hAnsi="Times New Roman" w:cs="Times New Roman"/>
                <w:sz w:val="18"/>
                <w:szCs w:val="18"/>
              </w:rPr>
              <w:t>C1.Z2.R1</w:t>
            </w:r>
          </w:p>
        </w:tc>
        <w:tc>
          <w:tcPr>
            <w:tcW w:w="1842" w:type="dxa"/>
          </w:tcPr>
          <w:p w14:paraId="7DA358E6" w14:textId="77777777" w:rsidR="00095053" w:rsidRPr="00095053" w:rsidRDefault="00095053" w:rsidP="00095053">
            <w:pPr>
              <w:jc w:val="both"/>
              <w:rPr>
                <w:rFonts w:ascii="Times New Roman" w:hAnsi="Times New Roman" w:cs="Times New Roman"/>
                <w:sz w:val="18"/>
                <w:szCs w:val="18"/>
              </w:rPr>
            </w:pPr>
          </w:p>
        </w:tc>
        <w:tc>
          <w:tcPr>
            <w:tcW w:w="1276" w:type="dxa"/>
          </w:tcPr>
          <w:p w14:paraId="7E965D19" w14:textId="77777777" w:rsidR="00095053" w:rsidRPr="00095053" w:rsidRDefault="00095053" w:rsidP="00095053">
            <w:pPr>
              <w:jc w:val="both"/>
              <w:rPr>
                <w:rFonts w:ascii="Times New Roman" w:hAnsi="Times New Roman" w:cs="Times New Roman"/>
                <w:sz w:val="18"/>
                <w:szCs w:val="18"/>
              </w:rPr>
            </w:pPr>
          </w:p>
        </w:tc>
        <w:tc>
          <w:tcPr>
            <w:tcW w:w="992" w:type="dxa"/>
          </w:tcPr>
          <w:p w14:paraId="697E7780" w14:textId="77777777" w:rsidR="00095053" w:rsidRPr="00095053" w:rsidRDefault="00095053" w:rsidP="00095053">
            <w:pPr>
              <w:jc w:val="both"/>
              <w:rPr>
                <w:rFonts w:ascii="Times New Roman" w:hAnsi="Times New Roman" w:cs="Times New Roman"/>
                <w:sz w:val="18"/>
                <w:szCs w:val="18"/>
              </w:rPr>
            </w:pPr>
          </w:p>
        </w:tc>
        <w:tc>
          <w:tcPr>
            <w:tcW w:w="851" w:type="dxa"/>
          </w:tcPr>
          <w:p w14:paraId="33BB473D" w14:textId="77777777" w:rsidR="00095053" w:rsidRPr="00095053" w:rsidRDefault="00095053" w:rsidP="00095053">
            <w:pPr>
              <w:jc w:val="both"/>
              <w:rPr>
                <w:rFonts w:ascii="Times New Roman" w:hAnsi="Times New Roman" w:cs="Times New Roman"/>
                <w:sz w:val="18"/>
                <w:szCs w:val="18"/>
              </w:rPr>
            </w:pPr>
          </w:p>
        </w:tc>
        <w:tc>
          <w:tcPr>
            <w:tcW w:w="992" w:type="dxa"/>
          </w:tcPr>
          <w:p w14:paraId="32A8AB8E" w14:textId="77777777" w:rsidR="00095053" w:rsidRPr="00095053" w:rsidRDefault="00095053" w:rsidP="00095053">
            <w:pPr>
              <w:jc w:val="both"/>
              <w:rPr>
                <w:rFonts w:ascii="Times New Roman" w:hAnsi="Times New Roman" w:cs="Times New Roman"/>
                <w:sz w:val="18"/>
                <w:szCs w:val="18"/>
              </w:rPr>
            </w:pPr>
          </w:p>
        </w:tc>
        <w:tc>
          <w:tcPr>
            <w:tcW w:w="709" w:type="dxa"/>
          </w:tcPr>
          <w:p w14:paraId="0BCA2980" w14:textId="77777777" w:rsidR="00095053" w:rsidRPr="00095053" w:rsidRDefault="00095053" w:rsidP="00095053">
            <w:pPr>
              <w:jc w:val="both"/>
              <w:rPr>
                <w:rFonts w:ascii="Times New Roman" w:hAnsi="Times New Roman" w:cs="Times New Roman"/>
                <w:sz w:val="18"/>
                <w:szCs w:val="18"/>
              </w:rPr>
            </w:pPr>
          </w:p>
        </w:tc>
        <w:tc>
          <w:tcPr>
            <w:tcW w:w="850" w:type="dxa"/>
          </w:tcPr>
          <w:p w14:paraId="65A6CED7" w14:textId="77777777" w:rsidR="00095053" w:rsidRPr="00095053" w:rsidRDefault="00095053" w:rsidP="00095053">
            <w:pPr>
              <w:jc w:val="both"/>
              <w:rPr>
                <w:rFonts w:ascii="Times New Roman" w:hAnsi="Times New Roman" w:cs="Times New Roman"/>
                <w:sz w:val="18"/>
                <w:szCs w:val="18"/>
              </w:rPr>
            </w:pPr>
          </w:p>
        </w:tc>
        <w:tc>
          <w:tcPr>
            <w:tcW w:w="851" w:type="dxa"/>
          </w:tcPr>
          <w:p w14:paraId="4B5A08EA" w14:textId="77777777" w:rsidR="00095053" w:rsidRPr="00095053" w:rsidRDefault="00095053" w:rsidP="00095053">
            <w:pPr>
              <w:jc w:val="both"/>
              <w:rPr>
                <w:rFonts w:ascii="Times New Roman" w:hAnsi="Times New Roman" w:cs="Times New Roman"/>
                <w:sz w:val="18"/>
                <w:szCs w:val="18"/>
              </w:rPr>
            </w:pPr>
          </w:p>
        </w:tc>
        <w:tc>
          <w:tcPr>
            <w:tcW w:w="850" w:type="dxa"/>
          </w:tcPr>
          <w:p w14:paraId="5814C7AE" w14:textId="77777777" w:rsidR="00095053" w:rsidRPr="00095053" w:rsidRDefault="00095053" w:rsidP="00095053">
            <w:pPr>
              <w:jc w:val="both"/>
              <w:rPr>
                <w:rFonts w:ascii="Times New Roman" w:hAnsi="Times New Roman" w:cs="Times New Roman"/>
                <w:sz w:val="18"/>
                <w:szCs w:val="18"/>
              </w:rPr>
            </w:pPr>
          </w:p>
        </w:tc>
      </w:tr>
      <w:tr w:rsidR="00095053" w:rsidRPr="00095053" w14:paraId="6485DCEF" w14:textId="77777777" w:rsidTr="00095053">
        <w:tc>
          <w:tcPr>
            <w:tcW w:w="1384" w:type="dxa"/>
            <w:vMerge/>
          </w:tcPr>
          <w:p w14:paraId="3BC3AC8B" w14:textId="77777777" w:rsidR="00095053" w:rsidRPr="00095053" w:rsidRDefault="00095053" w:rsidP="00095053">
            <w:pPr>
              <w:jc w:val="both"/>
              <w:rPr>
                <w:rFonts w:ascii="Times New Roman" w:hAnsi="Times New Roman" w:cs="Times New Roman"/>
                <w:sz w:val="18"/>
                <w:szCs w:val="18"/>
              </w:rPr>
            </w:pPr>
          </w:p>
        </w:tc>
        <w:tc>
          <w:tcPr>
            <w:tcW w:w="1276" w:type="dxa"/>
            <w:vMerge/>
          </w:tcPr>
          <w:p w14:paraId="5CBF33A0" w14:textId="77777777" w:rsidR="00095053" w:rsidRPr="00095053" w:rsidRDefault="00095053" w:rsidP="00095053">
            <w:pPr>
              <w:jc w:val="both"/>
              <w:rPr>
                <w:rFonts w:ascii="Times New Roman" w:hAnsi="Times New Roman" w:cs="Times New Roman"/>
                <w:sz w:val="18"/>
                <w:szCs w:val="18"/>
              </w:rPr>
            </w:pPr>
          </w:p>
        </w:tc>
        <w:tc>
          <w:tcPr>
            <w:tcW w:w="1276" w:type="dxa"/>
          </w:tcPr>
          <w:p w14:paraId="2E2C66E1" w14:textId="77777777" w:rsidR="00095053" w:rsidRPr="00095053" w:rsidRDefault="00095053" w:rsidP="00095053">
            <w:pPr>
              <w:jc w:val="both"/>
              <w:rPr>
                <w:rFonts w:ascii="Times New Roman" w:hAnsi="Times New Roman" w:cs="Times New Roman"/>
                <w:sz w:val="18"/>
                <w:szCs w:val="18"/>
              </w:rPr>
            </w:pPr>
            <w:r w:rsidRPr="00095053">
              <w:rPr>
                <w:rFonts w:ascii="Times New Roman" w:hAnsi="Times New Roman" w:cs="Times New Roman"/>
                <w:sz w:val="18"/>
                <w:szCs w:val="18"/>
              </w:rPr>
              <w:t>C1.Z2.R2</w:t>
            </w:r>
          </w:p>
        </w:tc>
        <w:tc>
          <w:tcPr>
            <w:tcW w:w="1842" w:type="dxa"/>
          </w:tcPr>
          <w:p w14:paraId="787392D6" w14:textId="77777777" w:rsidR="00095053" w:rsidRPr="00095053" w:rsidRDefault="00095053" w:rsidP="00095053">
            <w:pPr>
              <w:jc w:val="both"/>
              <w:rPr>
                <w:rFonts w:ascii="Times New Roman" w:hAnsi="Times New Roman" w:cs="Times New Roman"/>
                <w:sz w:val="18"/>
                <w:szCs w:val="18"/>
              </w:rPr>
            </w:pPr>
          </w:p>
        </w:tc>
        <w:tc>
          <w:tcPr>
            <w:tcW w:w="1276" w:type="dxa"/>
          </w:tcPr>
          <w:p w14:paraId="04D5186D" w14:textId="77777777" w:rsidR="00095053" w:rsidRPr="00095053" w:rsidRDefault="00095053" w:rsidP="00095053">
            <w:pPr>
              <w:jc w:val="both"/>
              <w:rPr>
                <w:rFonts w:ascii="Times New Roman" w:hAnsi="Times New Roman" w:cs="Times New Roman"/>
                <w:sz w:val="18"/>
                <w:szCs w:val="18"/>
              </w:rPr>
            </w:pPr>
          </w:p>
        </w:tc>
        <w:tc>
          <w:tcPr>
            <w:tcW w:w="992" w:type="dxa"/>
          </w:tcPr>
          <w:p w14:paraId="7E16CAA9" w14:textId="77777777" w:rsidR="00095053" w:rsidRPr="00095053" w:rsidRDefault="00095053" w:rsidP="00095053">
            <w:pPr>
              <w:jc w:val="both"/>
              <w:rPr>
                <w:rFonts w:ascii="Times New Roman" w:hAnsi="Times New Roman" w:cs="Times New Roman"/>
                <w:sz w:val="18"/>
                <w:szCs w:val="18"/>
              </w:rPr>
            </w:pPr>
          </w:p>
        </w:tc>
        <w:tc>
          <w:tcPr>
            <w:tcW w:w="851" w:type="dxa"/>
          </w:tcPr>
          <w:p w14:paraId="4B69B705" w14:textId="77777777" w:rsidR="00095053" w:rsidRPr="00095053" w:rsidRDefault="00095053" w:rsidP="00095053">
            <w:pPr>
              <w:jc w:val="both"/>
              <w:rPr>
                <w:rFonts w:ascii="Times New Roman" w:hAnsi="Times New Roman" w:cs="Times New Roman"/>
                <w:sz w:val="18"/>
                <w:szCs w:val="18"/>
              </w:rPr>
            </w:pPr>
          </w:p>
        </w:tc>
        <w:tc>
          <w:tcPr>
            <w:tcW w:w="992" w:type="dxa"/>
          </w:tcPr>
          <w:p w14:paraId="319F1DF3" w14:textId="77777777" w:rsidR="00095053" w:rsidRPr="00095053" w:rsidRDefault="00095053" w:rsidP="00095053">
            <w:pPr>
              <w:jc w:val="both"/>
              <w:rPr>
                <w:rFonts w:ascii="Times New Roman" w:hAnsi="Times New Roman" w:cs="Times New Roman"/>
                <w:sz w:val="18"/>
                <w:szCs w:val="18"/>
              </w:rPr>
            </w:pPr>
          </w:p>
        </w:tc>
        <w:tc>
          <w:tcPr>
            <w:tcW w:w="709" w:type="dxa"/>
          </w:tcPr>
          <w:p w14:paraId="404CB2AB" w14:textId="77777777" w:rsidR="00095053" w:rsidRPr="00095053" w:rsidRDefault="00095053" w:rsidP="00095053">
            <w:pPr>
              <w:jc w:val="both"/>
              <w:rPr>
                <w:rFonts w:ascii="Times New Roman" w:hAnsi="Times New Roman" w:cs="Times New Roman"/>
                <w:sz w:val="18"/>
                <w:szCs w:val="18"/>
              </w:rPr>
            </w:pPr>
          </w:p>
        </w:tc>
        <w:tc>
          <w:tcPr>
            <w:tcW w:w="850" w:type="dxa"/>
          </w:tcPr>
          <w:p w14:paraId="596F1739" w14:textId="77777777" w:rsidR="00095053" w:rsidRPr="00095053" w:rsidRDefault="00095053" w:rsidP="00095053">
            <w:pPr>
              <w:jc w:val="both"/>
              <w:rPr>
                <w:rFonts w:ascii="Times New Roman" w:hAnsi="Times New Roman" w:cs="Times New Roman"/>
                <w:sz w:val="18"/>
                <w:szCs w:val="18"/>
              </w:rPr>
            </w:pPr>
          </w:p>
        </w:tc>
        <w:tc>
          <w:tcPr>
            <w:tcW w:w="851" w:type="dxa"/>
          </w:tcPr>
          <w:p w14:paraId="15DABC07" w14:textId="77777777" w:rsidR="00095053" w:rsidRPr="00095053" w:rsidRDefault="00095053" w:rsidP="00095053">
            <w:pPr>
              <w:jc w:val="both"/>
              <w:rPr>
                <w:rFonts w:ascii="Times New Roman" w:hAnsi="Times New Roman" w:cs="Times New Roman"/>
                <w:sz w:val="18"/>
                <w:szCs w:val="18"/>
              </w:rPr>
            </w:pPr>
          </w:p>
        </w:tc>
        <w:tc>
          <w:tcPr>
            <w:tcW w:w="850" w:type="dxa"/>
          </w:tcPr>
          <w:p w14:paraId="036C159D" w14:textId="77777777" w:rsidR="00095053" w:rsidRPr="00095053" w:rsidRDefault="00095053" w:rsidP="00095053">
            <w:pPr>
              <w:jc w:val="both"/>
              <w:rPr>
                <w:rFonts w:ascii="Times New Roman" w:hAnsi="Times New Roman" w:cs="Times New Roman"/>
                <w:sz w:val="18"/>
                <w:szCs w:val="18"/>
              </w:rPr>
            </w:pPr>
          </w:p>
        </w:tc>
      </w:tr>
      <w:tr w:rsidR="00095053" w:rsidRPr="00095053" w14:paraId="632F66C9" w14:textId="77777777" w:rsidTr="00095053">
        <w:tc>
          <w:tcPr>
            <w:tcW w:w="1384" w:type="dxa"/>
            <w:vMerge/>
          </w:tcPr>
          <w:p w14:paraId="7E799FCD" w14:textId="77777777" w:rsidR="00095053" w:rsidRPr="00095053" w:rsidRDefault="00095053" w:rsidP="00095053">
            <w:pPr>
              <w:jc w:val="both"/>
              <w:rPr>
                <w:rFonts w:ascii="Times New Roman" w:hAnsi="Times New Roman" w:cs="Times New Roman"/>
                <w:sz w:val="18"/>
                <w:szCs w:val="18"/>
              </w:rPr>
            </w:pPr>
          </w:p>
        </w:tc>
        <w:tc>
          <w:tcPr>
            <w:tcW w:w="1276" w:type="dxa"/>
            <w:vMerge/>
          </w:tcPr>
          <w:p w14:paraId="1AF479A8" w14:textId="77777777" w:rsidR="00095053" w:rsidRPr="00095053" w:rsidRDefault="00095053" w:rsidP="00095053">
            <w:pPr>
              <w:jc w:val="both"/>
              <w:rPr>
                <w:rFonts w:ascii="Times New Roman" w:hAnsi="Times New Roman" w:cs="Times New Roman"/>
                <w:sz w:val="18"/>
                <w:szCs w:val="18"/>
              </w:rPr>
            </w:pPr>
          </w:p>
        </w:tc>
        <w:tc>
          <w:tcPr>
            <w:tcW w:w="1276" w:type="dxa"/>
          </w:tcPr>
          <w:p w14:paraId="2FEBD103" w14:textId="77777777" w:rsidR="00095053" w:rsidRPr="00095053" w:rsidRDefault="00095053" w:rsidP="00095053">
            <w:pPr>
              <w:jc w:val="both"/>
              <w:rPr>
                <w:rFonts w:ascii="Times New Roman" w:hAnsi="Times New Roman" w:cs="Times New Roman"/>
                <w:sz w:val="18"/>
                <w:szCs w:val="18"/>
              </w:rPr>
            </w:pPr>
            <w:r w:rsidRPr="00095053">
              <w:rPr>
                <w:rFonts w:ascii="Times New Roman" w:hAnsi="Times New Roman" w:cs="Times New Roman"/>
                <w:sz w:val="18"/>
                <w:szCs w:val="18"/>
              </w:rPr>
              <w:t>C1.Z2.R3</w:t>
            </w:r>
          </w:p>
        </w:tc>
        <w:tc>
          <w:tcPr>
            <w:tcW w:w="1842" w:type="dxa"/>
          </w:tcPr>
          <w:p w14:paraId="04BE35A9" w14:textId="77777777" w:rsidR="00095053" w:rsidRPr="00095053" w:rsidRDefault="00095053" w:rsidP="00095053">
            <w:pPr>
              <w:jc w:val="both"/>
              <w:rPr>
                <w:rFonts w:ascii="Times New Roman" w:hAnsi="Times New Roman" w:cs="Times New Roman"/>
                <w:sz w:val="18"/>
                <w:szCs w:val="18"/>
              </w:rPr>
            </w:pPr>
          </w:p>
        </w:tc>
        <w:tc>
          <w:tcPr>
            <w:tcW w:w="1276" w:type="dxa"/>
          </w:tcPr>
          <w:p w14:paraId="101D5882" w14:textId="77777777" w:rsidR="00095053" w:rsidRPr="00095053" w:rsidRDefault="00095053" w:rsidP="00095053">
            <w:pPr>
              <w:jc w:val="both"/>
              <w:rPr>
                <w:rFonts w:ascii="Times New Roman" w:hAnsi="Times New Roman" w:cs="Times New Roman"/>
                <w:sz w:val="18"/>
                <w:szCs w:val="18"/>
              </w:rPr>
            </w:pPr>
          </w:p>
        </w:tc>
        <w:tc>
          <w:tcPr>
            <w:tcW w:w="992" w:type="dxa"/>
          </w:tcPr>
          <w:p w14:paraId="50D92AF9" w14:textId="77777777" w:rsidR="00095053" w:rsidRPr="00095053" w:rsidRDefault="00095053" w:rsidP="00095053">
            <w:pPr>
              <w:jc w:val="both"/>
              <w:rPr>
                <w:rFonts w:ascii="Times New Roman" w:hAnsi="Times New Roman" w:cs="Times New Roman"/>
                <w:sz w:val="18"/>
                <w:szCs w:val="18"/>
              </w:rPr>
            </w:pPr>
          </w:p>
        </w:tc>
        <w:tc>
          <w:tcPr>
            <w:tcW w:w="851" w:type="dxa"/>
          </w:tcPr>
          <w:p w14:paraId="365271B1" w14:textId="77777777" w:rsidR="00095053" w:rsidRPr="00095053" w:rsidRDefault="00095053" w:rsidP="00095053">
            <w:pPr>
              <w:jc w:val="both"/>
              <w:rPr>
                <w:rFonts w:ascii="Times New Roman" w:hAnsi="Times New Roman" w:cs="Times New Roman"/>
                <w:sz w:val="18"/>
                <w:szCs w:val="18"/>
              </w:rPr>
            </w:pPr>
          </w:p>
        </w:tc>
        <w:tc>
          <w:tcPr>
            <w:tcW w:w="992" w:type="dxa"/>
          </w:tcPr>
          <w:p w14:paraId="13E067F9" w14:textId="77777777" w:rsidR="00095053" w:rsidRPr="00095053" w:rsidRDefault="00095053" w:rsidP="00095053">
            <w:pPr>
              <w:jc w:val="both"/>
              <w:rPr>
                <w:rFonts w:ascii="Times New Roman" w:hAnsi="Times New Roman" w:cs="Times New Roman"/>
                <w:sz w:val="18"/>
                <w:szCs w:val="18"/>
              </w:rPr>
            </w:pPr>
          </w:p>
        </w:tc>
        <w:tc>
          <w:tcPr>
            <w:tcW w:w="709" w:type="dxa"/>
          </w:tcPr>
          <w:p w14:paraId="230178AD" w14:textId="77777777" w:rsidR="00095053" w:rsidRPr="00095053" w:rsidRDefault="00095053" w:rsidP="00095053">
            <w:pPr>
              <w:jc w:val="both"/>
              <w:rPr>
                <w:rFonts w:ascii="Times New Roman" w:hAnsi="Times New Roman" w:cs="Times New Roman"/>
                <w:sz w:val="18"/>
                <w:szCs w:val="18"/>
              </w:rPr>
            </w:pPr>
          </w:p>
        </w:tc>
        <w:tc>
          <w:tcPr>
            <w:tcW w:w="850" w:type="dxa"/>
          </w:tcPr>
          <w:p w14:paraId="0A7F47B0" w14:textId="77777777" w:rsidR="00095053" w:rsidRPr="00095053" w:rsidRDefault="00095053" w:rsidP="00095053">
            <w:pPr>
              <w:jc w:val="both"/>
              <w:rPr>
                <w:rFonts w:ascii="Times New Roman" w:hAnsi="Times New Roman" w:cs="Times New Roman"/>
                <w:sz w:val="18"/>
                <w:szCs w:val="18"/>
              </w:rPr>
            </w:pPr>
          </w:p>
        </w:tc>
        <w:tc>
          <w:tcPr>
            <w:tcW w:w="851" w:type="dxa"/>
          </w:tcPr>
          <w:p w14:paraId="4FEDDF50" w14:textId="77777777" w:rsidR="00095053" w:rsidRPr="00095053" w:rsidRDefault="00095053" w:rsidP="00095053">
            <w:pPr>
              <w:jc w:val="both"/>
              <w:rPr>
                <w:rFonts w:ascii="Times New Roman" w:hAnsi="Times New Roman" w:cs="Times New Roman"/>
                <w:sz w:val="18"/>
                <w:szCs w:val="18"/>
              </w:rPr>
            </w:pPr>
          </w:p>
        </w:tc>
        <w:tc>
          <w:tcPr>
            <w:tcW w:w="850" w:type="dxa"/>
          </w:tcPr>
          <w:p w14:paraId="739CD8A0" w14:textId="77777777" w:rsidR="00095053" w:rsidRPr="00095053" w:rsidRDefault="00095053" w:rsidP="00095053">
            <w:pPr>
              <w:jc w:val="both"/>
              <w:rPr>
                <w:rFonts w:ascii="Times New Roman" w:hAnsi="Times New Roman" w:cs="Times New Roman"/>
                <w:sz w:val="18"/>
                <w:szCs w:val="18"/>
              </w:rPr>
            </w:pPr>
          </w:p>
        </w:tc>
      </w:tr>
      <w:tr w:rsidR="00095053" w:rsidRPr="00095053" w14:paraId="3A218F2A" w14:textId="77777777" w:rsidTr="00095053">
        <w:tc>
          <w:tcPr>
            <w:tcW w:w="1384" w:type="dxa"/>
            <w:vMerge w:val="restart"/>
          </w:tcPr>
          <w:p w14:paraId="2C87262E" w14:textId="77777777" w:rsidR="00095053" w:rsidRPr="00095053" w:rsidRDefault="00095053" w:rsidP="00095053">
            <w:pPr>
              <w:jc w:val="both"/>
              <w:rPr>
                <w:rFonts w:ascii="Times New Roman" w:hAnsi="Times New Roman" w:cs="Times New Roman"/>
                <w:sz w:val="18"/>
                <w:szCs w:val="18"/>
              </w:rPr>
            </w:pPr>
            <w:r w:rsidRPr="00095053">
              <w:rPr>
                <w:rFonts w:ascii="Times New Roman" w:hAnsi="Times New Roman" w:cs="Times New Roman"/>
                <w:sz w:val="18"/>
                <w:szCs w:val="18"/>
              </w:rPr>
              <w:t>DKiM.C2</w:t>
            </w:r>
          </w:p>
        </w:tc>
        <w:tc>
          <w:tcPr>
            <w:tcW w:w="1276" w:type="dxa"/>
            <w:vMerge w:val="restart"/>
          </w:tcPr>
          <w:p w14:paraId="57D08189" w14:textId="77777777" w:rsidR="00095053" w:rsidRPr="00095053" w:rsidRDefault="00095053" w:rsidP="00095053">
            <w:pPr>
              <w:jc w:val="both"/>
              <w:rPr>
                <w:rFonts w:ascii="Times New Roman" w:hAnsi="Times New Roman" w:cs="Times New Roman"/>
                <w:sz w:val="18"/>
                <w:szCs w:val="18"/>
              </w:rPr>
            </w:pPr>
            <w:r w:rsidRPr="00095053">
              <w:rPr>
                <w:rFonts w:ascii="Times New Roman" w:hAnsi="Times New Roman" w:cs="Times New Roman"/>
                <w:sz w:val="18"/>
                <w:szCs w:val="18"/>
              </w:rPr>
              <w:t>C2.Z1</w:t>
            </w:r>
          </w:p>
        </w:tc>
        <w:tc>
          <w:tcPr>
            <w:tcW w:w="1276" w:type="dxa"/>
          </w:tcPr>
          <w:p w14:paraId="750641E7" w14:textId="77777777" w:rsidR="00095053" w:rsidRPr="00095053" w:rsidRDefault="00095053" w:rsidP="00095053">
            <w:pPr>
              <w:jc w:val="both"/>
              <w:rPr>
                <w:rFonts w:ascii="Times New Roman" w:hAnsi="Times New Roman" w:cs="Times New Roman"/>
                <w:sz w:val="18"/>
                <w:szCs w:val="18"/>
              </w:rPr>
            </w:pPr>
            <w:r w:rsidRPr="00095053">
              <w:rPr>
                <w:rFonts w:ascii="Times New Roman" w:hAnsi="Times New Roman" w:cs="Times New Roman"/>
                <w:sz w:val="18"/>
                <w:szCs w:val="18"/>
              </w:rPr>
              <w:t>C2.Z1.R1</w:t>
            </w:r>
          </w:p>
        </w:tc>
        <w:tc>
          <w:tcPr>
            <w:tcW w:w="1842" w:type="dxa"/>
          </w:tcPr>
          <w:p w14:paraId="0C1B32A8" w14:textId="77777777" w:rsidR="00095053" w:rsidRPr="00095053" w:rsidRDefault="00095053" w:rsidP="00095053">
            <w:pPr>
              <w:jc w:val="both"/>
              <w:rPr>
                <w:rFonts w:ascii="Times New Roman" w:hAnsi="Times New Roman" w:cs="Times New Roman"/>
                <w:sz w:val="18"/>
                <w:szCs w:val="18"/>
              </w:rPr>
            </w:pPr>
          </w:p>
        </w:tc>
        <w:tc>
          <w:tcPr>
            <w:tcW w:w="1276" w:type="dxa"/>
          </w:tcPr>
          <w:p w14:paraId="0A7314B3" w14:textId="77777777" w:rsidR="00095053" w:rsidRPr="00095053" w:rsidRDefault="00095053" w:rsidP="00095053">
            <w:pPr>
              <w:jc w:val="both"/>
              <w:rPr>
                <w:rFonts w:ascii="Times New Roman" w:hAnsi="Times New Roman" w:cs="Times New Roman"/>
                <w:sz w:val="18"/>
                <w:szCs w:val="18"/>
              </w:rPr>
            </w:pPr>
          </w:p>
        </w:tc>
        <w:tc>
          <w:tcPr>
            <w:tcW w:w="992" w:type="dxa"/>
          </w:tcPr>
          <w:p w14:paraId="7BEDDD4F" w14:textId="77777777" w:rsidR="00095053" w:rsidRPr="00095053" w:rsidRDefault="00095053" w:rsidP="00095053">
            <w:pPr>
              <w:jc w:val="both"/>
              <w:rPr>
                <w:rFonts w:ascii="Times New Roman" w:hAnsi="Times New Roman" w:cs="Times New Roman"/>
                <w:sz w:val="18"/>
                <w:szCs w:val="18"/>
              </w:rPr>
            </w:pPr>
          </w:p>
        </w:tc>
        <w:tc>
          <w:tcPr>
            <w:tcW w:w="851" w:type="dxa"/>
          </w:tcPr>
          <w:p w14:paraId="6F500812" w14:textId="77777777" w:rsidR="00095053" w:rsidRPr="00095053" w:rsidRDefault="00095053" w:rsidP="00095053">
            <w:pPr>
              <w:jc w:val="both"/>
              <w:rPr>
                <w:rFonts w:ascii="Times New Roman" w:hAnsi="Times New Roman" w:cs="Times New Roman"/>
                <w:sz w:val="18"/>
                <w:szCs w:val="18"/>
              </w:rPr>
            </w:pPr>
          </w:p>
        </w:tc>
        <w:tc>
          <w:tcPr>
            <w:tcW w:w="992" w:type="dxa"/>
          </w:tcPr>
          <w:p w14:paraId="6C529BCA" w14:textId="77777777" w:rsidR="00095053" w:rsidRPr="00095053" w:rsidRDefault="00095053" w:rsidP="00095053">
            <w:pPr>
              <w:jc w:val="both"/>
              <w:rPr>
                <w:rFonts w:ascii="Times New Roman" w:hAnsi="Times New Roman" w:cs="Times New Roman"/>
                <w:sz w:val="18"/>
                <w:szCs w:val="18"/>
              </w:rPr>
            </w:pPr>
          </w:p>
        </w:tc>
        <w:tc>
          <w:tcPr>
            <w:tcW w:w="709" w:type="dxa"/>
          </w:tcPr>
          <w:p w14:paraId="382F7AF6" w14:textId="77777777" w:rsidR="00095053" w:rsidRPr="00095053" w:rsidRDefault="00095053" w:rsidP="00095053">
            <w:pPr>
              <w:jc w:val="both"/>
              <w:rPr>
                <w:rFonts w:ascii="Times New Roman" w:hAnsi="Times New Roman" w:cs="Times New Roman"/>
                <w:sz w:val="18"/>
                <w:szCs w:val="18"/>
              </w:rPr>
            </w:pPr>
          </w:p>
        </w:tc>
        <w:tc>
          <w:tcPr>
            <w:tcW w:w="850" w:type="dxa"/>
          </w:tcPr>
          <w:p w14:paraId="108CFC79" w14:textId="77777777" w:rsidR="00095053" w:rsidRPr="00095053" w:rsidRDefault="00095053" w:rsidP="00095053">
            <w:pPr>
              <w:jc w:val="both"/>
              <w:rPr>
                <w:rFonts w:ascii="Times New Roman" w:hAnsi="Times New Roman" w:cs="Times New Roman"/>
                <w:sz w:val="18"/>
                <w:szCs w:val="18"/>
              </w:rPr>
            </w:pPr>
          </w:p>
        </w:tc>
        <w:tc>
          <w:tcPr>
            <w:tcW w:w="851" w:type="dxa"/>
          </w:tcPr>
          <w:p w14:paraId="0BBE5DEA" w14:textId="77777777" w:rsidR="00095053" w:rsidRPr="00095053" w:rsidRDefault="00095053" w:rsidP="00095053">
            <w:pPr>
              <w:jc w:val="both"/>
              <w:rPr>
                <w:rFonts w:ascii="Times New Roman" w:hAnsi="Times New Roman" w:cs="Times New Roman"/>
                <w:sz w:val="18"/>
                <w:szCs w:val="18"/>
              </w:rPr>
            </w:pPr>
          </w:p>
        </w:tc>
        <w:tc>
          <w:tcPr>
            <w:tcW w:w="850" w:type="dxa"/>
          </w:tcPr>
          <w:p w14:paraId="21259714" w14:textId="77777777" w:rsidR="00095053" w:rsidRPr="00095053" w:rsidRDefault="00095053" w:rsidP="00095053">
            <w:pPr>
              <w:jc w:val="both"/>
              <w:rPr>
                <w:rFonts w:ascii="Times New Roman" w:hAnsi="Times New Roman" w:cs="Times New Roman"/>
                <w:sz w:val="18"/>
                <w:szCs w:val="18"/>
              </w:rPr>
            </w:pPr>
          </w:p>
        </w:tc>
      </w:tr>
      <w:tr w:rsidR="00095053" w:rsidRPr="00095053" w14:paraId="25E273B6" w14:textId="77777777" w:rsidTr="00095053">
        <w:tc>
          <w:tcPr>
            <w:tcW w:w="1384" w:type="dxa"/>
            <w:vMerge/>
          </w:tcPr>
          <w:p w14:paraId="347E213D" w14:textId="77777777" w:rsidR="00095053" w:rsidRPr="00095053" w:rsidRDefault="00095053" w:rsidP="00095053">
            <w:pPr>
              <w:jc w:val="both"/>
              <w:rPr>
                <w:rFonts w:ascii="Times New Roman" w:hAnsi="Times New Roman" w:cs="Times New Roman"/>
                <w:sz w:val="18"/>
                <w:szCs w:val="18"/>
              </w:rPr>
            </w:pPr>
          </w:p>
        </w:tc>
        <w:tc>
          <w:tcPr>
            <w:tcW w:w="1276" w:type="dxa"/>
            <w:vMerge/>
          </w:tcPr>
          <w:p w14:paraId="65CDF8F9" w14:textId="77777777" w:rsidR="00095053" w:rsidRPr="00095053" w:rsidRDefault="00095053" w:rsidP="00095053">
            <w:pPr>
              <w:jc w:val="both"/>
              <w:rPr>
                <w:rFonts w:ascii="Times New Roman" w:hAnsi="Times New Roman" w:cs="Times New Roman"/>
                <w:sz w:val="18"/>
                <w:szCs w:val="18"/>
              </w:rPr>
            </w:pPr>
          </w:p>
        </w:tc>
        <w:tc>
          <w:tcPr>
            <w:tcW w:w="1276" w:type="dxa"/>
          </w:tcPr>
          <w:p w14:paraId="29D5642A" w14:textId="77777777" w:rsidR="00095053" w:rsidRPr="00095053" w:rsidRDefault="00095053" w:rsidP="00095053">
            <w:pPr>
              <w:jc w:val="both"/>
              <w:rPr>
                <w:rFonts w:ascii="Times New Roman" w:hAnsi="Times New Roman" w:cs="Times New Roman"/>
                <w:sz w:val="18"/>
                <w:szCs w:val="18"/>
              </w:rPr>
            </w:pPr>
            <w:r w:rsidRPr="00095053">
              <w:rPr>
                <w:rFonts w:ascii="Times New Roman" w:hAnsi="Times New Roman" w:cs="Times New Roman"/>
                <w:sz w:val="18"/>
                <w:szCs w:val="18"/>
              </w:rPr>
              <w:t>C2.Z2.R2</w:t>
            </w:r>
          </w:p>
        </w:tc>
        <w:tc>
          <w:tcPr>
            <w:tcW w:w="1842" w:type="dxa"/>
          </w:tcPr>
          <w:p w14:paraId="7A7074D3" w14:textId="77777777" w:rsidR="00095053" w:rsidRPr="00095053" w:rsidRDefault="00095053" w:rsidP="00095053">
            <w:pPr>
              <w:jc w:val="both"/>
              <w:rPr>
                <w:rFonts w:ascii="Times New Roman" w:hAnsi="Times New Roman" w:cs="Times New Roman"/>
                <w:sz w:val="18"/>
                <w:szCs w:val="18"/>
              </w:rPr>
            </w:pPr>
          </w:p>
        </w:tc>
        <w:tc>
          <w:tcPr>
            <w:tcW w:w="1276" w:type="dxa"/>
          </w:tcPr>
          <w:p w14:paraId="473EAD20" w14:textId="77777777" w:rsidR="00095053" w:rsidRPr="00095053" w:rsidRDefault="00095053" w:rsidP="00095053">
            <w:pPr>
              <w:jc w:val="both"/>
              <w:rPr>
                <w:rFonts w:ascii="Times New Roman" w:hAnsi="Times New Roman" w:cs="Times New Roman"/>
                <w:sz w:val="18"/>
                <w:szCs w:val="18"/>
              </w:rPr>
            </w:pPr>
          </w:p>
        </w:tc>
        <w:tc>
          <w:tcPr>
            <w:tcW w:w="992" w:type="dxa"/>
          </w:tcPr>
          <w:p w14:paraId="4A8482CF" w14:textId="77777777" w:rsidR="00095053" w:rsidRPr="00095053" w:rsidRDefault="00095053" w:rsidP="00095053">
            <w:pPr>
              <w:jc w:val="both"/>
              <w:rPr>
                <w:rFonts w:ascii="Times New Roman" w:hAnsi="Times New Roman" w:cs="Times New Roman"/>
                <w:sz w:val="18"/>
                <w:szCs w:val="18"/>
              </w:rPr>
            </w:pPr>
          </w:p>
        </w:tc>
        <w:tc>
          <w:tcPr>
            <w:tcW w:w="851" w:type="dxa"/>
          </w:tcPr>
          <w:p w14:paraId="589B2566" w14:textId="77777777" w:rsidR="00095053" w:rsidRPr="00095053" w:rsidRDefault="00095053" w:rsidP="00095053">
            <w:pPr>
              <w:jc w:val="both"/>
              <w:rPr>
                <w:rFonts w:ascii="Times New Roman" w:hAnsi="Times New Roman" w:cs="Times New Roman"/>
                <w:sz w:val="18"/>
                <w:szCs w:val="18"/>
              </w:rPr>
            </w:pPr>
          </w:p>
        </w:tc>
        <w:tc>
          <w:tcPr>
            <w:tcW w:w="992" w:type="dxa"/>
          </w:tcPr>
          <w:p w14:paraId="52F6B0F7" w14:textId="77777777" w:rsidR="00095053" w:rsidRPr="00095053" w:rsidRDefault="00095053" w:rsidP="00095053">
            <w:pPr>
              <w:jc w:val="both"/>
              <w:rPr>
                <w:rFonts w:ascii="Times New Roman" w:hAnsi="Times New Roman" w:cs="Times New Roman"/>
                <w:sz w:val="18"/>
                <w:szCs w:val="18"/>
              </w:rPr>
            </w:pPr>
          </w:p>
        </w:tc>
        <w:tc>
          <w:tcPr>
            <w:tcW w:w="709" w:type="dxa"/>
          </w:tcPr>
          <w:p w14:paraId="5CEFD7AF" w14:textId="77777777" w:rsidR="00095053" w:rsidRPr="00095053" w:rsidRDefault="00095053" w:rsidP="00095053">
            <w:pPr>
              <w:jc w:val="both"/>
              <w:rPr>
                <w:rFonts w:ascii="Times New Roman" w:hAnsi="Times New Roman" w:cs="Times New Roman"/>
                <w:sz w:val="18"/>
                <w:szCs w:val="18"/>
              </w:rPr>
            </w:pPr>
          </w:p>
        </w:tc>
        <w:tc>
          <w:tcPr>
            <w:tcW w:w="850" w:type="dxa"/>
          </w:tcPr>
          <w:p w14:paraId="78323A40" w14:textId="77777777" w:rsidR="00095053" w:rsidRPr="00095053" w:rsidRDefault="00095053" w:rsidP="00095053">
            <w:pPr>
              <w:jc w:val="both"/>
              <w:rPr>
                <w:rFonts w:ascii="Times New Roman" w:hAnsi="Times New Roman" w:cs="Times New Roman"/>
                <w:sz w:val="18"/>
                <w:szCs w:val="18"/>
              </w:rPr>
            </w:pPr>
          </w:p>
        </w:tc>
        <w:tc>
          <w:tcPr>
            <w:tcW w:w="851" w:type="dxa"/>
          </w:tcPr>
          <w:p w14:paraId="39F195BF" w14:textId="77777777" w:rsidR="00095053" w:rsidRPr="00095053" w:rsidRDefault="00095053" w:rsidP="00095053">
            <w:pPr>
              <w:jc w:val="both"/>
              <w:rPr>
                <w:rFonts w:ascii="Times New Roman" w:hAnsi="Times New Roman" w:cs="Times New Roman"/>
                <w:sz w:val="18"/>
                <w:szCs w:val="18"/>
              </w:rPr>
            </w:pPr>
          </w:p>
        </w:tc>
        <w:tc>
          <w:tcPr>
            <w:tcW w:w="850" w:type="dxa"/>
          </w:tcPr>
          <w:p w14:paraId="040A9AD4" w14:textId="77777777" w:rsidR="00095053" w:rsidRPr="00095053" w:rsidRDefault="00095053" w:rsidP="00095053">
            <w:pPr>
              <w:jc w:val="both"/>
              <w:rPr>
                <w:rFonts w:ascii="Times New Roman" w:hAnsi="Times New Roman" w:cs="Times New Roman"/>
                <w:sz w:val="18"/>
                <w:szCs w:val="18"/>
              </w:rPr>
            </w:pPr>
          </w:p>
        </w:tc>
      </w:tr>
      <w:tr w:rsidR="00095053" w:rsidRPr="00095053" w14:paraId="1CB5F2CD" w14:textId="77777777" w:rsidTr="00095053">
        <w:tc>
          <w:tcPr>
            <w:tcW w:w="1384" w:type="dxa"/>
            <w:vMerge/>
          </w:tcPr>
          <w:p w14:paraId="7B7DC589" w14:textId="77777777" w:rsidR="00095053" w:rsidRPr="00095053" w:rsidRDefault="00095053" w:rsidP="00095053">
            <w:pPr>
              <w:jc w:val="both"/>
              <w:rPr>
                <w:rFonts w:ascii="Times New Roman" w:hAnsi="Times New Roman" w:cs="Times New Roman"/>
                <w:sz w:val="18"/>
                <w:szCs w:val="18"/>
              </w:rPr>
            </w:pPr>
          </w:p>
        </w:tc>
        <w:tc>
          <w:tcPr>
            <w:tcW w:w="1276" w:type="dxa"/>
            <w:vMerge/>
          </w:tcPr>
          <w:p w14:paraId="2310105B" w14:textId="77777777" w:rsidR="00095053" w:rsidRPr="00095053" w:rsidRDefault="00095053" w:rsidP="00095053">
            <w:pPr>
              <w:jc w:val="both"/>
              <w:rPr>
                <w:rFonts w:ascii="Times New Roman" w:hAnsi="Times New Roman" w:cs="Times New Roman"/>
                <w:sz w:val="18"/>
                <w:szCs w:val="18"/>
              </w:rPr>
            </w:pPr>
          </w:p>
        </w:tc>
        <w:tc>
          <w:tcPr>
            <w:tcW w:w="1276" w:type="dxa"/>
          </w:tcPr>
          <w:p w14:paraId="3A504901" w14:textId="77777777" w:rsidR="00095053" w:rsidRPr="00095053" w:rsidRDefault="00095053" w:rsidP="00095053">
            <w:pPr>
              <w:jc w:val="both"/>
              <w:rPr>
                <w:rFonts w:ascii="Times New Roman" w:hAnsi="Times New Roman" w:cs="Times New Roman"/>
                <w:sz w:val="18"/>
                <w:szCs w:val="18"/>
              </w:rPr>
            </w:pPr>
            <w:r w:rsidRPr="00095053">
              <w:rPr>
                <w:rFonts w:ascii="Times New Roman" w:hAnsi="Times New Roman" w:cs="Times New Roman"/>
                <w:sz w:val="18"/>
                <w:szCs w:val="18"/>
              </w:rPr>
              <w:t>C2.Z3.R3</w:t>
            </w:r>
          </w:p>
        </w:tc>
        <w:tc>
          <w:tcPr>
            <w:tcW w:w="1842" w:type="dxa"/>
          </w:tcPr>
          <w:p w14:paraId="350D6BF4" w14:textId="77777777" w:rsidR="00095053" w:rsidRPr="00095053" w:rsidRDefault="00095053" w:rsidP="00095053">
            <w:pPr>
              <w:jc w:val="both"/>
              <w:rPr>
                <w:rFonts w:ascii="Times New Roman" w:hAnsi="Times New Roman" w:cs="Times New Roman"/>
                <w:sz w:val="18"/>
                <w:szCs w:val="18"/>
              </w:rPr>
            </w:pPr>
          </w:p>
        </w:tc>
        <w:tc>
          <w:tcPr>
            <w:tcW w:w="1276" w:type="dxa"/>
          </w:tcPr>
          <w:p w14:paraId="5EF33925" w14:textId="77777777" w:rsidR="00095053" w:rsidRPr="00095053" w:rsidRDefault="00095053" w:rsidP="00095053">
            <w:pPr>
              <w:jc w:val="both"/>
              <w:rPr>
                <w:rFonts w:ascii="Times New Roman" w:hAnsi="Times New Roman" w:cs="Times New Roman"/>
                <w:sz w:val="18"/>
                <w:szCs w:val="18"/>
              </w:rPr>
            </w:pPr>
          </w:p>
        </w:tc>
        <w:tc>
          <w:tcPr>
            <w:tcW w:w="992" w:type="dxa"/>
          </w:tcPr>
          <w:p w14:paraId="33E4218D" w14:textId="77777777" w:rsidR="00095053" w:rsidRPr="00095053" w:rsidRDefault="00095053" w:rsidP="00095053">
            <w:pPr>
              <w:jc w:val="both"/>
              <w:rPr>
                <w:rFonts w:ascii="Times New Roman" w:hAnsi="Times New Roman" w:cs="Times New Roman"/>
                <w:sz w:val="18"/>
                <w:szCs w:val="18"/>
              </w:rPr>
            </w:pPr>
          </w:p>
        </w:tc>
        <w:tc>
          <w:tcPr>
            <w:tcW w:w="851" w:type="dxa"/>
          </w:tcPr>
          <w:p w14:paraId="51E7E148" w14:textId="77777777" w:rsidR="00095053" w:rsidRPr="00095053" w:rsidRDefault="00095053" w:rsidP="00095053">
            <w:pPr>
              <w:jc w:val="both"/>
              <w:rPr>
                <w:rFonts w:ascii="Times New Roman" w:hAnsi="Times New Roman" w:cs="Times New Roman"/>
                <w:sz w:val="18"/>
                <w:szCs w:val="18"/>
              </w:rPr>
            </w:pPr>
          </w:p>
        </w:tc>
        <w:tc>
          <w:tcPr>
            <w:tcW w:w="992" w:type="dxa"/>
          </w:tcPr>
          <w:p w14:paraId="47BA76CD" w14:textId="77777777" w:rsidR="00095053" w:rsidRPr="00095053" w:rsidRDefault="00095053" w:rsidP="00095053">
            <w:pPr>
              <w:jc w:val="both"/>
              <w:rPr>
                <w:rFonts w:ascii="Times New Roman" w:hAnsi="Times New Roman" w:cs="Times New Roman"/>
                <w:sz w:val="18"/>
                <w:szCs w:val="18"/>
              </w:rPr>
            </w:pPr>
          </w:p>
        </w:tc>
        <w:tc>
          <w:tcPr>
            <w:tcW w:w="709" w:type="dxa"/>
          </w:tcPr>
          <w:p w14:paraId="576C62AC" w14:textId="77777777" w:rsidR="00095053" w:rsidRPr="00095053" w:rsidRDefault="00095053" w:rsidP="00095053">
            <w:pPr>
              <w:jc w:val="both"/>
              <w:rPr>
                <w:rFonts w:ascii="Times New Roman" w:hAnsi="Times New Roman" w:cs="Times New Roman"/>
                <w:sz w:val="18"/>
                <w:szCs w:val="18"/>
              </w:rPr>
            </w:pPr>
          </w:p>
        </w:tc>
        <w:tc>
          <w:tcPr>
            <w:tcW w:w="850" w:type="dxa"/>
          </w:tcPr>
          <w:p w14:paraId="74125645" w14:textId="77777777" w:rsidR="00095053" w:rsidRPr="00095053" w:rsidRDefault="00095053" w:rsidP="00095053">
            <w:pPr>
              <w:jc w:val="both"/>
              <w:rPr>
                <w:rFonts w:ascii="Times New Roman" w:hAnsi="Times New Roman" w:cs="Times New Roman"/>
                <w:sz w:val="18"/>
                <w:szCs w:val="18"/>
              </w:rPr>
            </w:pPr>
          </w:p>
        </w:tc>
        <w:tc>
          <w:tcPr>
            <w:tcW w:w="851" w:type="dxa"/>
          </w:tcPr>
          <w:p w14:paraId="7E848395" w14:textId="77777777" w:rsidR="00095053" w:rsidRPr="00095053" w:rsidRDefault="00095053" w:rsidP="00095053">
            <w:pPr>
              <w:jc w:val="both"/>
              <w:rPr>
                <w:rFonts w:ascii="Times New Roman" w:hAnsi="Times New Roman" w:cs="Times New Roman"/>
                <w:sz w:val="18"/>
                <w:szCs w:val="18"/>
              </w:rPr>
            </w:pPr>
          </w:p>
        </w:tc>
        <w:tc>
          <w:tcPr>
            <w:tcW w:w="850" w:type="dxa"/>
          </w:tcPr>
          <w:p w14:paraId="3CB8E856" w14:textId="77777777" w:rsidR="00095053" w:rsidRPr="00095053" w:rsidRDefault="00095053" w:rsidP="00095053">
            <w:pPr>
              <w:jc w:val="both"/>
              <w:rPr>
                <w:rFonts w:ascii="Times New Roman" w:hAnsi="Times New Roman" w:cs="Times New Roman"/>
                <w:sz w:val="18"/>
                <w:szCs w:val="18"/>
              </w:rPr>
            </w:pPr>
          </w:p>
        </w:tc>
      </w:tr>
      <w:tr w:rsidR="00095053" w:rsidRPr="00095053" w14:paraId="06D62875" w14:textId="77777777" w:rsidTr="00095053">
        <w:tc>
          <w:tcPr>
            <w:tcW w:w="1384" w:type="dxa"/>
            <w:vMerge/>
          </w:tcPr>
          <w:p w14:paraId="0B3067DC" w14:textId="77777777" w:rsidR="00095053" w:rsidRPr="00095053" w:rsidRDefault="00095053" w:rsidP="00095053">
            <w:pPr>
              <w:jc w:val="both"/>
              <w:rPr>
                <w:rFonts w:ascii="Times New Roman" w:hAnsi="Times New Roman" w:cs="Times New Roman"/>
                <w:sz w:val="18"/>
                <w:szCs w:val="18"/>
              </w:rPr>
            </w:pPr>
          </w:p>
        </w:tc>
        <w:tc>
          <w:tcPr>
            <w:tcW w:w="1276" w:type="dxa"/>
            <w:vMerge w:val="restart"/>
          </w:tcPr>
          <w:p w14:paraId="5B0D1E0A" w14:textId="77777777" w:rsidR="00095053" w:rsidRPr="00095053" w:rsidRDefault="00095053" w:rsidP="00095053">
            <w:pPr>
              <w:jc w:val="both"/>
              <w:rPr>
                <w:rFonts w:ascii="Times New Roman" w:hAnsi="Times New Roman" w:cs="Times New Roman"/>
                <w:sz w:val="18"/>
                <w:szCs w:val="18"/>
              </w:rPr>
            </w:pPr>
            <w:r w:rsidRPr="00095053">
              <w:rPr>
                <w:rFonts w:ascii="Times New Roman" w:hAnsi="Times New Roman" w:cs="Times New Roman"/>
                <w:sz w:val="18"/>
                <w:szCs w:val="18"/>
              </w:rPr>
              <w:t>C2.Z2</w:t>
            </w:r>
          </w:p>
        </w:tc>
        <w:tc>
          <w:tcPr>
            <w:tcW w:w="1276" w:type="dxa"/>
          </w:tcPr>
          <w:p w14:paraId="21464B8A" w14:textId="77777777" w:rsidR="00095053" w:rsidRPr="00095053" w:rsidRDefault="00095053" w:rsidP="00095053">
            <w:pPr>
              <w:jc w:val="both"/>
              <w:rPr>
                <w:rFonts w:ascii="Times New Roman" w:hAnsi="Times New Roman" w:cs="Times New Roman"/>
                <w:sz w:val="18"/>
                <w:szCs w:val="18"/>
              </w:rPr>
            </w:pPr>
            <w:r w:rsidRPr="00095053">
              <w:rPr>
                <w:rFonts w:ascii="Times New Roman" w:hAnsi="Times New Roman" w:cs="Times New Roman"/>
                <w:sz w:val="18"/>
                <w:szCs w:val="18"/>
              </w:rPr>
              <w:t>C2.Z2.R1</w:t>
            </w:r>
          </w:p>
        </w:tc>
        <w:tc>
          <w:tcPr>
            <w:tcW w:w="1842" w:type="dxa"/>
          </w:tcPr>
          <w:p w14:paraId="20CCA1CF" w14:textId="77777777" w:rsidR="00095053" w:rsidRPr="00095053" w:rsidRDefault="00095053" w:rsidP="00095053">
            <w:pPr>
              <w:jc w:val="both"/>
              <w:rPr>
                <w:rFonts w:ascii="Times New Roman" w:hAnsi="Times New Roman" w:cs="Times New Roman"/>
                <w:sz w:val="18"/>
                <w:szCs w:val="18"/>
              </w:rPr>
            </w:pPr>
          </w:p>
        </w:tc>
        <w:tc>
          <w:tcPr>
            <w:tcW w:w="1276" w:type="dxa"/>
          </w:tcPr>
          <w:p w14:paraId="65685046" w14:textId="77777777" w:rsidR="00095053" w:rsidRPr="00095053" w:rsidRDefault="00095053" w:rsidP="00095053">
            <w:pPr>
              <w:jc w:val="both"/>
              <w:rPr>
                <w:rFonts w:ascii="Times New Roman" w:hAnsi="Times New Roman" w:cs="Times New Roman"/>
                <w:sz w:val="18"/>
                <w:szCs w:val="18"/>
              </w:rPr>
            </w:pPr>
          </w:p>
        </w:tc>
        <w:tc>
          <w:tcPr>
            <w:tcW w:w="992" w:type="dxa"/>
          </w:tcPr>
          <w:p w14:paraId="6DDC719B" w14:textId="77777777" w:rsidR="00095053" w:rsidRPr="00095053" w:rsidRDefault="00095053" w:rsidP="00095053">
            <w:pPr>
              <w:jc w:val="both"/>
              <w:rPr>
                <w:rFonts w:ascii="Times New Roman" w:hAnsi="Times New Roman" w:cs="Times New Roman"/>
                <w:sz w:val="18"/>
                <w:szCs w:val="18"/>
              </w:rPr>
            </w:pPr>
          </w:p>
        </w:tc>
        <w:tc>
          <w:tcPr>
            <w:tcW w:w="851" w:type="dxa"/>
          </w:tcPr>
          <w:p w14:paraId="3CFF41E4" w14:textId="77777777" w:rsidR="00095053" w:rsidRPr="00095053" w:rsidRDefault="00095053" w:rsidP="00095053">
            <w:pPr>
              <w:jc w:val="both"/>
              <w:rPr>
                <w:rFonts w:ascii="Times New Roman" w:hAnsi="Times New Roman" w:cs="Times New Roman"/>
                <w:sz w:val="18"/>
                <w:szCs w:val="18"/>
              </w:rPr>
            </w:pPr>
          </w:p>
        </w:tc>
        <w:tc>
          <w:tcPr>
            <w:tcW w:w="992" w:type="dxa"/>
          </w:tcPr>
          <w:p w14:paraId="278FA7F7" w14:textId="77777777" w:rsidR="00095053" w:rsidRPr="00095053" w:rsidRDefault="00095053" w:rsidP="00095053">
            <w:pPr>
              <w:jc w:val="both"/>
              <w:rPr>
                <w:rFonts w:ascii="Times New Roman" w:hAnsi="Times New Roman" w:cs="Times New Roman"/>
                <w:sz w:val="18"/>
                <w:szCs w:val="18"/>
              </w:rPr>
            </w:pPr>
          </w:p>
        </w:tc>
        <w:tc>
          <w:tcPr>
            <w:tcW w:w="709" w:type="dxa"/>
          </w:tcPr>
          <w:p w14:paraId="4D2B63EE" w14:textId="77777777" w:rsidR="00095053" w:rsidRPr="00095053" w:rsidRDefault="00095053" w:rsidP="00095053">
            <w:pPr>
              <w:jc w:val="both"/>
              <w:rPr>
                <w:rFonts w:ascii="Times New Roman" w:hAnsi="Times New Roman" w:cs="Times New Roman"/>
                <w:sz w:val="18"/>
                <w:szCs w:val="18"/>
              </w:rPr>
            </w:pPr>
          </w:p>
        </w:tc>
        <w:tc>
          <w:tcPr>
            <w:tcW w:w="850" w:type="dxa"/>
          </w:tcPr>
          <w:p w14:paraId="14A579F4" w14:textId="77777777" w:rsidR="00095053" w:rsidRPr="00095053" w:rsidRDefault="00095053" w:rsidP="00095053">
            <w:pPr>
              <w:jc w:val="both"/>
              <w:rPr>
                <w:rFonts w:ascii="Times New Roman" w:hAnsi="Times New Roman" w:cs="Times New Roman"/>
                <w:sz w:val="18"/>
                <w:szCs w:val="18"/>
              </w:rPr>
            </w:pPr>
          </w:p>
        </w:tc>
        <w:tc>
          <w:tcPr>
            <w:tcW w:w="851" w:type="dxa"/>
          </w:tcPr>
          <w:p w14:paraId="2B444CF9" w14:textId="77777777" w:rsidR="00095053" w:rsidRPr="00095053" w:rsidRDefault="00095053" w:rsidP="00095053">
            <w:pPr>
              <w:jc w:val="both"/>
              <w:rPr>
                <w:rFonts w:ascii="Times New Roman" w:hAnsi="Times New Roman" w:cs="Times New Roman"/>
                <w:sz w:val="18"/>
                <w:szCs w:val="18"/>
              </w:rPr>
            </w:pPr>
          </w:p>
        </w:tc>
        <w:tc>
          <w:tcPr>
            <w:tcW w:w="850" w:type="dxa"/>
          </w:tcPr>
          <w:p w14:paraId="7649C34C" w14:textId="77777777" w:rsidR="00095053" w:rsidRPr="00095053" w:rsidRDefault="00095053" w:rsidP="00095053">
            <w:pPr>
              <w:jc w:val="both"/>
              <w:rPr>
                <w:rFonts w:ascii="Times New Roman" w:hAnsi="Times New Roman" w:cs="Times New Roman"/>
                <w:sz w:val="18"/>
                <w:szCs w:val="18"/>
              </w:rPr>
            </w:pPr>
          </w:p>
        </w:tc>
      </w:tr>
      <w:tr w:rsidR="00095053" w:rsidRPr="00095053" w14:paraId="0885F3A9" w14:textId="77777777" w:rsidTr="00095053">
        <w:tc>
          <w:tcPr>
            <w:tcW w:w="1384" w:type="dxa"/>
            <w:vMerge/>
          </w:tcPr>
          <w:p w14:paraId="60DACF11" w14:textId="77777777" w:rsidR="00095053" w:rsidRPr="00095053" w:rsidRDefault="00095053" w:rsidP="00095053">
            <w:pPr>
              <w:jc w:val="both"/>
              <w:rPr>
                <w:rFonts w:ascii="Times New Roman" w:hAnsi="Times New Roman" w:cs="Times New Roman"/>
                <w:sz w:val="18"/>
                <w:szCs w:val="18"/>
              </w:rPr>
            </w:pPr>
          </w:p>
        </w:tc>
        <w:tc>
          <w:tcPr>
            <w:tcW w:w="1276" w:type="dxa"/>
            <w:vMerge/>
          </w:tcPr>
          <w:p w14:paraId="4546B2B7" w14:textId="77777777" w:rsidR="00095053" w:rsidRPr="00095053" w:rsidRDefault="00095053" w:rsidP="00095053">
            <w:pPr>
              <w:jc w:val="both"/>
              <w:rPr>
                <w:rFonts w:ascii="Times New Roman" w:hAnsi="Times New Roman" w:cs="Times New Roman"/>
                <w:sz w:val="18"/>
                <w:szCs w:val="18"/>
              </w:rPr>
            </w:pPr>
          </w:p>
        </w:tc>
        <w:tc>
          <w:tcPr>
            <w:tcW w:w="1276" w:type="dxa"/>
          </w:tcPr>
          <w:p w14:paraId="4442F3C4" w14:textId="77777777" w:rsidR="00095053" w:rsidRPr="00095053" w:rsidRDefault="00095053" w:rsidP="00095053">
            <w:pPr>
              <w:jc w:val="both"/>
              <w:rPr>
                <w:rFonts w:ascii="Times New Roman" w:hAnsi="Times New Roman" w:cs="Times New Roman"/>
                <w:sz w:val="18"/>
                <w:szCs w:val="18"/>
              </w:rPr>
            </w:pPr>
            <w:r w:rsidRPr="00095053">
              <w:rPr>
                <w:rFonts w:ascii="Times New Roman" w:hAnsi="Times New Roman" w:cs="Times New Roman"/>
                <w:sz w:val="18"/>
                <w:szCs w:val="18"/>
              </w:rPr>
              <w:t>C2.Z2.R2</w:t>
            </w:r>
          </w:p>
        </w:tc>
        <w:tc>
          <w:tcPr>
            <w:tcW w:w="1842" w:type="dxa"/>
          </w:tcPr>
          <w:p w14:paraId="578E8583" w14:textId="77777777" w:rsidR="00095053" w:rsidRPr="00095053" w:rsidRDefault="00095053" w:rsidP="00095053">
            <w:pPr>
              <w:jc w:val="both"/>
              <w:rPr>
                <w:rFonts w:ascii="Times New Roman" w:hAnsi="Times New Roman" w:cs="Times New Roman"/>
                <w:sz w:val="18"/>
                <w:szCs w:val="18"/>
              </w:rPr>
            </w:pPr>
          </w:p>
        </w:tc>
        <w:tc>
          <w:tcPr>
            <w:tcW w:w="1276" w:type="dxa"/>
          </w:tcPr>
          <w:p w14:paraId="11A4CE3B" w14:textId="77777777" w:rsidR="00095053" w:rsidRPr="00095053" w:rsidRDefault="00095053" w:rsidP="00095053">
            <w:pPr>
              <w:jc w:val="both"/>
              <w:rPr>
                <w:rFonts w:ascii="Times New Roman" w:hAnsi="Times New Roman" w:cs="Times New Roman"/>
                <w:sz w:val="18"/>
                <w:szCs w:val="18"/>
              </w:rPr>
            </w:pPr>
          </w:p>
        </w:tc>
        <w:tc>
          <w:tcPr>
            <w:tcW w:w="992" w:type="dxa"/>
          </w:tcPr>
          <w:p w14:paraId="7A886687" w14:textId="77777777" w:rsidR="00095053" w:rsidRPr="00095053" w:rsidRDefault="00095053" w:rsidP="00095053">
            <w:pPr>
              <w:jc w:val="both"/>
              <w:rPr>
                <w:rFonts w:ascii="Times New Roman" w:hAnsi="Times New Roman" w:cs="Times New Roman"/>
                <w:sz w:val="18"/>
                <w:szCs w:val="18"/>
              </w:rPr>
            </w:pPr>
          </w:p>
        </w:tc>
        <w:tc>
          <w:tcPr>
            <w:tcW w:w="851" w:type="dxa"/>
          </w:tcPr>
          <w:p w14:paraId="5DD2329E" w14:textId="77777777" w:rsidR="00095053" w:rsidRPr="00095053" w:rsidRDefault="00095053" w:rsidP="00095053">
            <w:pPr>
              <w:jc w:val="both"/>
              <w:rPr>
                <w:rFonts w:ascii="Times New Roman" w:hAnsi="Times New Roman" w:cs="Times New Roman"/>
                <w:sz w:val="18"/>
                <w:szCs w:val="18"/>
              </w:rPr>
            </w:pPr>
          </w:p>
        </w:tc>
        <w:tc>
          <w:tcPr>
            <w:tcW w:w="992" w:type="dxa"/>
          </w:tcPr>
          <w:p w14:paraId="63ECAEB0" w14:textId="77777777" w:rsidR="00095053" w:rsidRPr="00095053" w:rsidRDefault="00095053" w:rsidP="00095053">
            <w:pPr>
              <w:jc w:val="both"/>
              <w:rPr>
                <w:rFonts w:ascii="Times New Roman" w:hAnsi="Times New Roman" w:cs="Times New Roman"/>
                <w:sz w:val="18"/>
                <w:szCs w:val="18"/>
              </w:rPr>
            </w:pPr>
          </w:p>
        </w:tc>
        <w:tc>
          <w:tcPr>
            <w:tcW w:w="709" w:type="dxa"/>
          </w:tcPr>
          <w:p w14:paraId="09F6873C" w14:textId="77777777" w:rsidR="00095053" w:rsidRPr="00095053" w:rsidRDefault="00095053" w:rsidP="00095053">
            <w:pPr>
              <w:jc w:val="both"/>
              <w:rPr>
                <w:rFonts w:ascii="Times New Roman" w:hAnsi="Times New Roman" w:cs="Times New Roman"/>
                <w:sz w:val="18"/>
                <w:szCs w:val="18"/>
              </w:rPr>
            </w:pPr>
          </w:p>
        </w:tc>
        <w:tc>
          <w:tcPr>
            <w:tcW w:w="850" w:type="dxa"/>
          </w:tcPr>
          <w:p w14:paraId="51AEAE7C" w14:textId="77777777" w:rsidR="00095053" w:rsidRPr="00095053" w:rsidRDefault="00095053" w:rsidP="00095053">
            <w:pPr>
              <w:jc w:val="both"/>
              <w:rPr>
                <w:rFonts w:ascii="Times New Roman" w:hAnsi="Times New Roman" w:cs="Times New Roman"/>
                <w:sz w:val="18"/>
                <w:szCs w:val="18"/>
              </w:rPr>
            </w:pPr>
          </w:p>
        </w:tc>
        <w:tc>
          <w:tcPr>
            <w:tcW w:w="851" w:type="dxa"/>
          </w:tcPr>
          <w:p w14:paraId="3568B2E6" w14:textId="77777777" w:rsidR="00095053" w:rsidRPr="00095053" w:rsidRDefault="00095053" w:rsidP="00095053">
            <w:pPr>
              <w:jc w:val="both"/>
              <w:rPr>
                <w:rFonts w:ascii="Times New Roman" w:hAnsi="Times New Roman" w:cs="Times New Roman"/>
                <w:sz w:val="18"/>
                <w:szCs w:val="18"/>
              </w:rPr>
            </w:pPr>
          </w:p>
        </w:tc>
        <w:tc>
          <w:tcPr>
            <w:tcW w:w="850" w:type="dxa"/>
          </w:tcPr>
          <w:p w14:paraId="0CA3F1F5" w14:textId="77777777" w:rsidR="00095053" w:rsidRPr="00095053" w:rsidRDefault="00095053" w:rsidP="00095053">
            <w:pPr>
              <w:jc w:val="both"/>
              <w:rPr>
                <w:rFonts w:ascii="Times New Roman" w:hAnsi="Times New Roman" w:cs="Times New Roman"/>
                <w:sz w:val="18"/>
                <w:szCs w:val="18"/>
              </w:rPr>
            </w:pPr>
          </w:p>
        </w:tc>
      </w:tr>
      <w:tr w:rsidR="00095053" w:rsidRPr="00095053" w14:paraId="66621585" w14:textId="77777777" w:rsidTr="00095053">
        <w:tc>
          <w:tcPr>
            <w:tcW w:w="1384" w:type="dxa"/>
            <w:vMerge/>
          </w:tcPr>
          <w:p w14:paraId="15E161F4" w14:textId="77777777" w:rsidR="00095053" w:rsidRPr="00095053" w:rsidRDefault="00095053" w:rsidP="00095053">
            <w:pPr>
              <w:jc w:val="both"/>
              <w:rPr>
                <w:rFonts w:ascii="Times New Roman" w:hAnsi="Times New Roman" w:cs="Times New Roman"/>
                <w:sz w:val="18"/>
                <w:szCs w:val="18"/>
              </w:rPr>
            </w:pPr>
          </w:p>
        </w:tc>
        <w:tc>
          <w:tcPr>
            <w:tcW w:w="1276" w:type="dxa"/>
            <w:vMerge/>
          </w:tcPr>
          <w:p w14:paraId="02779307" w14:textId="77777777" w:rsidR="00095053" w:rsidRPr="00095053" w:rsidRDefault="00095053" w:rsidP="00095053">
            <w:pPr>
              <w:jc w:val="both"/>
              <w:rPr>
                <w:rFonts w:ascii="Times New Roman" w:hAnsi="Times New Roman" w:cs="Times New Roman"/>
                <w:sz w:val="18"/>
                <w:szCs w:val="18"/>
              </w:rPr>
            </w:pPr>
          </w:p>
        </w:tc>
        <w:tc>
          <w:tcPr>
            <w:tcW w:w="1276" w:type="dxa"/>
          </w:tcPr>
          <w:p w14:paraId="40502EA9" w14:textId="77777777" w:rsidR="00095053" w:rsidRPr="00095053" w:rsidRDefault="00095053" w:rsidP="00095053">
            <w:pPr>
              <w:jc w:val="both"/>
              <w:rPr>
                <w:rFonts w:ascii="Times New Roman" w:hAnsi="Times New Roman" w:cs="Times New Roman"/>
                <w:sz w:val="18"/>
                <w:szCs w:val="18"/>
              </w:rPr>
            </w:pPr>
            <w:r w:rsidRPr="00095053">
              <w:rPr>
                <w:rFonts w:ascii="Times New Roman" w:hAnsi="Times New Roman" w:cs="Times New Roman"/>
                <w:sz w:val="18"/>
                <w:szCs w:val="18"/>
              </w:rPr>
              <w:t>C2.Z2.R3</w:t>
            </w:r>
          </w:p>
        </w:tc>
        <w:tc>
          <w:tcPr>
            <w:tcW w:w="1842" w:type="dxa"/>
          </w:tcPr>
          <w:p w14:paraId="5F1AEF4C" w14:textId="77777777" w:rsidR="00095053" w:rsidRPr="00095053" w:rsidRDefault="00095053" w:rsidP="00095053">
            <w:pPr>
              <w:jc w:val="both"/>
              <w:rPr>
                <w:rFonts w:ascii="Times New Roman" w:hAnsi="Times New Roman" w:cs="Times New Roman"/>
                <w:sz w:val="18"/>
                <w:szCs w:val="18"/>
              </w:rPr>
            </w:pPr>
          </w:p>
        </w:tc>
        <w:tc>
          <w:tcPr>
            <w:tcW w:w="1276" w:type="dxa"/>
          </w:tcPr>
          <w:p w14:paraId="275B28A7" w14:textId="77777777" w:rsidR="00095053" w:rsidRPr="00095053" w:rsidRDefault="00095053" w:rsidP="00095053">
            <w:pPr>
              <w:jc w:val="both"/>
              <w:rPr>
                <w:rFonts w:ascii="Times New Roman" w:hAnsi="Times New Roman" w:cs="Times New Roman"/>
                <w:sz w:val="18"/>
                <w:szCs w:val="18"/>
              </w:rPr>
            </w:pPr>
          </w:p>
        </w:tc>
        <w:tc>
          <w:tcPr>
            <w:tcW w:w="992" w:type="dxa"/>
          </w:tcPr>
          <w:p w14:paraId="6F3353AD" w14:textId="77777777" w:rsidR="00095053" w:rsidRPr="00095053" w:rsidRDefault="00095053" w:rsidP="00095053">
            <w:pPr>
              <w:jc w:val="both"/>
              <w:rPr>
                <w:rFonts w:ascii="Times New Roman" w:hAnsi="Times New Roman" w:cs="Times New Roman"/>
                <w:sz w:val="18"/>
                <w:szCs w:val="18"/>
              </w:rPr>
            </w:pPr>
          </w:p>
        </w:tc>
        <w:tc>
          <w:tcPr>
            <w:tcW w:w="851" w:type="dxa"/>
          </w:tcPr>
          <w:p w14:paraId="1F1DF8DA" w14:textId="77777777" w:rsidR="00095053" w:rsidRPr="00095053" w:rsidRDefault="00095053" w:rsidP="00095053">
            <w:pPr>
              <w:jc w:val="both"/>
              <w:rPr>
                <w:rFonts w:ascii="Times New Roman" w:hAnsi="Times New Roman" w:cs="Times New Roman"/>
                <w:sz w:val="18"/>
                <w:szCs w:val="18"/>
              </w:rPr>
            </w:pPr>
          </w:p>
        </w:tc>
        <w:tc>
          <w:tcPr>
            <w:tcW w:w="992" w:type="dxa"/>
          </w:tcPr>
          <w:p w14:paraId="5BE09757" w14:textId="77777777" w:rsidR="00095053" w:rsidRPr="00095053" w:rsidRDefault="00095053" w:rsidP="00095053">
            <w:pPr>
              <w:jc w:val="both"/>
              <w:rPr>
                <w:rFonts w:ascii="Times New Roman" w:hAnsi="Times New Roman" w:cs="Times New Roman"/>
                <w:sz w:val="18"/>
                <w:szCs w:val="18"/>
              </w:rPr>
            </w:pPr>
          </w:p>
        </w:tc>
        <w:tc>
          <w:tcPr>
            <w:tcW w:w="709" w:type="dxa"/>
          </w:tcPr>
          <w:p w14:paraId="521ABDC5" w14:textId="77777777" w:rsidR="00095053" w:rsidRPr="00095053" w:rsidRDefault="00095053" w:rsidP="00095053">
            <w:pPr>
              <w:jc w:val="both"/>
              <w:rPr>
                <w:rFonts w:ascii="Times New Roman" w:hAnsi="Times New Roman" w:cs="Times New Roman"/>
                <w:sz w:val="18"/>
                <w:szCs w:val="18"/>
              </w:rPr>
            </w:pPr>
          </w:p>
        </w:tc>
        <w:tc>
          <w:tcPr>
            <w:tcW w:w="850" w:type="dxa"/>
          </w:tcPr>
          <w:p w14:paraId="66EF0E3F" w14:textId="77777777" w:rsidR="00095053" w:rsidRPr="00095053" w:rsidRDefault="00095053" w:rsidP="00095053">
            <w:pPr>
              <w:jc w:val="both"/>
              <w:rPr>
                <w:rFonts w:ascii="Times New Roman" w:hAnsi="Times New Roman" w:cs="Times New Roman"/>
                <w:sz w:val="18"/>
                <w:szCs w:val="18"/>
              </w:rPr>
            </w:pPr>
          </w:p>
        </w:tc>
        <w:tc>
          <w:tcPr>
            <w:tcW w:w="851" w:type="dxa"/>
          </w:tcPr>
          <w:p w14:paraId="7C02855D" w14:textId="77777777" w:rsidR="00095053" w:rsidRPr="00095053" w:rsidRDefault="00095053" w:rsidP="00095053">
            <w:pPr>
              <w:jc w:val="both"/>
              <w:rPr>
                <w:rFonts w:ascii="Times New Roman" w:hAnsi="Times New Roman" w:cs="Times New Roman"/>
                <w:sz w:val="18"/>
                <w:szCs w:val="18"/>
              </w:rPr>
            </w:pPr>
          </w:p>
        </w:tc>
        <w:tc>
          <w:tcPr>
            <w:tcW w:w="850" w:type="dxa"/>
          </w:tcPr>
          <w:p w14:paraId="07C33201" w14:textId="77777777" w:rsidR="00095053" w:rsidRPr="00095053" w:rsidRDefault="00095053" w:rsidP="00095053">
            <w:pPr>
              <w:jc w:val="both"/>
              <w:rPr>
                <w:rFonts w:ascii="Times New Roman" w:hAnsi="Times New Roman" w:cs="Times New Roman"/>
                <w:sz w:val="18"/>
                <w:szCs w:val="18"/>
              </w:rPr>
            </w:pPr>
          </w:p>
        </w:tc>
      </w:tr>
    </w:tbl>
    <w:p w14:paraId="77A9B202" w14:textId="77777777" w:rsidR="002339DC" w:rsidRPr="00095053" w:rsidRDefault="002339DC" w:rsidP="002339DC">
      <w:pPr>
        <w:jc w:val="both"/>
        <w:rPr>
          <w:rFonts w:ascii="Times New Roman" w:hAnsi="Times New Roman" w:cs="Times New Roman"/>
        </w:rPr>
      </w:pPr>
    </w:p>
    <w:p w14:paraId="081B6627" w14:textId="77777777" w:rsidR="002339DC" w:rsidRPr="00095053" w:rsidRDefault="002339DC" w:rsidP="002339DC">
      <w:pPr>
        <w:jc w:val="both"/>
        <w:rPr>
          <w:rFonts w:ascii="Times New Roman" w:hAnsi="Times New Roman" w:cs="Times New Roman"/>
        </w:rPr>
      </w:pPr>
    </w:p>
    <w:p w14:paraId="1E2A8D48" w14:textId="77777777" w:rsidR="002339DC" w:rsidRPr="00095053" w:rsidRDefault="002339DC" w:rsidP="002339DC">
      <w:pPr>
        <w:jc w:val="both"/>
        <w:rPr>
          <w:rFonts w:ascii="Times New Roman" w:hAnsi="Times New Roman" w:cs="Times New Roman"/>
        </w:rPr>
      </w:pPr>
    </w:p>
    <w:p w14:paraId="617AD5F3" w14:textId="77777777" w:rsidR="002339DC" w:rsidRPr="00095053" w:rsidRDefault="002339DC" w:rsidP="002339DC">
      <w:pPr>
        <w:pStyle w:val="Tytu"/>
        <w:spacing w:line="360" w:lineRule="auto"/>
        <w:ind w:left="9912"/>
        <w:jc w:val="both"/>
        <w:rPr>
          <w:b/>
          <w:bCs/>
          <w:sz w:val="24"/>
        </w:rPr>
      </w:pPr>
      <w:r w:rsidRPr="00095053">
        <w:rPr>
          <w:b/>
          <w:bCs/>
          <w:sz w:val="24"/>
        </w:rPr>
        <w:t xml:space="preserve">       AKCEPTUJĘ:</w:t>
      </w:r>
    </w:p>
    <w:p w14:paraId="406EC077" w14:textId="77777777" w:rsidR="002339DC" w:rsidRPr="00095053" w:rsidRDefault="002339DC" w:rsidP="002339DC">
      <w:pPr>
        <w:pStyle w:val="Tytu"/>
        <w:jc w:val="both"/>
        <w:rPr>
          <w:bCs/>
          <w:sz w:val="24"/>
        </w:rPr>
      </w:pPr>
      <w:r w:rsidRPr="00095053">
        <w:rPr>
          <w:bCs/>
          <w:sz w:val="24"/>
        </w:rPr>
        <w:t xml:space="preserve">        …………………….……</w:t>
      </w:r>
      <w:r w:rsidRPr="00095053">
        <w:rPr>
          <w:bCs/>
          <w:sz w:val="24"/>
        </w:rPr>
        <w:tab/>
        <w:t xml:space="preserve">      </w:t>
      </w:r>
      <w:r w:rsidRPr="00095053">
        <w:rPr>
          <w:bCs/>
          <w:sz w:val="24"/>
        </w:rPr>
        <w:tab/>
      </w:r>
      <w:r w:rsidRPr="00095053">
        <w:rPr>
          <w:bCs/>
          <w:sz w:val="24"/>
        </w:rPr>
        <w:tab/>
      </w:r>
      <w:r w:rsidRPr="00095053">
        <w:rPr>
          <w:bCs/>
          <w:sz w:val="24"/>
        </w:rPr>
        <w:tab/>
      </w:r>
      <w:r w:rsidRPr="00095053">
        <w:rPr>
          <w:bCs/>
          <w:sz w:val="24"/>
        </w:rPr>
        <w:tab/>
      </w:r>
      <w:r w:rsidRPr="00095053">
        <w:rPr>
          <w:bCs/>
          <w:sz w:val="24"/>
        </w:rPr>
        <w:tab/>
      </w:r>
      <w:r w:rsidRPr="00095053">
        <w:rPr>
          <w:bCs/>
          <w:sz w:val="24"/>
        </w:rPr>
        <w:tab/>
        <w:t xml:space="preserve">                                 …………………………………</w:t>
      </w:r>
    </w:p>
    <w:p w14:paraId="73DA725D" w14:textId="77777777" w:rsidR="002339DC" w:rsidRPr="00095053" w:rsidRDefault="002339DC" w:rsidP="002339DC">
      <w:pPr>
        <w:pStyle w:val="Tytu"/>
        <w:ind w:left="5245" w:hanging="5245"/>
        <w:jc w:val="both"/>
        <w:rPr>
          <w:bCs/>
          <w:sz w:val="16"/>
          <w:szCs w:val="16"/>
        </w:rPr>
      </w:pPr>
      <w:r w:rsidRPr="00095053">
        <w:rPr>
          <w:bCs/>
          <w:sz w:val="16"/>
          <w:szCs w:val="16"/>
        </w:rPr>
        <w:t xml:space="preserve">              (data, podpis i pieczęć Dyrektora)  </w:t>
      </w:r>
      <w:r w:rsidRPr="00095053">
        <w:rPr>
          <w:bCs/>
          <w:sz w:val="16"/>
          <w:szCs w:val="16"/>
        </w:rPr>
        <w:tab/>
      </w:r>
      <w:r w:rsidRPr="00095053">
        <w:rPr>
          <w:bCs/>
          <w:sz w:val="16"/>
          <w:szCs w:val="16"/>
        </w:rPr>
        <w:tab/>
      </w:r>
      <w:r w:rsidRPr="00095053">
        <w:rPr>
          <w:bCs/>
          <w:sz w:val="16"/>
          <w:szCs w:val="16"/>
        </w:rPr>
        <w:tab/>
      </w:r>
      <w:r w:rsidRPr="00095053">
        <w:rPr>
          <w:bCs/>
          <w:sz w:val="16"/>
          <w:szCs w:val="16"/>
        </w:rPr>
        <w:tab/>
      </w:r>
      <w:r w:rsidRPr="00095053">
        <w:rPr>
          <w:bCs/>
          <w:sz w:val="16"/>
          <w:szCs w:val="16"/>
        </w:rPr>
        <w:tab/>
      </w:r>
      <w:r w:rsidRPr="00095053">
        <w:rPr>
          <w:bCs/>
          <w:sz w:val="16"/>
          <w:szCs w:val="16"/>
        </w:rPr>
        <w:tab/>
      </w:r>
      <w:r w:rsidRPr="00095053">
        <w:rPr>
          <w:bCs/>
          <w:sz w:val="16"/>
          <w:szCs w:val="16"/>
        </w:rPr>
        <w:tab/>
      </w:r>
      <w:r w:rsidRPr="00095053">
        <w:rPr>
          <w:bCs/>
          <w:sz w:val="16"/>
          <w:szCs w:val="16"/>
        </w:rPr>
        <w:tab/>
        <w:t>(data, podpis i pieczęć Wyższego Kierownictwa</w:t>
      </w:r>
    </w:p>
    <w:p w14:paraId="1E625186" w14:textId="77777777" w:rsidR="002339DC" w:rsidRPr="00095053" w:rsidRDefault="002339DC" w:rsidP="002339DC">
      <w:pPr>
        <w:pStyle w:val="Tytu"/>
        <w:jc w:val="both"/>
        <w:rPr>
          <w:bCs/>
          <w:sz w:val="18"/>
          <w:szCs w:val="18"/>
        </w:rPr>
      </w:pPr>
      <w:r w:rsidRPr="00095053">
        <w:rPr>
          <w:bCs/>
          <w:sz w:val="18"/>
          <w:szCs w:val="18"/>
        </w:rPr>
        <w:t xml:space="preserve">          </w:t>
      </w:r>
      <w:r w:rsidRPr="00095053">
        <w:rPr>
          <w:bCs/>
          <w:sz w:val="18"/>
          <w:szCs w:val="18"/>
        </w:rPr>
        <w:tab/>
      </w:r>
      <w:r w:rsidRPr="00095053">
        <w:rPr>
          <w:bCs/>
          <w:sz w:val="18"/>
          <w:szCs w:val="18"/>
        </w:rPr>
        <w:tab/>
      </w:r>
      <w:r w:rsidRPr="00095053">
        <w:rPr>
          <w:bCs/>
          <w:sz w:val="18"/>
          <w:szCs w:val="18"/>
        </w:rPr>
        <w:tab/>
      </w:r>
      <w:r w:rsidRPr="00095053">
        <w:rPr>
          <w:bCs/>
          <w:sz w:val="18"/>
          <w:szCs w:val="18"/>
        </w:rPr>
        <w:tab/>
      </w:r>
      <w:r w:rsidRPr="00095053">
        <w:rPr>
          <w:bCs/>
          <w:sz w:val="18"/>
          <w:szCs w:val="18"/>
        </w:rPr>
        <w:tab/>
      </w:r>
      <w:r w:rsidRPr="00095053">
        <w:rPr>
          <w:bCs/>
          <w:sz w:val="18"/>
          <w:szCs w:val="18"/>
        </w:rPr>
        <w:tab/>
      </w:r>
      <w:r w:rsidRPr="00095053">
        <w:rPr>
          <w:bCs/>
          <w:sz w:val="18"/>
          <w:szCs w:val="18"/>
        </w:rPr>
        <w:tab/>
      </w:r>
      <w:r w:rsidRPr="00095053">
        <w:rPr>
          <w:bCs/>
          <w:sz w:val="18"/>
          <w:szCs w:val="18"/>
        </w:rPr>
        <w:tab/>
      </w:r>
      <w:r w:rsidRPr="00095053">
        <w:rPr>
          <w:bCs/>
          <w:sz w:val="18"/>
          <w:szCs w:val="18"/>
        </w:rPr>
        <w:tab/>
      </w:r>
      <w:r w:rsidRPr="00095053">
        <w:rPr>
          <w:bCs/>
          <w:sz w:val="18"/>
          <w:szCs w:val="18"/>
        </w:rPr>
        <w:tab/>
      </w:r>
      <w:r w:rsidRPr="00095053">
        <w:rPr>
          <w:bCs/>
          <w:sz w:val="16"/>
          <w:szCs w:val="16"/>
        </w:rPr>
        <w:t xml:space="preserve">                                                                     według podziału kompetencji)</w:t>
      </w:r>
    </w:p>
    <w:p w14:paraId="3CDE3F59" w14:textId="77777777" w:rsidR="002339DC" w:rsidRPr="00095053" w:rsidRDefault="002339DC" w:rsidP="002339DC">
      <w:pPr>
        <w:pStyle w:val="Tytu"/>
        <w:ind w:left="5245" w:hanging="5245"/>
        <w:jc w:val="both"/>
        <w:rPr>
          <w:bCs/>
          <w:sz w:val="18"/>
          <w:szCs w:val="18"/>
        </w:rPr>
      </w:pPr>
    </w:p>
    <w:p w14:paraId="3530FF9E" w14:textId="77777777" w:rsidR="002339DC" w:rsidRPr="00095053" w:rsidRDefault="002339DC" w:rsidP="002339DC">
      <w:pPr>
        <w:pStyle w:val="Tytu"/>
        <w:ind w:left="10201" w:firstLine="419"/>
        <w:jc w:val="both"/>
        <w:rPr>
          <w:bCs/>
          <w:sz w:val="18"/>
          <w:szCs w:val="18"/>
        </w:rPr>
      </w:pPr>
      <w:r w:rsidRPr="00095053">
        <w:rPr>
          <w:bCs/>
          <w:sz w:val="18"/>
          <w:szCs w:val="18"/>
        </w:rPr>
        <w:t xml:space="preserve"> </w:t>
      </w:r>
    </w:p>
    <w:p w14:paraId="33CB1269" w14:textId="77777777" w:rsidR="002339DC" w:rsidRPr="00095053" w:rsidRDefault="002339DC" w:rsidP="002339DC">
      <w:pPr>
        <w:spacing w:line="360" w:lineRule="auto"/>
        <w:jc w:val="both"/>
        <w:rPr>
          <w:rFonts w:ascii="Times New Roman" w:hAnsi="Times New Roman" w:cs="Times New Roman"/>
          <w:b/>
        </w:rPr>
      </w:pPr>
      <w:r w:rsidRPr="00095053">
        <w:rPr>
          <w:rFonts w:ascii="Times New Roman" w:hAnsi="Times New Roman" w:cs="Times New Roman"/>
          <w:b/>
          <w:u w:val="single"/>
        </w:rPr>
        <w:t xml:space="preserve">LEGENDA </w:t>
      </w:r>
      <w:r w:rsidRPr="00095053">
        <w:rPr>
          <w:rFonts w:ascii="Times New Roman" w:hAnsi="Times New Roman" w:cs="Times New Roman"/>
        </w:rPr>
        <w:t>do Arkuszu oceny ryzyka:</w:t>
      </w:r>
    </w:p>
    <w:p w14:paraId="108E20F6" w14:textId="77777777" w:rsidR="002339DC" w:rsidRPr="00095053" w:rsidRDefault="002339DC" w:rsidP="00095053">
      <w:pPr>
        <w:spacing w:after="0" w:line="360" w:lineRule="auto"/>
        <w:jc w:val="both"/>
        <w:rPr>
          <w:rFonts w:ascii="Times New Roman" w:hAnsi="Times New Roman" w:cs="Times New Roman"/>
        </w:rPr>
      </w:pPr>
      <w:r w:rsidRPr="00095053">
        <w:rPr>
          <w:rFonts w:ascii="Times New Roman" w:hAnsi="Times New Roman" w:cs="Times New Roman"/>
        </w:rPr>
        <w:t xml:space="preserve">[1] - </w:t>
      </w:r>
      <w:r w:rsidRPr="00095053">
        <w:rPr>
          <w:rFonts w:ascii="Times New Roman" w:hAnsi="Times New Roman" w:cs="Times New Roman"/>
          <w:b/>
        </w:rPr>
        <w:t>Nr. identyfikacyjny celu</w:t>
      </w:r>
      <w:r w:rsidRPr="00095053">
        <w:rPr>
          <w:rFonts w:ascii="Times New Roman" w:hAnsi="Times New Roman" w:cs="Times New Roman"/>
        </w:rPr>
        <w:t xml:space="preserve"> - numer celu ze wskazaniem symbolu komórki organizacyjnej Urzędu np. DKiM.C1, DKiM.C2, DKiM.C3, …, który musi być zgodny z numerem celu ujętego w Rocznym programie działania.</w:t>
      </w:r>
    </w:p>
    <w:p w14:paraId="3793368A" w14:textId="77777777" w:rsidR="002339DC" w:rsidRPr="00095053" w:rsidRDefault="002339DC" w:rsidP="00095053">
      <w:pPr>
        <w:spacing w:after="0" w:line="360" w:lineRule="auto"/>
        <w:jc w:val="both"/>
        <w:rPr>
          <w:rFonts w:ascii="Times New Roman" w:hAnsi="Times New Roman" w:cs="Times New Roman"/>
        </w:rPr>
      </w:pPr>
      <w:r w:rsidRPr="00095053">
        <w:rPr>
          <w:rFonts w:ascii="Times New Roman" w:hAnsi="Times New Roman" w:cs="Times New Roman"/>
        </w:rPr>
        <w:t xml:space="preserve">[2] - </w:t>
      </w:r>
      <w:r w:rsidRPr="00095053">
        <w:rPr>
          <w:rFonts w:ascii="Times New Roman" w:hAnsi="Times New Roman" w:cs="Times New Roman"/>
          <w:b/>
        </w:rPr>
        <w:t xml:space="preserve">Nr. identyfikacyjny zadania w ramach realizowanego celu - </w:t>
      </w:r>
      <w:r w:rsidRPr="00095053">
        <w:rPr>
          <w:rFonts w:ascii="Times New Roman" w:hAnsi="Times New Roman" w:cs="Times New Roman"/>
        </w:rPr>
        <w:t>kolejny numer zadania realizowanego w ramach wyznaczonego celu np. C1.Z1, C1.Z2, C1.Z3, …, C2.Z1, C2.Z2, …, który musi być zgodny z numerem zadania ujętego w Rocznym programie działania.</w:t>
      </w:r>
    </w:p>
    <w:p w14:paraId="25A01650" w14:textId="77777777" w:rsidR="002339DC" w:rsidRPr="00095053" w:rsidRDefault="002339DC" w:rsidP="00095053">
      <w:pPr>
        <w:spacing w:after="0" w:line="360" w:lineRule="auto"/>
        <w:jc w:val="both"/>
        <w:rPr>
          <w:rFonts w:ascii="Times New Roman" w:hAnsi="Times New Roman" w:cs="Times New Roman"/>
        </w:rPr>
      </w:pPr>
      <w:r w:rsidRPr="00095053">
        <w:rPr>
          <w:rFonts w:ascii="Times New Roman" w:hAnsi="Times New Roman" w:cs="Times New Roman"/>
        </w:rPr>
        <w:t xml:space="preserve">[3] - </w:t>
      </w:r>
      <w:r w:rsidRPr="00095053">
        <w:rPr>
          <w:rFonts w:ascii="Times New Roman" w:hAnsi="Times New Roman" w:cs="Times New Roman"/>
          <w:b/>
        </w:rPr>
        <w:t>Nr. identyfikacyjny ryzyka</w:t>
      </w:r>
      <w:r w:rsidRPr="00095053">
        <w:rPr>
          <w:rFonts w:ascii="Times New Roman" w:hAnsi="Times New Roman" w:cs="Times New Roman"/>
        </w:rPr>
        <w:t xml:space="preserve"> – kolejny numer ryzyka w ramach realizowanego zadania np. C1.Z1.R1, C1.Z1.R2, … C1.Z2.R1, C1.Z2.R2, …</w:t>
      </w:r>
    </w:p>
    <w:p w14:paraId="0984CE29" w14:textId="77777777" w:rsidR="002339DC" w:rsidRPr="00095053" w:rsidRDefault="002339DC" w:rsidP="00095053">
      <w:pPr>
        <w:spacing w:after="0" w:line="360" w:lineRule="auto"/>
        <w:jc w:val="both"/>
        <w:rPr>
          <w:rFonts w:ascii="Times New Roman" w:hAnsi="Times New Roman" w:cs="Times New Roman"/>
        </w:rPr>
      </w:pPr>
      <w:r w:rsidRPr="00095053">
        <w:rPr>
          <w:rFonts w:ascii="Times New Roman" w:hAnsi="Times New Roman" w:cs="Times New Roman"/>
        </w:rPr>
        <w:t xml:space="preserve">[4] - </w:t>
      </w:r>
      <w:r w:rsidRPr="00095053">
        <w:rPr>
          <w:rFonts w:ascii="Times New Roman" w:hAnsi="Times New Roman" w:cs="Times New Roman"/>
          <w:b/>
        </w:rPr>
        <w:t>Zidentyfikowane ryzyko</w:t>
      </w:r>
      <w:r w:rsidRPr="00095053">
        <w:rPr>
          <w:rFonts w:ascii="Times New Roman" w:hAnsi="Times New Roman" w:cs="Times New Roman"/>
        </w:rPr>
        <w:t xml:space="preserve"> – należy opisać ryzyko zagrażające realizacji danego zadania realizowanego w ramach wyznaczonego celu.</w:t>
      </w:r>
    </w:p>
    <w:p w14:paraId="46E5BF3B" w14:textId="77777777" w:rsidR="002339DC" w:rsidRPr="00095053" w:rsidRDefault="002339DC" w:rsidP="00095053">
      <w:pPr>
        <w:spacing w:after="0" w:line="360" w:lineRule="auto"/>
        <w:jc w:val="both"/>
        <w:rPr>
          <w:rFonts w:ascii="Times New Roman" w:hAnsi="Times New Roman" w:cs="Times New Roman"/>
        </w:rPr>
      </w:pPr>
      <w:r w:rsidRPr="00095053">
        <w:rPr>
          <w:rFonts w:ascii="Times New Roman" w:hAnsi="Times New Roman" w:cs="Times New Roman"/>
        </w:rPr>
        <w:t xml:space="preserve">[5] – </w:t>
      </w:r>
      <w:r w:rsidRPr="00095053">
        <w:rPr>
          <w:rFonts w:ascii="Times New Roman" w:hAnsi="Times New Roman" w:cs="Times New Roman"/>
          <w:b/>
        </w:rPr>
        <w:t xml:space="preserve">Rodzaj ryzyka </w:t>
      </w:r>
      <w:r w:rsidRPr="00095053">
        <w:rPr>
          <w:rFonts w:ascii="Times New Roman" w:hAnsi="Times New Roman" w:cs="Times New Roman"/>
        </w:rPr>
        <w:t>– należy wpisać odpowiednio symbol rodzaju ryzyka, tj. ryzyko finansowe – (</w:t>
      </w:r>
      <w:r w:rsidRPr="00095053">
        <w:rPr>
          <w:rFonts w:ascii="Times New Roman" w:hAnsi="Times New Roman" w:cs="Times New Roman"/>
          <w:b/>
        </w:rPr>
        <w:t>F)</w:t>
      </w:r>
      <w:r w:rsidRPr="00095053">
        <w:rPr>
          <w:rFonts w:ascii="Times New Roman" w:hAnsi="Times New Roman" w:cs="Times New Roman"/>
        </w:rPr>
        <w:t>, ryzyko dot. zasobów ludzkich – (</w:t>
      </w:r>
      <w:r w:rsidRPr="00095053">
        <w:rPr>
          <w:rFonts w:ascii="Times New Roman" w:hAnsi="Times New Roman" w:cs="Times New Roman"/>
          <w:b/>
        </w:rPr>
        <w:t>L)</w:t>
      </w:r>
      <w:r w:rsidRPr="00095053">
        <w:rPr>
          <w:rFonts w:ascii="Times New Roman" w:hAnsi="Times New Roman" w:cs="Times New Roman"/>
        </w:rPr>
        <w:t>, ryzyko działalności –</w:t>
      </w:r>
      <w:r w:rsidRPr="00095053">
        <w:rPr>
          <w:rFonts w:ascii="Times New Roman" w:hAnsi="Times New Roman" w:cs="Times New Roman"/>
          <w:b/>
        </w:rPr>
        <w:t xml:space="preserve"> (D)</w:t>
      </w:r>
      <w:r w:rsidRPr="00095053">
        <w:rPr>
          <w:rFonts w:ascii="Times New Roman" w:hAnsi="Times New Roman" w:cs="Times New Roman"/>
        </w:rPr>
        <w:t>, ryzyko zewnętrzne – (</w:t>
      </w:r>
      <w:r w:rsidRPr="00095053">
        <w:rPr>
          <w:rFonts w:ascii="Times New Roman" w:hAnsi="Times New Roman" w:cs="Times New Roman"/>
          <w:b/>
        </w:rPr>
        <w:t>Z)</w:t>
      </w:r>
      <w:r w:rsidRPr="00095053">
        <w:rPr>
          <w:rFonts w:ascii="Times New Roman" w:hAnsi="Times New Roman" w:cs="Times New Roman"/>
        </w:rPr>
        <w:t>, ryzyko korupcyjne – (K). Przykładowe rodzaje ryzyk zostały określone w załączniku Nr 6 do zasad.</w:t>
      </w:r>
    </w:p>
    <w:p w14:paraId="76E60715" w14:textId="77777777" w:rsidR="002339DC" w:rsidRPr="00095053" w:rsidRDefault="002339DC" w:rsidP="00095053">
      <w:pPr>
        <w:spacing w:after="0" w:line="360" w:lineRule="auto"/>
        <w:jc w:val="both"/>
        <w:rPr>
          <w:rFonts w:ascii="Times New Roman" w:hAnsi="Times New Roman" w:cs="Times New Roman"/>
        </w:rPr>
      </w:pPr>
      <w:r w:rsidRPr="00095053">
        <w:rPr>
          <w:rFonts w:ascii="Times New Roman" w:hAnsi="Times New Roman" w:cs="Times New Roman"/>
        </w:rPr>
        <w:t xml:space="preserve">[6] - </w:t>
      </w:r>
      <w:r w:rsidRPr="00095053">
        <w:rPr>
          <w:rFonts w:ascii="Times New Roman" w:hAnsi="Times New Roman" w:cs="Times New Roman"/>
          <w:b/>
        </w:rPr>
        <w:t xml:space="preserve">Ocena wpływu ryzyka – </w:t>
      </w:r>
      <w:r w:rsidRPr="00095053">
        <w:rPr>
          <w:rFonts w:ascii="Times New Roman" w:hAnsi="Times New Roman" w:cs="Times New Roman"/>
        </w:rPr>
        <w:t>należy wpisać odpowiednią ilość punktów</w:t>
      </w:r>
      <w:r w:rsidRPr="00095053">
        <w:rPr>
          <w:rFonts w:ascii="Times New Roman" w:hAnsi="Times New Roman" w:cs="Times New Roman"/>
          <w:b/>
        </w:rPr>
        <w:t xml:space="preserve"> </w:t>
      </w:r>
      <w:r w:rsidRPr="00095053">
        <w:rPr>
          <w:rFonts w:ascii="Times New Roman" w:hAnsi="Times New Roman" w:cs="Times New Roman"/>
        </w:rPr>
        <w:t>w oparciu o „Mapę ryzyka”</w:t>
      </w:r>
      <w:r w:rsidRPr="00095053">
        <w:rPr>
          <w:rFonts w:ascii="Times New Roman" w:hAnsi="Times New Roman" w:cs="Times New Roman"/>
          <w:b/>
        </w:rPr>
        <w:t xml:space="preserve">, </w:t>
      </w:r>
      <w:r w:rsidRPr="00095053">
        <w:rPr>
          <w:rFonts w:ascii="Times New Roman" w:hAnsi="Times New Roman" w:cs="Times New Roman"/>
        </w:rPr>
        <w:t>stanowiącą załącznik Nr 5 do niniejszych zasad wg. skali: wysoki – 3 pkt, średni – 2 pkt, niski – 1 pkt.</w:t>
      </w:r>
    </w:p>
    <w:p w14:paraId="71AAA9DC" w14:textId="77777777" w:rsidR="002339DC" w:rsidRPr="00095053" w:rsidRDefault="002339DC" w:rsidP="00095053">
      <w:pPr>
        <w:spacing w:after="0" w:line="360" w:lineRule="auto"/>
        <w:jc w:val="both"/>
        <w:rPr>
          <w:rFonts w:ascii="Times New Roman" w:hAnsi="Times New Roman" w:cs="Times New Roman"/>
        </w:rPr>
      </w:pPr>
      <w:r w:rsidRPr="00095053">
        <w:rPr>
          <w:rFonts w:ascii="Times New Roman" w:hAnsi="Times New Roman" w:cs="Times New Roman"/>
        </w:rPr>
        <w:t xml:space="preserve">[7] - </w:t>
      </w:r>
      <w:r w:rsidRPr="00095053">
        <w:rPr>
          <w:rFonts w:ascii="Times New Roman" w:hAnsi="Times New Roman" w:cs="Times New Roman"/>
          <w:b/>
        </w:rPr>
        <w:t>Prawdopodobieństwo wystąpienia ryzyka</w:t>
      </w:r>
      <w:r w:rsidRPr="00095053">
        <w:rPr>
          <w:rFonts w:ascii="Times New Roman" w:hAnsi="Times New Roman" w:cs="Times New Roman"/>
        </w:rPr>
        <w:t xml:space="preserve"> – należy wpisać odpowiednią ilość punktów w oparciu o „Mapę ryzyka”, stanowiącą załącznik Nr 5 do zasad wg. następującej skali: wysokie – 3 pkt, średnie – 2 pkt, niskie – 1 pkt.</w:t>
      </w:r>
    </w:p>
    <w:p w14:paraId="3B43593B" w14:textId="77777777" w:rsidR="002339DC" w:rsidRPr="00095053" w:rsidRDefault="002339DC" w:rsidP="00095053">
      <w:pPr>
        <w:spacing w:after="0" w:line="360" w:lineRule="auto"/>
        <w:jc w:val="both"/>
        <w:rPr>
          <w:rFonts w:ascii="Times New Roman" w:hAnsi="Times New Roman" w:cs="Times New Roman"/>
        </w:rPr>
      </w:pPr>
      <w:r w:rsidRPr="00095053">
        <w:rPr>
          <w:rFonts w:ascii="Times New Roman" w:hAnsi="Times New Roman" w:cs="Times New Roman"/>
        </w:rPr>
        <w:t xml:space="preserve">[8] - </w:t>
      </w:r>
      <w:r w:rsidRPr="00095053">
        <w:rPr>
          <w:rFonts w:ascii="Times New Roman" w:hAnsi="Times New Roman" w:cs="Times New Roman"/>
          <w:b/>
        </w:rPr>
        <w:t xml:space="preserve">Istotność ryzyka </w:t>
      </w:r>
      <w:r w:rsidRPr="00095053">
        <w:rPr>
          <w:rFonts w:ascii="Times New Roman" w:hAnsi="Times New Roman" w:cs="Times New Roman"/>
        </w:rPr>
        <w:t>– iloczyn oceny wpływu ryzyka i prawdopodobieństwa wystąpienia ryzyka wg. skali: ryzyko wysokie (</w:t>
      </w:r>
      <w:r w:rsidRPr="00095053">
        <w:rPr>
          <w:rFonts w:ascii="Times New Roman" w:hAnsi="Times New Roman" w:cs="Times New Roman"/>
          <w:b/>
        </w:rPr>
        <w:t>W</w:t>
      </w:r>
      <w:r w:rsidRPr="00095053">
        <w:rPr>
          <w:rFonts w:ascii="Times New Roman" w:hAnsi="Times New Roman" w:cs="Times New Roman"/>
        </w:rPr>
        <w:t>) – 6 lub 9 pkt, ryzyko średnie (</w:t>
      </w:r>
      <w:r w:rsidRPr="00095053">
        <w:rPr>
          <w:rFonts w:ascii="Times New Roman" w:hAnsi="Times New Roman" w:cs="Times New Roman"/>
          <w:b/>
        </w:rPr>
        <w:t>Ś</w:t>
      </w:r>
      <w:r w:rsidRPr="00095053">
        <w:rPr>
          <w:rFonts w:ascii="Times New Roman" w:hAnsi="Times New Roman" w:cs="Times New Roman"/>
        </w:rPr>
        <w:t>) – 3 lub 4 pkt, ryzyko niskie (</w:t>
      </w:r>
      <w:r w:rsidRPr="00095053">
        <w:rPr>
          <w:rFonts w:ascii="Times New Roman" w:hAnsi="Times New Roman" w:cs="Times New Roman"/>
          <w:b/>
        </w:rPr>
        <w:t>N</w:t>
      </w:r>
      <w:r w:rsidRPr="00095053">
        <w:rPr>
          <w:rFonts w:ascii="Times New Roman" w:hAnsi="Times New Roman" w:cs="Times New Roman"/>
        </w:rPr>
        <w:t xml:space="preserve">)– 1 lub 2 pkt. Należy wpisać odpowiednią ilość punktów wraz z odpowiednim symbolem, </w:t>
      </w:r>
      <w:proofErr w:type="spellStart"/>
      <w:r w:rsidRPr="00095053">
        <w:rPr>
          <w:rFonts w:ascii="Times New Roman" w:hAnsi="Times New Roman" w:cs="Times New Roman"/>
        </w:rPr>
        <w:t>np</w:t>
      </w:r>
      <w:proofErr w:type="spellEnd"/>
      <w:r w:rsidRPr="00095053">
        <w:rPr>
          <w:rFonts w:ascii="Times New Roman" w:hAnsi="Times New Roman" w:cs="Times New Roman"/>
        </w:rPr>
        <w:t xml:space="preserve"> 6 (W).</w:t>
      </w:r>
    </w:p>
    <w:p w14:paraId="21C2ED19" w14:textId="77777777" w:rsidR="002339DC" w:rsidRPr="00095053" w:rsidRDefault="002339DC" w:rsidP="00095053">
      <w:pPr>
        <w:spacing w:after="0" w:line="360" w:lineRule="auto"/>
        <w:jc w:val="both"/>
        <w:rPr>
          <w:rFonts w:ascii="Times New Roman" w:hAnsi="Times New Roman" w:cs="Times New Roman"/>
        </w:rPr>
      </w:pPr>
      <w:r w:rsidRPr="00095053">
        <w:rPr>
          <w:rFonts w:ascii="Times New Roman" w:hAnsi="Times New Roman" w:cs="Times New Roman"/>
        </w:rPr>
        <w:t xml:space="preserve">[9] - </w:t>
      </w:r>
      <w:r w:rsidRPr="00095053">
        <w:rPr>
          <w:rFonts w:ascii="Times New Roman" w:hAnsi="Times New Roman" w:cs="Times New Roman"/>
          <w:b/>
        </w:rPr>
        <w:t>Działania podjęte</w:t>
      </w:r>
      <w:r w:rsidRPr="00095053">
        <w:rPr>
          <w:rFonts w:ascii="Times New Roman" w:hAnsi="Times New Roman" w:cs="Times New Roman"/>
        </w:rPr>
        <w:t xml:space="preserve"> – należy opisać podjęte już działania przez Dyrektora komórki organizacyjnej Urzędu, np. zastosowane mechanizmy kontrolne.</w:t>
      </w:r>
    </w:p>
    <w:p w14:paraId="4E0EA88E" w14:textId="77777777" w:rsidR="002339DC" w:rsidRPr="00095053" w:rsidRDefault="002339DC" w:rsidP="00095053">
      <w:pPr>
        <w:spacing w:after="0" w:line="360" w:lineRule="auto"/>
        <w:jc w:val="both"/>
        <w:rPr>
          <w:rFonts w:ascii="Times New Roman" w:hAnsi="Times New Roman" w:cs="Times New Roman"/>
        </w:rPr>
      </w:pPr>
      <w:r w:rsidRPr="00095053">
        <w:rPr>
          <w:rFonts w:ascii="Times New Roman" w:hAnsi="Times New Roman" w:cs="Times New Roman"/>
        </w:rPr>
        <w:t xml:space="preserve">[10] - </w:t>
      </w:r>
      <w:r w:rsidRPr="00095053">
        <w:rPr>
          <w:rFonts w:ascii="Times New Roman" w:hAnsi="Times New Roman" w:cs="Times New Roman"/>
          <w:b/>
        </w:rPr>
        <w:t>Działania planowane</w:t>
      </w:r>
      <w:r w:rsidRPr="00095053">
        <w:rPr>
          <w:rFonts w:ascii="Times New Roman" w:hAnsi="Times New Roman" w:cs="Times New Roman"/>
        </w:rPr>
        <w:t xml:space="preserve"> – to działania, które zamierza podjąć Dyrektor komórki organizacyjnej Urzędu w stosunku do zidentyfikowanego ryzyka.</w:t>
      </w:r>
      <w:r w:rsidRPr="00095053">
        <w:rPr>
          <w:rFonts w:ascii="Times New Roman" w:hAnsi="Times New Roman" w:cs="Times New Roman"/>
        </w:rPr>
        <w:br/>
        <w:t>W przypadku gdy działania podjęte są niewystarczające.</w:t>
      </w:r>
    </w:p>
    <w:p w14:paraId="23652C93" w14:textId="77777777" w:rsidR="002339DC" w:rsidRPr="00095053" w:rsidRDefault="002339DC" w:rsidP="00095053">
      <w:pPr>
        <w:keepLines/>
        <w:spacing w:after="0" w:line="360" w:lineRule="auto"/>
        <w:jc w:val="both"/>
        <w:rPr>
          <w:rFonts w:ascii="Times New Roman" w:hAnsi="Times New Roman" w:cs="Times New Roman"/>
        </w:rPr>
      </w:pPr>
      <w:r w:rsidRPr="00095053">
        <w:rPr>
          <w:rFonts w:ascii="Times New Roman" w:hAnsi="Times New Roman" w:cs="Times New Roman"/>
        </w:rPr>
        <w:lastRenderedPageBreak/>
        <w:t xml:space="preserve">[11] - </w:t>
      </w:r>
      <w:r w:rsidRPr="00095053">
        <w:rPr>
          <w:rFonts w:ascii="Times New Roman" w:hAnsi="Times New Roman" w:cs="Times New Roman"/>
          <w:b/>
        </w:rPr>
        <w:t>Właściciel ryzyka</w:t>
      </w:r>
      <w:r w:rsidRPr="00095053">
        <w:rPr>
          <w:rFonts w:ascii="Times New Roman" w:hAnsi="Times New Roman" w:cs="Times New Roman"/>
        </w:rPr>
        <w:t xml:space="preserve"> – pracownik odpowiedzialny za realizację zadania, bądź pracownik biorący udział na poszczególnych etapach realizacji zadania. </w:t>
      </w:r>
    </w:p>
    <w:p w14:paraId="7B6BC6D6" w14:textId="77777777" w:rsidR="002339DC" w:rsidRPr="00095053" w:rsidRDefault="002339DC" w:rsidP="00095053">
      <w:pPr>
        <w:keepLines/>
        <w:spacing w:after="0" w:line="360" w:lineRule="auto"/>
        <w:jc w:val="both"/>
        <w:rPr>
          <w:rFonts w:ascii="Times New Roman" w:hAnsi="Times New Roman" w:cs="Times New Roman"/>
        </w:rPr>
      </w:pPr>
      <w:r w:rsidRPr="00095053">
        <w:rPr>
          <w:rFonts w:ascii="Times New Roman" w:hAnsi="Times New Roman" w:cs="Times New Roman"/>
        </w:rPr>
        <w:t xml:space="preserve">[12] – </w:t>
      </w:r>
      <w:r w:rsidRPr="00095053">
        <w:rPr>
          <w:rFonts w:ascii="Times New Roman" w:hAnsi="Times New Roman" w:cs="Times New Roman"/>
          <w:b/>
        </w:rPr>
        <w:t xml:space="preserve">Wykonawcy reakcji na ryzyko </w:t>
      </w:r>
      <w:r w:rsidRPr="00095053">
        <w:rPr>
          <w:rFonts w:ascii="Times New Roman" w:hAnsi="Times New Roman" w:cs="Times New Roman"/>
        </w:rPr>
        <w:t>– pracownik odpowiedzialny za działanie będące reakcją na ryzyko. Taka osoba ma obowiązek informować właściciela ryzyka o aktualnej sytuacji.</w:t>
      </w:r>
    </w:p>
    <w:p w14:paraId="70B7EBDC" w14:textId="77777777" w:rsidR="002339DC" w:rsidRPr="00095053" w:rsidRDefault="002339DC" w:rsidP="002339DC">
      <w:pPr>
        <w:rPr>
          <w:rFonts w:ascii="Times New Roman" w:hAnsi="Times New Roman" w:cs="Times New Roman"/>
        </w:rPr>
      </w:pPr>
    </w:p>
    <w:p w14:paraId="5C88CE28" w14:textId="77777777" w:rsidR="00D851D9" w:rsidRDefault="00D851D9" w:rsidP="003D59EE">
      <w:pPr>
        <w:autoSpaceDE w:val="0"/>
        <w:autoSpaceDN w:val="0"/>
        <w:adjustRightInd w:val="0"/>
        <w:spacing w:after="0" w:line="360" w:lineRule="auto"/>
        <w:rPr>
          <w:rFonts w:ascii="Times New Roman" w:eastAsia="Times New Roman" w:hAnsi="Times New Roman" w:cs="Times New Roman"/>
          <w:b/>
          <w:bCs/>
          <w:caps/>
          <w:color w:val="000000"/>
          <w:shd w:val="clear" w:color="auto" w:fill="FFFFFF"/>
          <w:lang w:eastAsia="pl-PL"/>
        </w:rPr>
      </w:pPr>
    </w:p>
    <w:p w14:paraId="0759BE42" w14:textId="77777777" w:rsidR="00D851D9" w:rsidRDefault="00D851D9"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18E4A8C5" w14:textId="77777777" w:rsidR="00D851D9" w:rsidRDefault="00D851D9"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18090928" w14:textId="77777777" w:rsidR="000A3E93" w:rsidRDefault="000A3E93"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2DB1034C" w14:textId="77777777" w:rsidR="000A3E93" w:rsidRDefault="000A3E93"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7AD84430" w14:textId="77777777" w:rsidR="000A3E93" w:rsidRDefault="000A3E93"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55BCCD83" w14:textId="77777777" w:rsidR="000A3E93" w:rsidRDefault="000A3E93"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4724FFF8" w14:textId="77777777" w:rsidR="000A3E93" w:rsidRDefault="000A3E93"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717C9DB7" w14:textId="77777777" w:rsidR="000A3E93" w:rsidRDefault="000A3E93"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54BB6067" w14:textId="77777777" w:rsidR="000A3E93" w:rsidRDefault="000A3E93"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336E310D" w14:textId="77777777" w:rsidR="000A3E93" w:rsidRDefault="000A3E93"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255C8D33" w14:textId="77777777" w:rsidR="000A3E93" w:rsidRDefault="000A3E93"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6AA1B052" w14:textId="77777777" w:rsidR="000A3E93" w:rsidRDefault="000A3E93"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57F62EFA" w14:textId="77777777" w:rsidR="000A3E93" w:rsidRDefault="000A3E93"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1A7509F5" w14:textId="77777777" w:rsidR="000A3E93" w:rsidRDefault="000A3E93"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170BCD61" w14:textId="77777777" w:rsidR="000A3E93" w:rsidRDefault="000A3E93"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3AD2BFC1" w14:textId="77777777" w:rsidR="000A3E93" w:rsidRDefault="000A3E93"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42132DD3" w14:textId="77777777" w:rsidR="000A3E93" w:rsidRDefault="000A3E93"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74D1C1E7" w14:textId="77777777" w:rsidR="000A3E93" w:rsidRDefault="000A3E93"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2E08BB59" w14:textId="77777777" w:rsidR="000A3E93" w:rsidRDefault="000A3E93"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200805B3" w14:textId="77777777" w:rsidR="000A3E93" w:rsidRDefault="000A3E93"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6ECF58A0" w14:textId="77777777" w:rsidR="000A3E93" w:rsidRDefault="000A3E93" w:rsidP="000C273F">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p>
    <w:p w14:paraId="0352F6AE" w14:textId="77777777" w:rsidR="000A3E93" w:rsidRPr="00FC52AB" w:rsidRDefault="000A3E93" w:rsidP="000A3E93">
      <w:pPr>
        <w:pStyle w:val="Nagwek"/>
        <w:spacing w:before="120" w:after="120"/>
        <w:jc w:val="right"/>
        <w:rPr>
          <w:rFonts w:ascii="Times New Roman" w:hAnsi="Times New Roman" w:cs="Times New Roman"/>
        </w:rPr>
      </w:pPr>
      <w:r w:rsidRPr="00FC52AB">
        <w:rPr>
          <w:rFonts w:ascii="Times New Roman" w:hAnsi="Times New Roman" w:cs="Times New Roman"/>
        </w:rPr>
        <w:lastRenderedPageBreak/>
        <w:t>Załącznik</w:t>
      </w:r>
      <w:r>
        <w:rPr>
          <w:rFonts w:ascii="Times New Roman" w:hAnsi="Times New Roman" w:cs="Times New Roman"/>
        </w:rPr>
        <w:t xml:space="preserve"> Nr 4 </w:t>
      </w:r>
    </w:p>
    <w:p w14:paraId="20CE1D7F" w14:textId="77777777" w:rsidR="000A3E93" w:rsidRDefault="000A3E93" w:rsidP="000A3E93">
      <w:pPr>
        <w:pStyle w:val="Nagwek"/>
        <w:spacing w:before="120" w:after="120"/>
        <w:jc w:val="right"/>
        <w:rPr>
          <w:rFonts w:ascii="Times New Roman" w:hAnsi="Times New Roman" w:cs="Times New Roman"/>
        </w:rPr>
      </w:pPr>
      <w:r w:rsidRPr="00FC52AB">
        <w:rPr>
          <w:rFonts w:ascii="Times New Roman" w:hAnsi="Times New Roman" w:cs="Times New Roman"/>
        </w:rPr>
        <w:t xml:space="preserve">do </w:t>
      </w:r>
      <w:r>
        <w:rPr>
          <w:rFonts w:ascii="Times New Roman" w:hAnsi="Times New Roman" w:cs="Times New Roman"/>
        </w:rPr>
        <w:t>zasad</w:t>
      </w:r>
      <w:r w:rsidRPr="00FC52AB">
        <w:rPr>
          <w:rFonts w:ascii="Times New Roman" w:hAnsi="Times New Roman" w:cs="Times New Roman"/>
        </w:rPr>
        <w:t xml:space="preserve"> </w:t>
      </w:r>
    </w:p>
    <w:p w14:paraId="1E4E5208" w14:textId="77777777" w:rsidR="000A3E93" w:rsidRPr="00530A9F" w:rsidRDefault="000A3E93" w:rsidP="000A3E93">
      <w:pPr>
        <w:spacing w:after="120" w:line="360" w:lineRule="auto"/>
        <w:rPr>
          <w:rFonts w:ascii="Times New Roman" w:hAnsi="Times New Roman"/>
          <w:sz w:val="16"/>
          <w:szCs w:val="16"/>
        </w:rPr>
      </w:pPr>
      <w:r w:rsidRPr="00530A9F">
        <w:rPr>
          <w:rFonts w:ascii="Times New Roman" w:hAnsi="Times New Roman"/>
          <w:b/>
          <w:sz w:val="24"/>
          <w:szCs w:val="24"/>
        </w:rPr>
        <w:t xml:space="preserve">    </w:t>
      </w:r>
    </w:p>
    <w:p w14:paraId="3DADAC90" w14:textId="77777777" w:rsidR="000A3E93" w:rsidRPr="00530A9F" w:rsidRDefault="000A3E93" w:rsidP="000A3E93">
      <w:pPr>
        <w:spacing w:after="0" w:line="240" w:lineRule="auto"/>
        <w:rPr>
          <w:rFonts w:ascii="Times New Roman" w:hAnsi="Times New Roman"/>
          <w:sz w:val="20"/>
          <w:szCs w:val="20"/>
        </w:rPr>
      </w:pPr>
    </w:p>
    <w:p w14:paraId="4AC1D7DE" w14:textId="77777777" w:rsidR="000A3E93" w:rsidRPr="001A7D0A" w:rsidRDefault="000A3E93" w:rsidP="000A3E93">
      <w:pPr>
        <w:spacing w:after="0" w:line="240" w:lineRule="auto"/>
        <w:rPr>
          <w:rFonts w:ascii="Times New Roman" w:hAnsi="Times New Roman" w:cs="Times New Roman"/>
        </w:rPr>
      </w:pPr>
    </w:p>
    <w:p w14:paraId="09834B66" w14:textId="77777777" w:rsidR="000A3E93" w:rsidRPr="001A7D0A" w:rsidRDefault="000A3E93" w:rsidP="000A3E93">
      <w:pPr>
        <w:jc w:val="center"/>
        <w:rPr>
          <w:rFonts w:ascii="Times New Roman" w:hAnsi="Times New Roman" w:cs="Times New Roman"/>
          <w:b/>
        </w:rPr>
      </w:pPr>
      <w:r w:rsidRPr="001A7D0A">
        <w:rPr>
          <w:rFonts w:ascii="Times New Roman" w:hAnsi="Times New Roman" w:cs="Times New Roman"/>
          <w:b/>
        </w:rPr>
        <w:t xml:space="preserve">Rejestr szacowania ryzyka ochrony danych osobowych i informacji </w:t>
      </w:r>
      <w:r>
        <w:rPr>
          <w:rFonts w:ascii="Times New Roman" w:hAnsi="Times New Roman" w:cs="Times New Roman"/>
          <w:b/>
        </w:rPr>
        <w:t>na</w:t>
      </w:r>
      <w:r w:rsidRPr="001A7D0A">
        <w:rPr>
          <w:rFonts w:ascii="Times New Roman" w:hAnsi="Times New Roman" w:cs="Times New Roman"/>
          <w:b/>
        </w:rPr>
        <w:t xml:space="preserve"> rok ……………….</w:t>
      </w:r>
    </w:p>
    <w:p w14:paraId="0CF0432D" w14:textId="77777777" w:rsidR="000A3E93" w:rsidRPr="001A7D0A" w:rsidRDefault="000A3E93" w:rsidP="000A3E93">
      <w:pPr>
        <w:jc w:val="center"/>
        <w:rPr>
          <w:rFonts w:ascii="Times New Roman" w:hAnsi="Times New Roman" w:cs="Times New Roman"/>
          <w:b/>
        </w:rPr>
      </w:pPr>
      <w:r w:rsidRPr="001A7D0A">
        <w:rPr>
          <w:rFonts w:ascii="Times New Roman" w:hAnsi="Times New Roman" w:cs="Times New Roman"/>
          <w:b/>
        </w:rPr>
        <w:t>D</w:t>
      </w:r>
      <w:r>
        <w:rPr>
          <w:rFonts w:ascii="Times New Roman" w:hAnsi="Times New Roman" w:cs="Times New Roman"/>
          <w:b/>
        </w:rPr>
        <w:t xml:space="preserve">epartamentu </w:t>
      </w:r>
      <w:r w:rsidRPr="001A7D0A">
        <w:rPr>
          <w:rFonts w:ascii="Times New Roman" w:hAnsi="Times New Roman" w:cs="Times New Roman"/>
          <w:b/>
        </w:rPr>
        <w:t>…………..</w:t>
      </w:r>
    </w:p>
    <w:tbl>
      <w:tblPr>
        <w:tblStyle w:val="Tabela-Siatka"/>
        <w:tblW w:w="14850" w:type="dxa"/>
        <w:tblLayout w:type="fixed"/>
        <w:tblLook w:val="04A0" w:firstRow="1" w:lastRow="0" w:firstColumn="1" w:lastColumn="0" w:noHBand="0" w:noVBand="1"/>
      </w:tblPr>
      <w:tblGrid>
        <w:gridCol w:w="959"/>
        <w:gridCol w:w="992"/>
        <w:gridCol w:w="2126"/>
        <w:gridCol w:w="1134"/>
        <w:gridCol w:w="1276"/>
        <w:gridCol w:w="1134"/>
        <w:gridCol w:w="1134"/>
        <w:gridCol w:w="992"/>
        <w:gridCol w:w="1985"/>
        <w:gridCol w:w="1134"/>
        <w:gridCol w:w="1984"/>
      </w:tblGrid>
      <w:tr w:rsidR="000A3E93" w:rsidRPr="00FC52AB" w14:paraId="59533121" w14:textId="77777777" w:rsidTr="00707970">
        <w:tc>
          <w:tcPr>
            <w:tcW w:w="959" w:type="dxa"/>
            <w:vMerge w:val="restart"/>
            <w:vAlign w:val="center"/>
          </w:tcPr>
          <w:p w14:paraId="784DD4E2" w14:textId="77777777" w:rsidR="000A3E93" w:rsidRPr="002E6D2F" w:rsidRDefault="000A3E93" w:rsidP="00707970">
            <w:pPr>
              <w:jc w:val="center"/>
              <w:rPr>
                <w:rFonts w:ascii="Times New Roman" w:hAnsi="Times New Roman" w:cs="Times New Roman"/>
                <w:color w:val="FF0000"/>
              </w:rPr>
            </w:pPr>
            <w:r w:rsidRPr="003225DC">
              <w:rPr>
                <w:rFonts w:ascii="Times New Roman" w:hAnsi="Times New Roman" w:cs="Times New Roman"/>
              </w:rPr>
              <w:t>Lp.</w:t>
            </w:r>
          </w:p>
        </w:tc>
        <w:tc>
          <w:tcPr>
            <w:tcW w:w="992" w:type="dxa"/>
            <w:vMerge w:val="restart"/>
            <w:vAlign w:val="center"/>
          </w:tcPr>
          <w:p w14:paraId="5CECE380" w14:textId="77777777" w:rsidR="000A3E93" w:rsidRPr="00FC52AB" w:rsidRDefault="000A3E93" w:rsidP="00707970">
            <w:pPr>
              <w:jc w:val="center"/>
              <w:rPr>
                <w:rFonts w:ascii="Times New Roman" w:hAnsi="Times New Roman" w:cs="Times New Roman"/>
              </w:rPr>
            </w:pPr>
            <w:r w:rsidRPr="00FC52AB">
              <w:rPr>
                <w:rFonts w:ascii="Times New Roman" w:hAnsi="Times New Roman" w:cs="Times New Roman"/>
              </w:rPr>
              <w:t>Aktywa</w:t>
            </w:r>
          </w:p>
        </w:tc>
        <w:tc>
          <w:tcPr>
            <w:tcW w:w="2126" w:type="dxa"/>
            <w:vAlign w:val="center"/>
          </w:tcPr>
          <w:p w14:paraId="06E09A04" w14:textId="77777777" w:rsidR="000A3E93" w:rsidRPr="00B46C11" w:rsidRDefault="000A3E93" w:rsidP="00707970">
            <w:pPr>
              <w:jc w:val="center"/>
              <w:rPr>
                <w:rFonts w:ascii="Times New Roman" w:hAnsi="Times New Roman" w:cs="Times New Roman"/>
                <w:b/>
              </w:rPr>
            </w:pPr>
            <w:r w:rsidRPr="00B46C11">
              <w:rPr>
                <w:rFonts w:ascii="Times New Roman" w:hAnsi="Times New Roman" w:cs="Times New Roman"/>
                <w:b/>
              </w:rPr>
              <w:t>IDENTYFIKACJA RYZYKA</w:t>
            </w:r>
          </w:p>
        </w:tc>
        <w:tc>
          <w:tcPr>
            <w:tcW w:w="1134" w:type="dxa"/>
            <w:vMerge w:val="restart"/>
            <w:vAlign w:val="center"/>
          </w:tcPr>
          <w:p w14:paraId="7181503C" w14:textId="77777777" w:rsidR="000A3E93" w:rsidRPr="00FC52AB" w:rsidRDefault="000A3E93" w:rsidP="00707970">
            <w:pPr>
              <w:jc w:val="center"/>
              <w:rPr>
                <w:rFonts w:ascii="Times New Roman" w:hAnsi="Times New Roman" w:cs="Times New Roman"/>
              </w:rPr>
            </w:pPr>
            <w:r w:rsidRPr="00FC52AB">
              <w:rPr>
                <w:rFonts w:ascii="Times New Roman" w:hAnsi="Times New Roman" w:cs="Times New Roman"/>
              </w:rPr>
              <w:t>Podatność</w:t>
            </w:r>
          </w:p>
        </w:tc>
        <w:tc>
          <w:tcPr>
            <w:tcW w:w="4536" w:type="dxa"/>
            <w:gridSpan w:val="4"/>
          </w:tcPr>
          <w:p w14:paraId="08F00443" w14:textId="77777777" w:rsidR="000A3E93" w:rsidRPr="00B46C11" w:rsidRDefault="000A3E93" w:rsidP="00707970">
            <w:pPr>
              <w:jc w:val="center"/>
              <w:rPr>
                <w:rFonts w:ascii="Times New Roman" w:hAnsi="Times New Roman" w:cs="Times New Roman"/>
                <w:b/>
              </w:rPr>
            </w:pPr>
            <w:r w:rsidRPr="00B46C11">
              <w:rPr>
                <w:rFonts w:ascii="Times New Roman" w:hAnsi="Times New Roman" w:cs="Times New Roman"/>
                <w:b/>
              </w:rPr>
              <w:t>ANALIZA RYZYKA</w:t>
            </w:r>
          </w:p>
        </w:tc>
        <w:tc>
          <w:tcPr>
            <w:tcW w:w="3119" w:type="dxa"/>
            <w:gridSpan w:val="2"/>
            <w:vAlign w:val="center"/>
          </w:tcPr>
          <w:p w14:paraId="7AE0388E" w14:textId="77777777" w:rsidR="000A3E93" w:rsidRPr="00B46C11" w:rsidRDefault="000A3E93" w:rsidP="00707970">
            <w:pPr>
              <w:jc w:val="center"/>
              <w:rPr>
                <w:rFonts w:ascii="Times New Roman" w:hAnsi="Times New Roman" w:cs="Times New Roman"/>
                <w:b/>
              </w:rPr>
            </w:pPr>
            <w:r w:rsidRPr="00B46C11">
              <w:rPr>
                <w:rFonts w:ascii="Times New Roman" w:hAnsi="Times New Roman" w:cs="Times New Roman"/>
                <w:b/>
              </w:rPr>
              <w:t>REAKCJA NA RYZYKO</w:t>
            </w:r>
          </w:p>
        </w:tc>
        <w:tc>
          <w:tcPr>
            <w:tcW w:w="1984" w:type="dxa"/>
            <w:vMerge w:val="restart"/>
            <w:vAlign w:val="center"/>
          </w:tcPr>
          <w:p w14:paraId="06E6A4F6" w14:textId="77777777" w:rsidR="000A3E93" w:rsidRPr="00FC52AB" w:rsidRDefault="000A3E93" w:rsidP="00707970">
            <w:pPr>
              <w:jc w:val="center"/>
              <w:rPr>
                <w:rFonts w:ascii="Times New Roman" w:hAnsi="Times New Roman" w:cs="Times New Roman"/>
              </w:rPr>
            </w:pPr>
            <w:r w:rsidRPr="00FC52AB">
              <w:rPr>
                <w:rFonts w:ascii="Times New Roman" w:hAnsi="Times New Roman" w:cs="Times New Roman"/>
              </w:rPr>
              <w:t>Osoba odpowiedzialna za realizację procesu</w:t>
            </w:r>
          </w:p>
        </w:tc>
      </w:tr>
      <w:tr w:rsidR="000A3E93" w:rsidRPr="00FC52AB" w14:paraId="6F268791" w14:textId="77777777" w:rsidTr="00707970">
        <w:tc>
          <w:tcPr>
            <w:tcW w:w="959" w:type="dxa"/>
            <w:vMerge/>
            <w:vAlign w:val="center"/>
          </w:tcPr>
          <w:p w14:paraId="6790AEEE" w14:textId="77777777" w:rsidR="000A3E93" w:rsidRPr="00FC52AB" w:rsidRDefault="000A3E93" w:rsidP="00707970">
            <w:pPr>
              <w:jc w:val="center"/>
              <w:rPr>
                <w:rFonts w:ascii="Times New Roman" w:hAnsi="Times New Roman" w:cs="Times New Roman"/>
              </w:rPr>
            </w:pPr>
          </w:p>
        </w:tc>
        <w:tc>
          <w:tcPr>
            <w:tcW w:w="992" w:type="dxa"/>
            <w:vMerge/>
            <w:vAlign w:val="center"/>
          </w:tcPr>
          <w:p w14:paraId="3493C88A" w14:textId="77777777" w:rsidR="000A3E93" w:rsidRPr="00FC52AB" w:rsidRDefault="000A3E93" w:rsidP="00707970">
            <w:pPr>
              <w:jc w:val="center"/>
              <w:rPr>
                <w:rFonts w:ascii="Times New Roman" w:hAnsi="Times New Roman" w:cs="Times New Roman"/>
              </w:rPr>
            </w:pPr>
          </w:p>
        </w:tc>
        <w:tc>
          <w:tcPr>
            <w:tcW w:w="2126" w:type="dxa"/>
            <w:vAlign w:val="center"/>
          </w:tcPr>
          <w:p w14:paraId="24811513" w14:textId="77777777" w:rsidR="000A3E93" w:rsidRPr="00591F4A" w:rsidRDefault="000A3E93" w:rsidP="00707970">
            <w:pPr>
              <w:jc w:val="center"/>
              <w:rPr>
                <w:rFonts w:ascii="Times New Roman" w:hAnsi="Times New Roman" w:cs="Times New Roman"/>
              </w:rPr>
            </w:pPr>
            <w:r w:rsidRPr="00591F4A">
              <w:rPr>
                <w:rFonts w:ascii="Times New Roman" w:hAnsi="Times New Roman" w:cs="Times New Roman"/>
              </w:rPr>
              <w:t>Zagrożenie</w:t>
            </w:r>
          </w:p>
        </w:tc>
        <w:tc>
          <w:tcPr>
            <w:tcW w:w="1134" w:type="dxa"/>
            <w:vMerge/>
          </w:tcPr>
          <w:p w14:paraId="07124390" w14:textId="77777777" w:rsidR="000A3E93" w:rsidRPr="00FC52AB" w:rsidRDefault="000A3E93" w:rsidP="00707970">
            <w:pPr>
              <w:jc w:val="center"/>
              <w:rPr>
                <w:rFonts w:ascii="Times New Roman" w:hAnsi="Times New Roman" w:cs="Times New Roman"/>
              </w:rPr>
            </w:pPr>
          </w:p>
        </w:tc>
        <w:tc>
          <w:tcPr>
            <w:tcW w:w="1276" w:type="dxa"/>
            <w:vAlign w:val="center"/>
          </w:tcPr>
          <w:p w14:paraId="62B68DA1" w14:textId="77777777" w:rsidR="000A3E93" w:rsidRPr="00FC52AB" w:rsidRDefault="000A3E93" w:rsidP="00707970">
            <w:pPr>
              <w:jc w:val="center"/>
              <w:rPr>
                <w:rFonts w:ascii="Times New Roman" w:hAnsi="Times New Roman" w:cs="Times New Roman"/>
              </w:rPr>
            </w:pPr>
            <w:r w:rsidRPr="00FC52AB">
              <w:rPr>
                <w:rFonts w:ascii="Times New Roman" w:hAnsi="Times New Roman" w:cs="Times New Roman"/>
              </w:rPr>
              <w:t>Prawdopodobieństwo</w:t>
            </w:r>
          </w:p>
        </w:tc>
        <w:tc>
          <w:tcPr>
            <w:tcW w:w="1134" w:type="dxa"/>
          </w:tcPr>
          <w:p w14:paraId="10643AAC" w14:textId="77777777" w:rsidR="000A3E93" w:rsidRPr="008D31F1" w:rsidRDefault="000A3E93" w:rsidP="00707970">
            <w:pPr>
              <w:jc w:val="center"/>
              <w:rPr>
                <w:rFonts w:ascii="Times New Roman" w:hAnsi="Times New Roman" w:cs="Times New Roman"/>
                <w:color w:val="FF0000"/>
              </w:rPr>
            </w:pPr>
            <w:r w:rsidRPr="00151951">
              <w:rPr>
                <w:rFonts w:ascii="Times New Roman" w:hAnsi="Times New Roman" w:cs="Times New Roman"/>
              </w:rPr>
              <w:t>Atrybut bezpieczeństwa</w:t>
            </w:r>
          </w:p>
        </w:tc>
        <w:tc>
          <w:tcPr>
            <w:tcW w:w="1134" w:type="dxa"/>
            <w:vAlign w:val="center"/>
          </w:tcPr>
          <w:p w14:paraId="702BA283" w14:textId="77777777" w:rsidR="000A3E93" w:rsidRPr="00D946B1" w:rsidRDefault="000A3E93" w:rsidP="00707970">
            <w:pPr>
              <w:jc w:val="center"/>
              <w:rPr>
                <w:rFonts w:ascii="Times New Roman" w:hAnsi="Times New Roman" w:cs="Times New Roman"/>
              </w:rPr>
            </w:pPr>
            <w:r>
              <w:rPr>
                <w:rFonts w:ascii="Times New Roman" w:hAnsi="Times New Roman" w:cs="Times New Roman"/>
              </w:rPr>
              <w:t>Skutek</w:t>
            </w:r>
          </w:p>
        </w:tc>
        <w:tc>
          <w:tcPr>
            <w:tcW w:w="992" w:type="dxa"/>
            <w:vAlign w:val="center"/>
          </w:tcPr>
          <w:p w14:paraId="5506671C" w14:textId="77777777" w:rsidR="000A3E93" w:rsidRPr="00FC52AB" w:rsidRDefault="000A3E93" w:rsidP="00707970">
            <w:pPr>
              <w:jc w:val="center"/>
              <w:rPr>
                <w:rFonts w:ascii="Times New Roman" w:hAnsi="Times New Roman" w:cs="Times New Roman"/>
              </w:rPr>
            </w:pPr>
            <w:r w:rsidRPr="00FC52AB">
              <w:rPr>
                <w:rFonts w:ascii="Times New Roman" w:hAnsi="Times New Roman" w:cs="Times New Roman"/>
              </w:rPr>
              <w:t>Poziom</w:t>
            </w:r>
          </w:p>
          <w:p w14:paraId="71AE902F" w14:textId="77777777" w:rsidR="000A3E93" w:rsidRDefault="000A3E93" w:rsidP="00707970">
            <w:pPr>
              <w:jc w:val="center"/>
              <w:rPr>
                <w:rFonts w:ascii="Times New Roman" w:hAnsi="Times New Roman" w:cs="Times New Roman"/>
              </w:rPr>
            </w:pPr>
            <w:r w:rsidRPr="00FC52AB">
              <w:rPr>
                <w:rFonts w:ascii="Times New Roman" w:hAnsi="Times New Roman" w:cs="Times New Roman"/>
              </w:rPr>
              <w:t xml:space="preserve"> ryzyka</w:t>
            </w:r>
          </w:p>
          <w:p w14:paraId="50DE544F" w14:textId="77777777" w:rsidR="000A3E93" w:rsidRPr="00715A73" w:rsidRDefault="000A3E93" w:rsidP="00707970">
            <w:pPr>
              <w:jc w:val="center"/>
              <w:rPr>
                <w:rFonts w:ascii="Times New Roman" w:hAnsi="Times New Roman" w:cs="Times New Roman"/>
                <w:color w:val="1F497D" w:themeColor="text2"/>
              </w:rPr>
            </w:pPr>
          </w:p>
        </w:tc>
        <w:tc>
          <w:tcPr>
            <w:tcW w:w="1985" w:type="dxa"/>
            <w:vAlign w:val="center"/>
          </w:tcPr>
          <w:p w14:paraId="7C5530A3" w14:textId="77777777" w:rsidR="000A3E93" w:rsidRPr="00FC52AB" w:rsidRDefault="000A3E93" w:rsidP="00707970">
            <w:pPr>
              <w:jc w:val="center"/>
              <w:rPr>
                <w:rFonts w:ascii="Times New Roman" w:hAnsi="Times New Roman" w:cs="Times New Roman"/>
              </w:rPr>
            </w:pPr>
            <w:r>
              <w:rPr>
                <w:rFonts w:ascii="Times New Roman" w:hAnsi="Times New Roman" w:cs="Times New Roman"/>
              </w:rPr>
              <w:t>Metody przeciwdziałania ryzyku</w:t>
            </w:r>
          </w:p>
        </w:tc>
        <w:tc>
          <w:tcPr>
            <w:tcW w:w="1134" w:type="dxa"/>
            <w:vAlign w:val="center"/>
          </w:tcPr>
          <w:p w14:paraId="6B37EA87" w14:textId="77777777" w:rsidR="000A3E93" w:rsidRPr="00FC52AB" w:rsidRDefault="000A3E93" w:rsidP="00707970">
            <w:pPr>
              <w:jc w:val="center"/>
              <w:rPr>
                <w:rFonts w:ascii="Times New Roman" w:hAnsi="Times New Roman" w:cs="Times New Roman"/>
              </w:rPr>
            </w:pPr>
            <w:r>
              <w:rPr>
                <w:rFonts w:ascii="Times New Roman" w:hAnsi="Times New Roman" w:cs="Times New Roman"/>
              </w:rPr>
              <w:t>Termin wdrożenia</w:t>
            </w:r>
          </w:p>
        </w:tc>
        <w:tc>
          <w:tcPr>
            <w:tcW w:w="1984" w:type="dxa"/>
            <w:vMerge/>
          </w:tcPr>
          <w:p w14:paraId="5B2D2D0F" w14:textId="77777777" w:rsidR="000A3E93" w:rsidRPr="00FC52AB" w:rsidRDefault="000A3E93" w:rsidP="00707970">
            <w:pPr>
              <w:jc w:val="center"/>
              <w:rPr>
                <w:rFonts w:ascii="Times New Roman" w:hAnsi="Times New Roman" w:cs="Times New Roman"/>
              </w:rPr>
            </w:pPr>
          </w:p>
        </w:tc>
      </w:tr>
      <w:tr w:rsidR="000A3E93" w:rsidRPr="00FC52AB" w14:paraId="26258B0B" w14:textId="77777777" w:rsidTr="00707970">
        <w:tc>
          <w:tcPr>
            <w:tcW w:w="959" w:type="dxa"/>
            <w:vAlign w:val="center"/>
          </w:tcPr>
          <w:p w14:paraId="342BADD4" w14:textId="77777777" w:rsidR="000A3E93" w:rsidRPr="00FC52AB" w:rsidRDefault="000A3E93" w:rsidP="00707970">
            <w:pPr>
              <w:jc w:val="center"/>
              <w:rPr>
                <w:rFonts w:ascii="Times New Roman" w:hAnsi="Times New Roman" w:cs="Times New Roman"/>
              </w:rPr>
            </w:pPr>
            <w:r>
              <w:rPr>
                <w:rFonts w:ascii="Times New Roman" w:hAnsi="Times New Roman" w:cs="Times New Roman"/>
              </w:rPr>
              <w:t>(1)</w:t>
            </w:r>
          </w:p>
        </w:tc>
        <w:tc>
          <w:tcPr>
            <w:tcW w:w="992" w:type="dxa"/>
            <w:vAlign w:val="center"/>
          </w:tcPr>
          <w:p w14:paraId="0AB86414" w14:textId="77777777" w:rsidR="000A3E93" w:rsidRPr="00FC52AB" w:rsidRDefault="000A3E93" w:rsidP="00707970">
            <w:pPr>
              <w:jc w:val="center"/>
              <w:rPr>
                <w:rFonts w:ascii="Times New Roman" w:hAnsi="Times New Roman" w:cs="Times New Roman"/>
              </w:rPr>
            </w:pPr>
            <w:r>
              <w:rPr>
                <w:rFonts w:ascii="Times New Roman" w:hAnsi="Times New Roman" w:cs="Times New Roman"/>
              </w:rPr>
              <w:t>(2)</w:t>
            </w:r>
          </w:p>
        </w:tc>
        <w:tc>
          <w:tcPr>
            <w:tcW w:w="2126" w:type="dxa"/>
            <w:vAlign w:val="center"/>
          </w:tcPr>
          <w:p w14:paraId="5EE4005F" w14:textId="77777777" w:rsidR="000A3E93" w:rsidRPr="00FC52AB" w:rsidRDefault="000A3E93" w:rsidP="00707970">
            <w:pPr>
              <w:jc w:val="center"/>
              <w:rPr>
                <w:rFonts w:ascii="Times New Roman" w:hAnsi="Times New Roman" w:cs="Times New Roman"/>
              </w:rPr>
            </w:pPr>
            <w:r>
              <w:rPr>
                <w:rFonts w:ascii="Times New Roman" w:hAnsi="Times New Roman" w:cs="Times New Roman"/>
              </w:rPr>
              <w:t>(3)</w:t>
            </w:r>
          </w:p>
        </w:tc>
        <w:tc>
          <w:tcPr>
            <w:tcW w:w="1134" w:type="dxa"/>
          </w:tcPr>
          <w:p w14:paraId="6BEF23B0" w14:textId="77777777" w:rsidR="000A3E93" w:rsidRPr="00FC52AB" w:rsidRDefault="000A3E93" w:rsidP="00707970">
            <w:pPr>
              <w:jc w:val="center"/>
              <w:rPr>
                <w:rFonts w:ascii="Times New Roman" w:hAnsi="Times New Roman" w:cs="Times New Roman"/>
              </w:rPr>
            </w:pPr>
            <w:r>
              <w:rPr>
                <w:rFonts w:ascii="Times New Roman" w:hAnsi="Times New Roman" w:cs="Times New Roman"/>
              </w:rPr>
              <w:t>(4)</w:t>
            </w:r>
          </w:p>
        </w:tc>
        <w:tc>
          <w:tcPr>
            <w:tcW w:w="1276" w:type="dxa"/>
            <w:vAlign w:val="center"/>
          </w:tcPr>
          <w:p w14:paraId="5038F559" w14:textId="77777777" w:rsidR="000A3E93" w:rsidRPr="00FC52AB" w:rsidRDefault="000A3E93" w:rsidP="00707970">
            <w:pPr>
              <w:jc w:val="center"/>
              <w:rPr>
                <w:rFonts w:ascii="Times New Roman" w:hAnsi="Times New Roman" w:cs="Times New Roman"/>
              </w:rPr>
            </w:pPr>
            <w:r>
              <w:rPr>
                <w:rFonts w:ascii="Times New Roman" w:hAnsi="Times New Roman" w:cs="Times New Roman"/>
              </w:rPr>
              <w:t>(5)</w:t>
            </w:r>
          </w:p>
        </w:tc>
        <w:tc>
          <w:tcPr>
            <w:tcW w:w="1134" w:type="dxa"/>
          </w:tcPr>
          <w:p w14:paraId="34292C14" w14:textId="77777777" w:rsidR="000A3E93" w:rsidRDefault="000A3E93" w:rsidP="00707970">
            <w:pPr>
              <w:jc w:val="center"/>
              <w:rPr>
                <w:rFonts w:ascii="Times New Roman" w:hAnsi="Times New Roman" w:cs="Times New Roman"/>
              </w:rPr>
            </w:pPr>
            <w:r>
              <w:rPr>
                <w:rFonts w:ascii="Times New Roman" w:hAnsi="Times New Roman" w:cs="Times New Roman"/>
              </w:rPr>
              <w:t>(6)</w:t>
            </w:r>
          </w:p>
        </w:tc>
        <w:tc>
          <w:tcPr>
            <w:tcW w:w="1134" w:type="dxa"/>
            <w:vAlign w:val="center"/>
          </w:tcPr>
          <w:p w14:paraId="2A8CBF74" w14:textId="77777777" w:rsidR="000A3E93" w:rsidRPr="00FC52AB" w:rsidRDefault="000A3E93" w:rsidP="00707970">
            <w:pPr>
              <w:jc w:val="center"/>
              <w:rPr>
                <w:rFonts w:ascii="Times New Roman" w:hAnsi="Times New Roman" w:cs="Times New Roman"/>
              </w:rPr>
            </w:pPr>
            <w:r>
              <w:rPr>
                <w:rFonts w:ascii="Times New Roman" w:hAnsi="Times New Roman" w:cs="Times New Roman"/>
              </w:rPr>
              <w:t>(7)</w:t>
            </w:r>
          </w:p>
        </w:tc>
        <w:tc>
          <w:tcPr>
            <w:tcW w:w="992" w:type="dxa"/>
            <w:vAlign w:val="center"/>
          </w:tcPr>
          <w:p w14:paraId="749983DA" w14:textId="77777777" w:rsidR="000A3E93" w:rsidRPr="00FC52AB" w:rsidRDefault="000A3E93" w:rsidP="00707970">
            <w:pPr>
              <w:jc w:val="center"/>
              <w:rPr>
                <w:rFonts w:ascii="Times New Roman" w:hAnsi="Times New Roman" w:cs="Times New Roman"/>
              </w:rPr>
            </w:pPr>
            <w:r>
              <w:rPr>
                <w:rFonts w:ascii="Times New Roman" w:hAnsi="Times New Roman" w:cs="Times New Roman"/>
              </w:rPr>
              <w:t>(8)</w:t>
            </w:r>
          </w:p>
        </w:tc>
        <w:tc>
          <w:tcPr>
            <w:tcW w:w="1985" w:type="dxa"/>
            <w:vAlign w:val="center"/>
          </w:tcPr>
          <w:p w14:paraId="406443AC" w14:textId="77777777" w:rsidR="000A3E93" w:rsidRPr="00FC52AB" w:rsidRDefault="000A3E93" w:rsidP="00707970">
            <w:pPr>
              <w:jc w:val="center"/>
              <w:rPr>
                <w:rFonts w:ascii="Times New Roman" w:hAnsi="Times New Roman" w:cs="Times New Roman"/>
              </w:rPr>
            </w:pPr>
            <w:r>
              <w:rPr>
                <w:rFonts w:ascii="Times New Roman" w:hAnsi="Times New Roman" w:cs="Times New Roman"/>
              </w:rPr>
              <w:t>(9)</w:t>
            </w:r>
          </w:p>
        </w:tc>
        <w:tc>
          <w:tcPr>
            <w:tcW w:w="1134" w:type="dxa"/>
            <w:vAlign w:val="center"/>
          </w:tcPr>
          <w:p w14:paraId="6184F287" w14:textId="77777777" w:rsidR="000A3E93" w:rsidRPr="00FC52AB" w:rsidRDefault="000A3E93" w:rsidP="00707970">
            <w:pPr>
              <w:jc w:val="center"/>
              <w:rPr>
                <w:rFonts w:ascii="Times New Roman" w:hAnsi="Times New Roman" w:cs="Times New Roman"/>
              </w:rPr>
            </w:pPr>
            <w:r>
              <w:rPr>
                <w:rFonts w:ascii="Times New Roman" w:hAnsi="Times New Roman" w:cs="Times New Roman"/>
              </w:rPr>
              <w:t>(10)</w:t>
            </w:r>
          </w:p>
        </w:tc>
        <w:tc>
          <w:tcPr>
            <w:tcW w:w="1984" w:type="dxa"/>
          </w:tcPr>
          <w:p w14:paraId="4459051A" w14:textId="77777777" w:rsidR="000A3E93" w:rsidRPr="00FC52AB" w:rsidRDefault="000A3E93" w:rsidP="00707970">
            <w:pPr>
              <w:jc w:val="center"/>
              <w:rPr>
                <w:rFonts w:ascii="Times New Roman" w:hAnsi="Times New Roman" w:cs="Times New Roman"/>
              </w:rPr>
            </w:pPr>
            <w:r>
              <w:rPr>
                <w:rFonts w:ascii="Times New Roman" w:hAnsi="Times New Roman" w:cs="Times New Roman"/>
              </w:rPr>
              <w:t>(11)</w:t>
            </w:r>
          </w:p>
        </w:tc>
      </w:tr>
      <w:tr w:rsidR="000A3E93" w:rsidRPr="00FC52AB" w14:paraId="2CBD9049" w14:textId="77777777" w:rsidTr="00707970">
        <w:trPr>
          <w:trHeight w:val="326"/>
        </w:trPr>
        <w:tc>
          <w:tcPr>
            <w:tcW w:w="959" w:type="dxa"/>
            <w:vAlign w:val="center"/>
          </w:tcPr>
          <w:p w14:paraId="0953DB3F" w14:textId="77777777" w:rsidR="000A3E93" w:rsidRPr="00FC52AB" w:rsidRDefault="000A3E93" w:rsidP="00707970">
            <w:pPr>
              <w:jc w:val="center"/>
              <w:rPr>
                <w:rFonts w:ascii="Times New Roman" w:hAnsi="Times New Roman" w:cs="Times New Roman"/>
              </w:rPr>
            </w:pPr>
          </w:p>
        </w:tc>
        <w:tc>
          <w:tcPr>
            <w:tcW w:w="992" w:type="dxa"/>
            <w:vAlign w:val="center"/>
          </w:tcPr>
          <w:p w14:paraId="710EC6D7" w14:textId="77777777" w:rsidR="000A3E93" w:rsidRPr="00FC52AB" w:rsidRDefault="000A3E93" w:rsidP="00707970">
            <w:pPr>
              <w:rPr>
                <w:rFonts w:ascii="Times New Roman" w:hAnsi="Times New Roman" w:cs="Times New Roman"/>
              </w:rPr>
            </w:pPr>
          </w:p>
        </w:tc>
        <w:tc>
          <w:tcPr>
            <w:tcW w:w="2126" w:type="dxa"/>
            <w:vAlign w:val="center"/>
          </w:tcPr>
          <w:p w14:paraId="5EEF26D5" w14:textId="77777777" w:rsidR="000A3E93" w:rsidRPr="00FC52AB" w:rsidRDefault="000A3E93" w:rsidP="00707970">
            <w:pPr>
              <w:rPr>
                <w:rFonts w:ascii="Times New Roman" w:hAnsi="Times New Roman" w:cs="Times New Roman"/>
              </w:rPr>
            </w:pPr>
          </w:p>
        </w:tc>
        <w:tc>
          <w:tcPr>
            <w:tcW w:w="1134" w:type="dxa"/>
          </w:tcPr>
          <w:p w14:paraId="17B1959E" w14:textId="77777777" w:rsidR="000A3E93" w:rsidRPr="00FC52AB" w:rsidRDefault="000A3E93" w:rsidP="00707970">
            <w:pPr>
              <w:jc w:val="center"/>
              <w:rPr>
                <w:rFonts w:ascii="Times New Roman" w:hAnsi="Times New Roman" w:cs="Times New Roman"/>
              </w:rPr>
            </w:pPr>
          </w:p>
        </w:tc>
        <w:tc>
          <w:tcPr>
            <w:tcW w:w="1276" w:type="dxa"/>
            <w:vAlign w:val="center"/>
          </w:tcPr>
          <w:p w14:paraId="12C598E1" w14:textId="77777777" w:rsidR="000A3E93" w:rsidRPr="00FC52AB" w:rsidRDefault="000A3E93" w:rsidP="00707970">
            <w:pPr>
              <w:jc w:val="center"/>
              <w:rPr>
                <w:rFonts w:ascii="Times New Roman" w:hAnsi="Times New Roman" w:cs="Times New Roman"/>
              </w:rPr>
            </w:pPr>
          </w:p>
        </w:tc>
        <w:tc>
          <w:tcPr>
            <w:tcW w:w="1134" w:type="dxa"/>
          </w:tcPr>
          <w:p w14:paraId="4186B858" w14:textId="77777777" w:rsidR="000A3E93" w:rsidRPr="00FC52AB" w:rsidRDefault="000A3E93" w:rsidP="00707970">
            <w:pPr>
              <w:jc w:val="center"/>
              <w:rPr>
                <w:rFonts w:ascii="Times New Roman" w:hAnsi="Times New Roman" w:cs="Times New Roman"/>
              </w:rPr>
            </w:pPr>
          </w:p>
        </w:tc>
        <w:tc>
          <w:tcPr>
            <w:tcW w:w="1134" w:type="dxa"/>
            <w:vAlign w:val="center"/>
          </w:tcPr>
          <w:p w14:paraId="685AE22E" w14:textId="77777777" w:rsidR="000A3E93" w:rsidRPr="00FC52AB" w:rsidRDefault="000A3E93" w:rsidP="00707970">
            <w:pPr>
              <w:jc w:val="center"/>
              <w:rPr>
                <w:rFonts w:ascii="Times New Roman" w:hAnsi="Times New Roman" w:cs="Times New Roman"/>
              </w:rPr>
            </w:pPr>
          </w:p>
        </w:tc>
        <w:tc>
          <w:tcPr>
            <w:tcW w:w="992" w:type="dxa"/>
            <w:vAlign w:val="center"/>
          </w:tcPr>
          <w:p w14:paraId="01A3F33B" w14:textId="77777777" w:rsidR="000A3E93" w:rsidRPr="00FC52AB" w:rsidRDefault="000A3E93" w:rsidP="00707970">
            <w:pPr>
              <w:jc w:val="center"/>
              <w:rPr>
                <w:rFonts w:ascii="Times New Roman" w:hAnsi="Times New Roman" w:cs="Times New Roman"/>
              </w:rPr>
            </w:pPr>
          </w:p>
        </w:tc>
        <w:tc>
          <w:tcPr>
            <w:tcW w:w="1985" w:type="dxa"/>
            <w:vAlign w:val="center"/>
          </w:tcPr>
          <w:p w14:paraId="09B6BCDC" w14:textId="77777777" w:rsidR="000A3E93" w:rsidRPr="00FC52AB" w:rsidRDefault="000A3E93" w:rsidP="00707970">
            <w:pPr>
              <w:rPr>
                <w:rFonts w:ascii="Times New Roman" w:hAnsi="Times New Roman" w:cs="Times New Roman"/>
              </w:rPr>
            </w:pPr>
          </w:p>
        </w:tc>
        <w:tc>
          <w:tcPr>
            <w:tcW w:w="1134" w:type="dxa"/>
            <w:vAlign w:val="center"/>
          </w:tcPr>
          <w:p w14:paraId="4277EDA9" w14:textId="77777777" w:rsidR="000A3E93" w:rsidRPr="00FC52AB" w:rsidRDefault="000A3E93" w:rsidP="00707970">
            <w:pPr>
              <w:jc w:val="center"/>
              <w:rPr>
                <w:rFonts w:ascii="Times New Roman" w:hAnsi="Times New Roman" w:cs="Times New Roman"/>
              </w:rPr>
            </w:pPr>
          </w:p>
        </w:tc>
        <w:tc>
          <w:tcPr>
            <w:tcW w:w="1984" w:type="dxa"/>
            <w:vAlign w:val="center"/>
          </w:tcPr>
          <w:p w14:paraId="0DE5320B" w14:textId="77777777" w:rsidR="000A3E93" w:rsidRPr="00FC52AB" w:rsidRDefault="000A3E93" w:rsidP="00707970">
            <w:pPr>
              <w:rPr>
                <w:rFonts w:ascii="Times New Roman" w:hAnsi="Times New Roman" w:cs="Times New Roman"/>
              </w:rPr>
            </w:pPr>
          </w:p>
        </w:tc>
      </w:tr>
      <w:tr w:rsidR="000A3E93" w:rsidRPr="00FC52AB" w14:paraId="3E55ED12" w14:textId="77777777" w:rsidTr="00707970">
        <w:trPr>
          <w:trHeight w:val="326"/>
        </w:trPr>
        <w:tc>
          <w:tcPr>
            <w:tcW w:w="959" w:type="dxa"/>
            <w:vAlign w:val="center"/>
          </w:tcPr>
          <w:p w14:paraId="7F551483" w14:textId="77777777" w:rsidR="000A3E93" w:rsidRPr="00FC52AB" w:rsidRDefault="000A3E93" w:rsidP="00707970">
            <w:pPr>
              <w:jc w:val="center"/>
              <w:rPr>
                <w:rFonts w:ascii="Times New Roman" w:hAnsi="Times New Roman" w:cs="Times New Roman"/>
              </w:rPr>
            </w:pPr>
          </w:p>
        </w:tc>
        <w:tc>
          <w:tcPr>
            <w:tcW w:w="992" w:type="dxa"/>
            <w:vAlign w:val="center"/>
          </w:tcPr>
          <w:p w14:paraId="7E00D72D" w14:textId="77777777" w:rsidR="000A3E93" w:rsidRPr="00FC52AB" w:rsidRDefault="000A3E93" w:rsidP="00707970">
            <w:pPr>
              <w:rPr>
                <w:rFonts w:ascii="Times New Roman" w:hAnsi="Times New Roman" w:cs="Times New Roman"/>
              </w:rPr>
            </w:pPr>
          </w:p>
        </w:tc>
        <w:tc>
          <w:tcPr>
            <w:tcW w:w="2126" w:type="dxa"/>
            <w:vAlign w:val="center"/>
          </w:tcPr>
          <w:p w14:paraId="014BE7A4" w14:textId="77777777" w:rsidR="000A3E93" w:rsidRPr="00FC52AB" w:rsidRDefault="000A3E93" w:rsidP="00707970">
            <w:pPr>
              <w:rPr>
                <w:rFonts w:ascii="Times New Roman" w:hAnsi="Times New Roman" w:cs="Times New Roman"/>
              </w:rPr>
            </w:pPr>
          </w:p>
        </w:tc>
        <w:tc>
          <w:tcPr>
            <w:tcW w:w="1134" w:type="dxa"/>
          </w:tcPr>
          <w:p w14:paraId="58022FA8" w14:textId="77777777" w:rsidR="000A3E93" w:rsidRPr="00FC52AB" w:rsidRDefault="000A3E93" w:rsidP="00707970">
            <w:pPr>
              <w:jc w:val="center"/>
              <w:rPr>
                <w:rFonts w:ascii="Times New Roman" w:hAnsi="Times New Roman" w:cs="Times New Roman"/>
              </w:rPr>
            </w:pPr>
          </w:p>
        </w:tc>
        <w:tc>
          <w:tcPr>
            <w:tcW w:w="1276" w:type="dxa"/>
            <w:vAlign w:val="center"/>
          </w:tcPr>
          <w:p w14:paraId="66EB18E5" w14:textId="77777777" w:rsidR="000A3E93" w:rsidRPr="00FC52AB" w:rsidRDefault="000A3E93" w:rsidP="00707970">
            <w:pPr>
              <w:jc w:val="center"/>
              <w:rPr>
                <w:rFonts w:ascii="Times New Roman" w:hAnsi="Times New Roman" w:cs="Times New Roman"/>
              </w:rPr>
            </w:pPr>
          </w:p>
        </w:tc>
        <w:tc>
          <w:tcPr>
            <w:tcW w:w="1134" w:type="dxa"/>
          </w:tcPr>
          <w:p w14:paraId="6426FED4" w14:textId="77777777" w:rsidR="000A3E93" w:rsidRPr="00FC52AB" w:rsidRDefault="000A3E93" w:rsidP="00707970">
            <w:pPr>
              <w:jc w:val="center"/>
              <w:rPr>
                <w:rFonts w:ascii="Times New Roman" w:hAnsi="Times New Roman" w:cs="Times New Roman"/>
              </w:rPr>
            </w:pPr>
          </w:p>
        </w:tc>
        <w:tc>
          <w:tcPr>
            <w:tcW w:w="1134" w:type="dxa"/>
            <w:vAlign w:val="center"/>
          </w:tcPr>
          <w:p w14:paraId="470AEB99" w14:textId="77777777" w:rsidR="000A3E93" w:rsidRPr="00FC52AB" w:rsidRDefault="000A3E93" w:rsidP="00707970">
            <w:pPr>
              <w:jc w:val="center"/>
              <w:rPr>
                <w:rFonts w:ascii="Times New Roman" w:hAnsi="Times New Roman" w:cs="Times New Roman"/>
              </w:rPr>
            </w:pPr>
          </w:p>
        </w:tc>
        <w:tc>
          <w:tcPr>
            <w:tcW w:w="992" w:type="dxa"/>
            <w:vAlign w:val="center"/>
          </w:tcPr>
          <w:p w14:paraId="08FD2B98" w14:textId="77777777" w:rsidR="000A3E93" w:rsidRPr="00FC52AB" w:rsidRDefault="000A3E93" w:rsidP="00707970">
            <w:pPr>
              <w:jc w:val="center"/>
              <w:rPr>
                <w:rFonts w:ascii="Times New Roman" w:hAnsi="Times New Roman" w:cs="Times New Roman"/>
              </w:rPr>
            </w:pPr>
          </w:p>
        </w:tc>
        <w:tc>
          <w:tcPr>
            <w:tcW w:w="1985" w:type="dxa"/>
            <w:vAlign w:val="center"/>
          </w:tcPr>
          <w:p w14:paraId="737E25FB" w14:textId="77777777" w:rsidR="000A3E93" w:rsidRPr="00FC52AB" w:rsidRDefault="000A3E93" w:rsidP="00707970">
            <w:pPr>
              <w:rPr>
                <w:rFonts w:ascii="Times New Roman" w:hAnsi="Times New Roman" w:cs="Times New Roman"/>
              </w:rPr>
            </w:pPr>
          </w:p>
        </w:tc>
        <w:tc>
          <w:tcPr>
            <w:tcW w:w="1134" w:type="dxa"/>
            <w:vAlign w:val="center"/>
          </w:tcPr>
          <w:p w14:paraId="4983FE20" w14:textId="77777777" w:rsidR="000A3E93" w:rsidRPr="00FC52AB" w:rsidRDefault="000A3E93" w:rsidP="00707970">
            <w:pPr>
              <w:jc w:val="center"/>
              <w:rPr>
                <w:rFonts w:ascii="Times New Roman" w:hAnsi="Times New Roman" w:cs="Times New Roman"/>
              </w:rPr>
            </w:pPr>
          </w:p>
        </w:tc>
        <w:tc>
          <w:tcPr>
            <w:tcW w:w="1984" w:type="dxa"/>
            <w:vAlign w:val="center"/>
          </w:tcPr>
          <w:p w14:paraId="67B8F9D9" w14:textId="77777777" w:rsidR="000A3E93" w:rsidRPr="00FC52AB" w:rsidRDefault="000A3E93" w:rsidP="00707970">
            <w:pPr>
              <w:rPr>
                <w:rFonts w:ascii="Times New Roman" w:hAnsi="Times New Roman" w:cs="Times New Roman"/>
              </w:rPr>
            </w:pPr>
          </w:p>
        </w:tc>
      </w:tr>
      <w:tr w:rsidR="000A3E93" w:rsidRPr="00FC52AB" w14:paraId="70B43127" w14:textId="77777777" w:rsidTr="00707970">
        <w:trPr>
          <w:trHeight w:val="326"/>
        </w:trPr>
        <w:tc>
          <w:tcPr>
            <w:tcW w:w="959" w:type="dxa"/>
            <w:vAlign w:val="center"/>
          </w:tcPr>
          <w:p w14:paraId="0174B352" w14:textId="77777777" w:rsidR="000A3E93" w:rsidRPr="00FC52AB" w:rsidRDefault="000A3E93" w:rsidP="00707970">
            <w:pPr>
              <w:jc w:val="center"/>
              <w:rPr>
                <w:rFonts w:ascii="Times New Roman" w:hAnsi="Times New Roman" w:cs="Times New Roman"/>
              </w:rPr>
            </w:pPr>
          </w:p>
        </w:tc>
        <w:tc>
          <w:tcPr>
            <w:tcW w:w="992" w:type="dxa"/>
            <w:vAlign w:val="center"/>
          </w:tcPr>
          <w:p w14:paraId="750FF3DA" w14:textId="77777777" w:rsidR="000A3E93" w:rsidRPr="00FC52AB" w:rsidRDefault="000A3E93" w:rsidP="00707970">
            <w:pPr>
              <w:rPr>
                <w:rFonts w:ascii="Times New Roman" w:hAnsi="Times New Roman" w:cs="Times New Roman"/>
              </w:rPr>
            </w:pPr>
          </w:p>
        </w:tc>
        <w:tc>
          <w:tcPr>
            <w:tcW w:w="2126" w:type="dxa"/>
            <w:vAlign w:val="center"/>
          </w:tcPr>
          <w:p w14:paraId="000AF2B4" w14:textId="77777777" w:rsidR="000A3E93" w:rsidRPr="00FC52AB" w:rsidRDefault="000A3E93" w:rsidP="00707970">
            <w:pPr>
              <w:rPr>
                <w:rFonts w:ascii="Times New Roman" w:hAnsi="Times New Roman" w:cs="Times New Roman"/>
              </w:rPr>
            </w:pPr>
          </w:p>
        </w:tc>
        <w:tc>
          <w:tcPr>
            <w:tcW w:w="1134" w:type="dxa"/>
          </w:tcPr>
          <w:p w14:paraId="3F0D8FD3" w14:textId="77777777" w:rsidR="000A3E93" w:rsidRPr="00FC52AB" w:rsidRDefault="000A3E93" w:rsidP="00707970">
            <w:pPr>
              <w:jc w:val="center"/>
              <w:rPr>
                <w:rFonts w:ascii="Times New Roman" w:hAnsi="Times New Roman" w:cs="Times New Roman"/>
              </w:rPr>
            </w:pPr>
          </w:p>
        </w:tc>
        <w:tc>
          <w:tcPr>
            <w:tcW w:w="1276" w:type="dxa"/>
            <w:vAlign w:val="center"/>
          </w:tcPr>
          <w:p w14:paraId="0653607B" w14:textId="77777777" w:rsidR="000A3E93" w:rsidRPr="00FC52AB" w:rsidRDefault="000A3E93" w:rsidP="00707970">
            <w:pPr>
              <w:jc w:val="center"/>
              <w:rPr>
                <w:rFonts w:ascii="Times New Roman" w:hAnsi="Times New Roman" w:cs="Times New Roman"/>
              </w:rPr>
            </w:pPr>
          </w:p>
        </w:tc>
        <w:tc>
          <w:tcPr>
            <w:tcW w:w="1134" w:type="dxa"/>
          </w:tcPr>
          <w:p w14:paraId="47A91318" w14:textId="77777777" w:rsidR="000A3E93" w:rsidRPr="00FC52AB" w:rsidRDefault="000A3E93" w:rsidP="00707970">
            <w:pPr>
              <w:jc w:val="center"/>
              <w:rPr>
                <w:rFonts w:ascii="Times New Roman" w:hAnsi="Times New Roman" w:cs="Times New Roman"/>
              </w:rPr>
            </w:pPr>
          </w:p>
        </w:tc>
        <w:tc>
          <w:tcPr>
            <w:tcW w:w="1134" w:type="dxa"/>
            <w:vAlign w:val="center"/>
          </w:tcPr>
          <w:p w14:paraId="3C4E5357" w14:textId="77777777" w:rsidR="000A3E93" w:rsidRPr="00FC52AB" w:rsidRDefault="000A3E93" w:rsidP="00707970">
            <w:pPr>
              <w:jc w:val="center"/>
              <w:rPr>
                <w:rFonts w:ascii="Times New Roman" w:hAnsi="Times New Roman" w:cs="Times New Roman"/>
              </w:rPr>
            </w:pPr>
          </w:p>
        </w:tc>
        <w:tc>
          <w:tcPr>
            <w:tcW w:w="992" w:type="dxa"/>
            <w:vAlign w:val="center"/>
          </w:tcPr>
          <w:p w14:paraId="23DFFF5B" w14:textId="77777777" w:rsidR="000A3E93" w:rsidRPr="00FC52AB" w:rsidRDefault="000A3E93" w:rsidP="00707970">
            <w:pPr>
              <w:jc w:val="center"/>
              <w:rPr>
                <w:rFonts w:ascii="Times New Roman" w:hAnsi="Times New Roman" w:cs="Times New Roman"/>
              </w:rPr>
            </w:pPr>
          </w:p>
        </w:tc>
        <w:tc>
          <w:tcPr>
            <w:tcW w:w="1985" w:type="dxa"/>
            <w:vAlign w:val="center"/>
          </w:tcPr>
          <w:p w14:paraId="63541C39" w14:textId="77777777" w:rsidR="000A3E93" w:rsidRPr="00FC52AB" w:rsidRDefault="000A3E93" w:rsidP="00707970">
            <w:pPr>
              <w:rPr>
                <w:rFonts w:ascii="Times New Roman" w:hAnsi="Times New Roman" w:cs="Times New Roman"/>
              </w:rPr>
            </w:pPr>
          </w:p>
        </w:tc>
        <w:tc>
          <w:tcPr>
            <w:tcW w:w="1134" w:type="dxa"/>
            <w:vAlign w:val="center"/>
          </w:tcPr>
          <w:p w14:paraId="2CCBB291" w14:textId="77777777" w:rsidR="000A3E93" w:rsidRPr="00FC52AB" w:rsidRDefault="000A3E93" w:rsidP="00707970">
            <w:pPr>
              <w:jc w:val="center"/>
              <w:rPr>
                <w:rFonts w:ascii="Times New Roman" w:hAnsi="Times New Roman" w:cs="Times New Roman"/>
              </w:rPr>
            </w:pPr>
          </w:p>
        </w:tc>
        <w:tc>
          <w:tcPr>
            <w:tcW w:w="1984" w:type="dxa"/>
            <w:vAlign w:val="center"/>
          </w:tcPr>
          <w:p w14:paraId="1D8E21D2" w14:textId="77777777" w:rsidR="000A3E93" w:rsidRPr="00FC52AB" w:rsidRDefault="000A3E93" w:rsidP="00707970">
            <w:pPr>
              <w:rPr>
                <w:rFonts w:ascii="Times New Roman" w:hAnsi="Times New Roman" w:cs="Times New Roman"/>
              </w:rPr>
            </w:pPr>
          </w:p>
        </w:tc>
      </w:tr>
      <w:tr w:rsidR="000A3E93" w:rsidRPr="00FC52AB" w14:paraId="52BD7138" w14:textId="77777777" w:rsidTr="00707970">
        <w:trPr>
          <w:trHeight w:val="326"/>
        </w:trPr>
        <w:tc>
          <w:tcPr>
            <w:tcW w:w="959" w:type="dxa"/>
            <w:vAlign w:val="center"/>
          </w:tcPr>
          <w:p w14:paraId="4BCEAA64" w14:textId="77777777" w:rsidR="000A3E93" w:rsidRPr="00FC52AB" w:rsidRDefault="000A3E93" w:rsidP="00707970">
            <w:pPr>
              <w:jc w:val="center"/>
              <w:rPr>
                <w:rFonts w:ascii="Times New Roman" w:hAnsi="Times New Roman" w:cs="Times New Roman"/>
              </w:rPr>
            </w:pPr>
          </w:p>
        </w:tc>
        <w:tc>
          <w:tcPr>
            <w:tcW w:w="992" w:type="dxa"/>
            <w:vAlign w:val="center"/>
          </w:tcPr>
          <w:p w14:paraId="526B96AB" w14:textId="77777777" w:rsidR="000A3E93" w:rsidRPr="00FC52AB" w:rsidRDefault="000A3E93" w:rsidP="00707970">
            <w:pPr>
              <w:rPr>
                <w:rFonts w:ascii="Times New Roman" w:hAnsi="Times New Roman" w:cs="Times New Roman"/>
              </w:rPr>
            </w:pPr>
          </w:p>
        </w:tc>
        <w:tc>
          <w:tcPr>
            <w:tcW w:w="2126" w:type="dxa"/>
            <w:vAlign w:val="center"/>
          </w:tcPr>
          <w:p w14:paraId="047FFDE2" w14:textId="77777777" w:rsidR="000A3E93" w:rsidRPr="00FC52AB" w:rsidRDefault="000A3E93" w:rsidP="00707970">
            <w:pPr>
              <w:rPr>
                <w:rFonts w:ascii="Times New Roman" w:hAnsi="Times New Roman" w:cs="Times New Roman"/>
              </w:rPr>
            </w:pPr>
          </w:p>
        </w:tc>
        <w:tc>
          <w:tcPr>
            <w:tcW w:w="1134" w:type="dxa"/>
          </w:tcPr>
          <w:p w14:paraId="3D3B7FD3" w14:textId="77777777" w:rsidR="000A3E93" w:rsidRPr="00FC52AB" w:rsidRDefault="000A3E93" w:rsidP="00707970">
            <w:pPr>
              <w:jc w:val="center"/>
              <w:rPr>
                <w:rFonts w:ascii="Times New Roman" w:hAnsi="Times New Roman" w:cs="Times New Roman"/>
              </w:rPr>
            </w:pPr>
          </w:p>
        </w:tc>
        <w:tc>
          <w:tcPr>
            <w:tcW w:w="1276" w:type="dxa"/>
            <w:vAlign w:val="center"/>
          </w:tcPr>
          <w:p w14:paraId="2EA38863" w14:textId="77777777" w:rsidR="000A3E93" w:rsidRPr="00FC52AB" w:rsidRDefault="000A3E93" w:rsidP="00707970">
            <w:pPr>
              <w:jc w:val="center"/>
              <w:rPr>
                <w:rFonts w:ascii="Times New Roman" w:hAnsi="Times New Roman" w:cs="Times New Roman"/>
              </w:rPr>
            </w:pPr>
          </w:p>
        </w:tc>
        <w:tc>
          <w:tcPr>
            <w:tcW w:w="1134" w:type="dxa"/>
          </w:tcPr>
          <w:p w14:paraId="52B4036C" w14:textId="77777777" w:rsidR="000A3E93" w:rsidRPr="00FC52AB" w:rsidRDefault="000A3E93" w:rsidP="00707970">
            <w:pPr>
              <w:jc w:val="center"/>
              <w:rPr>
                <w:rFonts w:ascii="Times New Roman" w:hAnsi="Times New Roman" w:cs="Times New Roman"/>
              </w:rPr>
            </w:pPr>
          </w:p>
        </w:tc>
        <w:tc>
          <w:tcPr>
            <w:tcW w:w="1134" w:type="dxa"/>
            <w:vAlign w:val="center"/>
          </w:tcPr>
          <w:p w14:paraId="5EF42EAF" w14:textId="77777777" w:rsidR="000A3E93" w:rsidRPr="00FC52AB" w:rsidRDefault="000A3E93" w:rsidP="00707970">
            <w:pPr>
              <w:jc w:val="center"/>
              <w:rPr>
                <w:rFonts w:ascii="Times New Roman" w:hAnsi="Times New Roman" w:cs="Times New Roman"/>
              </w:rPr>
            </w:pPr>
          </w:p>
        </w:tc>
        <w:tc>
          <w:tcPr>
            <w:tcW w:w="992" w:type="dxa"/>
            <w:vAlign w:val="center"/>
          </w:tcPr>
          <w:p w14:paraId="58AFD15B" w14:textId="77777777" w:rsidR="000A3E93" w:rsidRPr="00FC52AB" w:rsidRDefault="000A3E93" w:rsidP="00707970">
            <w:pPr>
              <w:jc w:val="center"/>
              <w:rPr>
                <w:rFonts w:ascii="Times New Roman" w:hAnsi="Times New Roman" w:cs="Times New Roman"/>
              </w:rPr>
            </w:pPr>
          </w:p>
        </w:tc>
        <w:tc>
          <w:tcPr>
            <w:tcW w:w="1985" w:type="dxa"/>
            <w:vAlign w:val="center"/>
          </w:tcPr>
          <w:p w14:paraId="6BFF6B78" w14:textId="77777777" w:rsidR="000A3E93" w:rsidRPr="00FC52AB" w:rsidRDefault="000A3E93" w:rsidP="00707970">
            <w:pPr>
              <w:rPr>
                <w:rFonts w:ascii="Times New Roman" w:hAnsi="Times New Roman" w:cs="Times New Roman"/>
              </w:rPr>
            </w:pPr>
          </w:p>
        </w:tc>
        <w:tc>
          <w:tcPr>
            <w:tcW w:w="1134" w:type="dxa"/>
            <w:vAlign w:val="center"/>
          </w:tcPr>
          <w:p w14:paraId="40CACB83" w14:textId="77777777" w:rsidR="000A3E93" w:rsidRPr="00FC52AB" w:rsidRDefault="000A3E93" w:rsidP="00707970">
            <w:pPr>
              <w:jc w:val="center"/>
              <w:rPr>
                <w:rFonts w:ascii="Times New Roman" w:hAnsi="Times New Roman" w:cs="Times New Roman"/>
              </w:rPr>
            </w:pPr>
          </w:p>
        </w:tc>
        <w:tc>
          <w:tcPr>
            <w:tcW w:w="1984" w:type="dxa"/>
            <w:vAlign w:val="center"/>
          </w:tcPr>
          <w:p w14:paraId="3EEE303D" w14:textId="77777777" w:rsidR="000A3E93" w:rsidRPr="00FC52AB" w:rsidRDefault="000A3E93" w:rsidP="00707970">
            <w:pPr>
              <w:rPr>
                <w:rFonts w:ascii="Times New Roman" w:hAnsi="Times New Roman" w:cs="Times New Roman"/>
              </w:rPr>
            </w:pPr>
          </w:p>
        </w:tc>
      </w:tr>
    </w:tbl>
    <w:p w14:paraId="48AD621C" w14:textId="77777777" w:rsidR="000A3E93" w:rsidRDefault="000A3E93" w:rsidP="000A3E93">
      <w:pPr>
        <w:rPr>
          <w:rFonts w:ascii="Times New Roman" w:hAnsi="Times New Roman" w:cs="Times New Roman"/>
        </w:rPr>
      </w:pPr>
    </w:p>
    <w:p w14:paraId="3E99B42C" w14:textId="77777777" w:rsidR="000A3E93" w:rsidRPr="00591F4A" w:rsidRDefault="000A3E93" w:rsidP="000A3E93">
      <w:pPr>
        <w:rPr>
          <w:rFonts w:ascii="Times New Roman" w:hAnsi="Times New Roman" w:cs="Times New Roman"/>
        </w:rPr>
      </w:pPr>
    </w:p>
    <w:p w14:paraId="29A1DA52" w14:textId="77777777" w:rsidR="000A3E93" w:rsidRPr="00591F4A" w:rsidRDefault="000A3E93" w:rsidP="000A3E93">
      <w:pPr>
        <w:spacing w:after="0" w:line="240" w:lineRule="auto"/>
        <w:ind w:firstLine="10490"/>
        <w:rPr>
          <w:rFonts w:ascii="Times New Roman" w:hAnsi="Times New Roman" w:cs="Times New Roman"/>
        </w:rPr>
      </w:pPr>
      <w:r w:rsidRPr="00591F4A">
        <w:rPr>
          <w:rFonts w:ascii="Times New Roman" w:hAnsi="Times New Roman" w:cs="Times New Roman"/>
        </w:rPr>
        <w:t>……………………………………………</w:t>
      </w:r>
    </w:p>
    <w:p w14:paraId="41414991" w14:textId="77777777" w:rsidR="000A3E93" w:rsidRPr="009C59E2" w:rsidRDefault="000A3E93" w:rsidP="000A3E93">
      <w:pPr>
        <w:spacing w:after="0" w:line="240" w:lineRule="auto"/>
        <w:ind w:firstLine="10490"/>
        <w:rPr>
          <w:rFonts w:ascii="Times New Roman" w:hAnsi="Times New Roman" w:cs="Times New Roman"/>
          <w:sz w:val="18"/>
          <w:szCs w:val="18"/>
        </w:rPr>
      </w:pPr>
      <w:r w:rsidRPr="00591F4A">
        <w:rPr>
          <w:rFonts w:ascii="Times New Roman" w:hAnsi="Times New Roman" w:cs="Times New Roman"/>
          <w:sz w:val="18"/>
          <w:szCs w:val="18"/>
        </w:rPr>
        <w:t xml:space="preserve">                (data, podpis, pieczęć Dyrektora)</w:t>
      </w:r>
    </w:p>
    <w:p w14:paraId="00B007FC" w14:textId="77777777" w:rsidR="000A3E93" w:rsidRPr="00591F4A" w:rsidRDefault="000A3E93" w:rsidP="000A3E93">
      <w:pPr>
        <w:rPr>
          <w:rFonts w:ascii="Times New Roman" w:hAnsi="Times New Roman" w:cs="Times New Roman"/>
        </w:rPr>
      </w:pPr>
      <w:r w:rsidRPr="00591F4A">
        <w:rPr>
          <w:rFonts w:ascii="Times New Roman" w:hAnsi="Times New Roman" w:cs="Times New Roman"/>
          <w:u w:val="single"/>
        </w:rPr>
        <w:t xml:space="preserve">LEGENDA </w:t>
      </w:r>
      <w:r w:rsidRPr="00591F4A">
        <w:rPr>
          <w:rFonts w:ascii="Times New Roman" w:hAnsi="Times New Roman" w:cs="Times New Roman"/>
        </w:rPr>
        <w:t>do Rejestru szacowani</w:t>
      </w:r>
      <w:r>
        <w:rPr>
          <w:rFonts w:ascii="Times New Roman" w:hAnsi="Times New Roman" w:cs="Times New Roman"/>
        </w:rPr>
        <w:t>a</w:t>
      </w:r>
      <w:r w:rsidRPr="00591F4A">
        <w:rPr>
          <w:rFonts w:ascii="Times New Roman" w:hAnsi="Times New Roman" w:cs="Times New Roman"/>
        </w:rPr>
        <w:t xml:space="preserve"> ryzyka ochrony danych osobowych i informacji:</w:t>
      </w:r>
    </w:p>
    <w:p w14:paraId="7C2F0CE2" w14:textId="77777777" w:rsidR="000A3E93" w:rsidRPr="003225DC" w:rsidRDefault="000A3E93" w:rsidP="000A3E93">
      <w:pPr>
        <w:pStyle w:val="Akapitzlist"/>
        <w:numPr>
          <w:ilvl w:val="0"/>
          <w:numId w:val="22"/>
        </w:numPr>
        <w:rPr>
          <w:rFonts w:ascii="Times New Roman" w:hAnsi="Times New Roman" w:cs="Times New Roman"/>
          <w:b/>
        </w:rPr>
      </w:pPr>
      <w:r w:rsidRPr="003225DC">
        <w:rPr>
          <w:rFonts w:ascii="Times New Roman" w:hAnsi="Times New Roman" w:cs="Times New Roman"/>
          <w:b/>
        </w:rPr>
        <w:t xml:space="preserve">Liczba porządkowa </w:t>
      </w:r>
    </w:p>
    <w:p w14:paraId="340E3F1A" w14:textId="77777777" w:rsidR="000A3E93" w:rsidRPr="00591F4A" w:rsidRDefault="000A3E93" w:rsidP="000A3E93">
      <w:pPr>
        <w:pStyle w:val="Akapitzlist"/>
        <w:numPr>
          <w:ilvl w:val="0"/>
          <w:numId w:val="22"/>
        </w:numPr>
        <w:rPr>
          <w:rFonts w:ascii="Times New Roman" w:hAnsi="Times New Roman" w:cs="Times New Roman"/>
        </w:rPr>
      </w:pPr>
      <w:r w:rsidRPr="00591F4A">
        <w:rPr>
          <w:rFonts w:ascii="Times New Roman" w:hAnsi="Times New Roman" w:cs="Times New Roman"/>
          <w:b/>
        </w:rPr>
        <w:t>Aktywa</w:t>
      </w:r>
      <w:r w:rsidRPr="00591F4A">
        <w:rPr>
          <w:rFonts w:ascii="Times New Roman" w:hAnsi="Times New Roman" w:cs="Times New Roman"/>
        </w:rPr>
        <w:t xml:space="preserve"> - </w:t>
      </w:r>
      <w:r w:rsidRPr="00591F4A">
        <w:rPr>
          <w:rFonts w:ascii="Times New Roman" w:eastAsia="Times New Roman" w:hAnsi="Times New Roman" w:cs="Times New Roman"/>
          <w:u w:color="000000"/>
        </w:rPr>
        <w:t>należy wskazać nazwę  zasobu organizacji, które podlegają analizie. Aktywa są to m.in.:  dane osobowe, sprzęt, pracownicy, pomieszczenia.</w:t>
      </w:r>
    </w:p>
    <w:p w14:paraId="21979759" w14:textId="77777777" w:rsidR="000A3E93" w:rsidRPr="00591F4A" w:rsidRDefault="000A3E93" w:rsidP="000A3E93">
      <w:pPr>
        <w:pStyle w:val="Akapitzlist"/>
        <w:numPr>
          <w:ilvl w:val="0"/>
          <w:numId w:val="22"/>
        </w:numPr>
        <w:rPr>
          <w:rFonts w:ascii="Times New Roman" w:hAnsi="Times New Roman" w:cs="Times New Roman"/>
        </w:rPr>
      </w:pPr>
      <w:r w:rsidRPr="00591F4A">
        <w:rPr>
          <w:rFonts w:ascii="Times New Roman" w:eastAsia="Times New Roman" w:hAnsi="Times New Roman" w:cs="Times New Roman"/>
          <w:b/>
          <w:u w:color="000000"/>
        </w:rPr>
        <w:t>Zagrożenie</w:t>
      </w:r>
      <w:r w:rsidRPr="00591F4A">
        <w:rPr>
          <w:rFonts w:ascii="Times New Roman" w:eastAsia="Times New Roman" w:hAnsi="Times New Roman" w:cs="Times New Roman"/>
          <w:u w:color="000000"/>
        </w:rPr>
        <w:t xml:space="preserve"> – należy opisać  potencjalną przyczynę niepożądanego incydentu, który może naruszyć bezpieczeństwo przetwarzania danych osobowych i informacji, tj. utratę poufności, integralności, dostępności.</w:t>
      </w:r>
    </w:p>
    <w:p w14:paraId="4F95EF13" w14:textId="77777777" w:rsidR="000A3E93" w:rsidRPr="00591F4A" w:rsidRDefault="000A3E93" w:rsidP="000A3E93">
      <w:pPr>
        <w:pStyle w:val="Akapitzlist"/>
        <w:numPr>
          <w:ilvl w:val="0"/>
          <w:numId w:val="22"/>
        </w:numPr>
        <w:rPr>
          <w:rFonts w:ascii="Times New Roman" w:hAnsi="Times New Roman" w:cs="Times New Roman"/>
        </w:rPr>
      </w:pPr>
      <w:r w:rsidRPr="00591F4A">
        <w:rPr>
          <w:rFonts w:ascii="Times New Roman" w:hAnsi="Times New Roman" w:cs="Times New Roman"/>
          <w:b/>
        </w:rPr>
        <w:t>Podatność</w:t>
      </w:r>
      <w:r w:rsidRPr="00591F4A">
        <w:rPr>
          <w:rFonts w:ascii="Times New Roman" w:hAnsi="Times New Roman" w:cs="Times New Roman"/>
        </w:rPr>
        <w:t xml:space="preserve"> - należy określić </w:t>
      </w:r>
      <w:r w:rsidRPr="00591F4A">
        <w:rPr>
          <w:rFonts w:ascii="Times New Roman" w:eastAsia="Times New Roman" w:hAnsi="Times New Roman" w:cs="Times New Roman"/>
          <w:u w:color="000000"/>
        </w:rPr>
        <w:t>słabość aktywów (urzeczywistnienie się potencjalnego zagrożenia), która może być wykorzystywana przez jedno lub kilka zagrożeń.</w:t>
      </w:r>
    </w:p>
    <w:p w14:paraId="46017927" w14:textId="77777777" w:rsidR="000A3E93" w:rsidRPr="00591F4A" w:rsidRDefault="000A3E93" w:rsidP="000A3E93">
      <w:pPr>
        <w:pStyle w:val="Akapitzlist"/>
        <w:numPr>
          <w:ilvl w:val="0"/>
          <w:numId w:val="22"/>
        </w:numPr>
        <w:rPr>
          <w:rFonts w:ascii="Times New Roman" w:hAnsi="Times New Roman" w:cs="Times New Roman"/>
        </w:rPr>
      </w:pPr>
      <w:r w:rsidRPr="00591F4A">
        <w:rPr>
          <w:rFonts w:ascii="Times New Roman" w:hAnsi="Times New Roman" w:cs="Times New Roman"/>
          <w:b/>
        </w:rPr>
        <w:t>Prawdopodobieństwo</w:t>
      </w:r>
      <w:r w:rsidRPr="00591F4A">
        <w:rPr>
          <w:rFonts w:ascii="Times New Roman" w:hAnsi="Times New Roman" w:cs="Times New Roman"/>
        </w:rPr>
        <w:t>– należy wpisać odpowiednią ilość punktów w oparciu o „Mapę ry</w:t>
      </w:r>
      <w:r>
        <w:rPr>
          <w:rFonts w:ascii="Times New Roman" w:hAnsi="Times New Roman" w:cs="Times New Roman"/>
        </w:rPr>
        <w:t>zyka”, stanowiącą załącznik Nr 5</w:t>
      </w:r>
      <w:r w:rsidRPr="00591F4A">
        <w:rPr>
          <w:rFonts w:ascii="Times New Roman" w:hAnsi="Times New Roman" w:cs="Times New Roman"/>
        </w:rPr>
        <w:t xml:space="preserve"> do zasad wg. następującej skali: wysokie – 3 pkt, średnie – 2 pkt, niskie – 1 pkt.</w:t>
      </w:r>
    </w:p>
    <w:p w14:paraId="4191B16C" w14:textId="77777777" w:rsidR="000A3E93" w:rsidRPr="00151951" w:rsidRDefault="000A3E93" w:rsidP="000A3E93">
      <w:pPr>
        <w:pStyle w:val="Akapitzlist"/>
        <w:numPr>
          <w:ilvl w:val="0"/>
          <w:numId w:val="22"/>
        </w:numPr>
        <w:rPr>
          <w:rFonts w:ascii="Times New Roman" w:hAnsi="Times New Roman" w:cs="Times New Roman"/>
        </w:rPr>
      </w:pPr>
      <w:r w:rsidRPr="00151951">
        <w:rPr>
          <w:rFonts w:ascii="Times New Roman" w:hAnsi="Times New Roman" w:cs="Times New Roman"/>
          <w:b/>
          <w:bCs/>
        </w:rPr>
        <w:lastRenderedPageBreak/>
        <w:t>Atrybut bezpieczeństwa</w:t>
      </w:r>
      <w:r w:rsidRPr="00151951">
        <w:rPr>
          <w:rFonts w:ascii="Times New Roman" w:hAnsi="Times New Roman" w:cs="Times New Roman"/>
        </w:rPr>
        <w:t xml:space="preserve"> – należy wpisać atrybut bezpieczeństwa, którego dotyczy zagrożenie, tj. utrata poufności, integralności, dostępności (można wpisać jednocześnie trzy atrybuty)</w:t>
      </w:r>
    </w:p>
    <w:p w14:paraId="0D50576D" w14:textId="77777777" w:rsidR="000A3E93" w:rsidRPr="00591F4A" w:rsidRDefault="000A3E93" w:rsidP="000A3E93">
      <w:pPr>
        <w:pStyle w:val="Akapitzlist"/>
        <w:numPr>
          <w:ilvl w:val="0"/>
          <w:numId w:val="22"/>
        </w:numPr>
        <w:rPr>
          <w:rFonts w:ascii="Times New Roman" w:hAnsi="Times New Roman" w:cs="Times New Roman"/>
        </w:rPr>
      </w:pPr>
      <w:r w:rsidRPr="00591F4A">
        <w:rPr>
          <w:rFonts w:ascii="Times New Roman" w:hAnsi="Times New Roman" w:cs="Times New Roman"/>
          <w:b/>
        </w:rPr>
        <w:t xml:space="preserve">Skutek – </w:t>
      </w:r>
      <w:r w:rsidRPr="00591F4A">
        <w:rPr>
          <w:rFonts w:ascii="Times New Roman" w:hAnsi="Times New Roman" w:cs="Times New Roman"/>
        </w:rPr>
        <w:t>należy wpisać odpowiednią ilość punktów w oparciu o „Mapę ryzyka”, stanowiącą załą</w:t>
      </w:r>
      <w:r>
        <w:rPr>
          <w:rFonts w:ascii="Times New Roman" w:hAnsi="Times New Roman" w:cs="Times New Roman"/>
        </w:rPr>
        <w:t>cznik nr 5</w:t>
      </w:r>
      <w:r w:rsidRPr="00591F4A">
        <w:rPr>
          <w:rFonts w:ascii="Times New Roman" w:hAnsi="Times New Roman" w:cs="Times New Roman"/>
        </w:rPr>
        <w:t xml:space="preserve"> do zasad.</w:t>
      </w:r>
    </w:p>
    <w:p w14:paraId="5E36A63F" w14:textId="77777777" w:rsidR="000A3E93" w:rsidRPr="00591F4A" w:rsidRDefault="000A3E93" w:rsidP="000A3E93">
      <w:pPr>
        <w:pStyle w:val="Akapitzlist"/>
        <w:numPr>
          <w:ilvl w:val="0"/>
          <w:numId w:val="22"/>
        </w:numPr>
        <w:rPr>
          <w:rFonts w:ascii="Times New Roman" w:hAnsi="Times New Roman" w:cs="Times New Roman"/>
        </w:rPr>
      </w:pPr>
      <w:r w:rsidRPr="00591F4A">
        <w:rPr>
          <w:rFonts w:ascii="Times New Roman" w:hAnsi="Times New Roman" w:cs="Times New Roman"/>
          <w:b/>
        </w:rPr>
        <w:t xml:space="preserve">Poziom ryzyka  </w:t>
      </w:r>
      <w:r w:rsidRPr="00591F4A">
        <w:rPr>
          <w:rFonts w:ascii="Times New Roman" w:hAnsi="Times New Roman" w:cs="Times New Roman"/>
        </w:rPr>
        <w:t>– iloczyn  prawdopodobieństwa i skutku wg. skali: ryzyko wysokie (</w:t>
      </w:r>
      <w:r w:rsidRPr="00591F4A">
        <w:rPr>
          <w:rFonts w:ascii="Times New Roman" w:hAnsi="Times New Roman" w:cs="Times New Roman"/>
          <w:b/>
        </w:rPr>
        <w:t>W</w:t>
      </w:r>
      <w:r w:rsidRPr="00591F4A">
        <w:rPr>
          <w:rFonts w:ascii="Times New Roman" w:hAnsi="Times New Roman" w:cs="Times New Roman"/>
        </w:rPr>
        <w:t>) – 6 lub 9 pkt, ryzyko średnie (</w:t>
      </w:r>
      <w:r w:rsidRPr="00591F4A">
        <w:rPr>
          <w:rFonts w:ascii="Times New Roman" w:hAnsi="Times New Roman" w:cs="Times New Roman"/>
          <w:b/>
        </w:rPr>
        <w:t>Ś</w:t>
      </w:r>
      <w:r w:rsidRPr="00591F4A">
        <w:rPr>
          <w:rFonts w:ascii="Times New Roman" w:hAnsi="Times New Roman" w:cs="Times New Roman"/>
        </w:rPr>
        <w:t>) – 3 lub 4 pkt, ryzyko niskie (</w:t>
      </w:r>
      <w:r w:rsidRPr="00591F4A">
        <w:rPr>
          <w:rFonts w:ascii="Times New Roman" w:hAnsi="Times New Roman" w:cs="Times New Roman"/>
          <w:b/>
        </w:rPr>
        <w:t>N</w:t>
      </w:r>
      <w:r w:rsidRPr="00591F4A">
        <w:rPr>
          <w:rFonts w:ascii="Times New Roman" w:hAnsi="Times New Roman" w:cs="Times New Roman"/>
        </w:rPr>
        <w:t>)– 1 lub 2 pkt. Należy wpisać odpowiednią ilość punktów wraz z odpowiednim symbolem, np. 6 (W).</w:t>
      </w:r>
    </w:p>
    <w:p w14:paraId="71949AD2" w14:textId="77777777" w:rsidR="000A3E93" w:rsidRPr="00591F4A" w:rsidRDefault="000A3E93" w:rsidP="000A3E93">
      <w:pPr>
        <w:pStyle w:val="Akapitzlist"/>
        <w:numPr>
          <w:ilvl w:val="0"/>
          <w:numId w:val="22"/>
        </w:numPr>
        <w:rPr>
          <w:rFonts w:ascii="Times New Roman" w:hAnsi="Times New Roman" w:cs="Times New Roman"/>
        </w:rPr>
      </w:pPr>
      <w:r w:rsidRPr="00591F4A">
        <w:rPr>
          <w:rFonts w:ascii="Times New Roman" w:hAnsi="Times New Roman" w:cs="Times New Roman"/>
          <w:b/>
        </w:rPr>
        <w:t xml:space="preserve">Metody przeciwdziałaniu ryzyku </w:t>
      </w:r>
      <w:r w:rsidRPr="00591F4A">
        <w:rPr>
          <w:rFonts w:ascii="Times New Roman" w:hAnsi="Times New Roman" w:cs="Times New Roman"/>
        </w:rPr>
        <w:t>– są to działania jakie zamierza podjąć Dyrektor komórki organizacyjnej w stosunku do zidentyfikowanego ryzyka przy przetwarzaniu danych osobowych i informacji w odniesieniu do danej aktywa</w:t>
      </w:r>
    </w:p>
    <w:p w14:paraId="6D04659E" w14:textId="77777777" w:rsidR="000A3E93" w:rsidRPr="00591F4A" w:rsidRDefault="000A3E93" w:rsidP="000A3E93">
      <w:pPr>
        <w:pStyle w:val="Akapitzlist"/>
        <w:numPr>
          <w:ilvl w:val="0"/>
          <w:numId w:val="22"/>
        </w:numPr>
        <w:rPr>
          <w:rFonts w:ascii="Times New Roman" w:hAnsi="Times New Roman" w:cs="Times New Roman"/>
        </w:rPr>
      </w:pPr>
      <w:r w:rsidRPr="00591F4A">
        <w:rPr>
          <w:rFonts w:ascii="Times New Roman" w:hAnsi="Times New Roman" w:cs="Times New Roman"/>
          <w:b/>
        </w:rPr>
        <w:t xml:space="preserve">Termin wdrożenia </w:t>
      </w:r>
      <w:r w:rsidRPr="00591F4A">
        <w:rPr>
          <w:rFonts w:ascii="Times New Roman" w:hAnsi="Times New Roman" w:cs="Times New Roman"/>
        </w:rPr>
        <w:t xml:space="preserve">-  należy określić termin w </w:t>
      </w:r>
      <w:r w:rsidRPr="00151951">
        <w:rPr>
          <w:rFonts w:ascii="Times New Roman" w:hAnsi="Times New Roman" w:cs="Times New Roman"/>
        </w:rPr>
        <w:t xml:space="preserve">postaci </w:t>
      </w:r>
      <w:r>
        <w:rPr>
          <w:rFonts w:ascii="Times New Roman" w:hAnsi="Times New Roman" w:cs="Times New Roman"/>
        </w:rPr>
        <w:t xml:space="preserve">roku </w:t>
      </w:r>
      <w:r w:rsidRPr="00151951">
        <w:rPr>
          <w:rFonts w:ascii="Times New Roman" w:hAnsi="Times New Roman" w:cs="Times New Roman"/>
        </w:rPr>
        <w:t xml:space="preserve"> w jakim zostanie wdrożone działanie </w:t>
      </w:r>
      <w:r w:rsidRPr="00591F4A">
        <w:rPr>
          <w:rFonts w:ascii="Times New Roman" w:hAnsi="Times New Roman" w:cs="Times New Roman"/>
        </w:rPr>
        <w:t>w stosunku do zidentyfikowanego ryzyka przy przetwarzani</w:t>
      </w:r>
      <w:r>
        <w:rPr>
          <w:rFonts w:ascii="Times New Roman" w:hAnsi="Times New Roman" w:cs="Times New Roman"/>
        </w:rPr>
        <w:t>u danych osobowych i informacji, bądź w przypadku kiedy działanie zostało wdrożone należy wpisać „wdrożono”.</w:t>
      </w:r>
    </w:p>
    <w:p w14:paraId="5CBB5E00" w14:textId="77777777" w:rsidR="000A3E93" w:rsidRPr="00490C38" w:rsidRDefault="000A3E93" w:rsidP="000A3E93">
      <w:pPr>
        <w:pStyle w:val="Akapitzlist"/>
        <w:numPr>
          <w:ilvl w:val="0"/>
          <w:numId w:val="22"/>
        </w:numPr>
        <w:ind w:hanging="436"/>
        <w:rPr>
          <w:rFonts w:ascii="Times New Roman" w:hAnsi="Times New Roman" w:cs="Times New Roman"/>
        </w:rPr>
      </w:pPr>
      <w:r w:rsidRPr="00490C38">
        <w:rPr>
          <w:rFonts w:ascii="Times New Roman" w:hAnsi="Times New Roman" w:cs="Times New Roman"/>
          <w:b/>
        </w:rPr>
        <w:t xml:space="preserve">Osoba odpowiedzialna za realizację </w:t>
      </w:r>
      <w:r w:rsidRPr="00151951">
        <w:rPr>
          <w:rFonts w:ascii="Times New Roman" w:hAnsi="Times New Roman" w:cs="Times New Roman"/>
          <w:b/>
        </w:rPr>
        <w:t xml:space="preserve">procesu </w:t>
      </w:r>
      <w:r w:rsidRPr="00151951">
        <w:rPr>
          <w:rFonts w:ascii="Times New Roman" w:hAnsi="Times New Roman" w:cs="Times New Roman"/>
        </w:rPr>
        <w:t xml:space="preserve"> - należy wpisać osobę odpowiedzialną za proces, np.: Administrator Danych Osobowych, Inspektor Ochrony Danych, Dyrektor Departamentu, Pracownicy</w:t>
      </w:r>
    </w:p>
    <w:p w14:paraId="1B120CBB" w14:textId="77777777" w:rsidR="000A3E93" w:rsidRPr="00930FA2" w:rsidRDefault="000A3E93" w:rsidP="000A3E93">
      <w:pPr>
        <w:rPr>
          <w:rFonts w:ascii="Times New Roman" w:hAnsi="Times New Roman" w:cs="Times New Roman"/>
        </w:rPr>
      </w:pPr>
    </w:p>
    <w:p w14:paraId="1E7F1689" w14:textId="77777777" w:rsidR="000A3E93" w:rsidRDefault="000A3E93" w:rsidP="000A3E93">
      <w:pPr>
        <w:rPr>
          <w:rFonts w:ascii="Times New Roman" w:hAnsi="Times New Roman" w:cs="Times New Roman"/>
        </w:rPr>
      </w:pPr>
    </w:p>
    <w:p w14:paraId="0C904CE1" w14:textId="77777777" w:rsidR="000A3E93" w:rsidRDefault="000A3E93" w:rsidP="000A3E93">
      <w:pPr>
        <w:rPr>
          <w:rFonts w:ascii="Times New Roman" w:hAnsi="Times New Roman" w:cs="Times New Roman"/>
        </w:rPr>
      </w:pPr>
    </w:p>
    <w:p w14:paraId="2387DF99" w14:textId="77777777" w:rsidR="000A3E93" w:rsidRDefault="000A3E93" w:rsidP="000A3E93">
      <w:pPr>
        <w:autoSpaceDE w:val="0"/>
        <w:autoSpaceDN w:val="0"/>
        <w:adjustRightInd w:val="0"/>
        <w:spacing w:after="0" w:line="360" w:lineRule="auto"/>
        <w:rPr>
          <w:rFonts w:ascii="Times New Roman" w:eastAsia="Times New Roman" w:hAnsi="Times New Roman" w:cs="Times New Roman"/>
          <w:b/>
          <w:bCs/>
          <w:caps/>
          <w:color w:val="000000"/>
          <w:shd w:val="clear" w:color="auto" w:fill="FFFFFF"/>
          <w:lang w:eastAsia="pl-PL"/>
        </w:rPr>
      </w:pPr>
    </w:p>
    <w:p w14:paraId="5696803D" w14:textId="77777777" w:rsidR="000A3E93" w:rsidRDefault="000A3E93" w:rsidP="000A3E93">
      <w:pPr>
        <w:autoSpaceDE w:val="0"/>
        <w:autoSpaceDN w:val="0"/>
        <w:adjustRightInd w:val="0"/>
        <w:spacing w:after="0" w:line="360" w:lineRule="auto"/>
        <w:rPr>
          <w:rFonts w:ascii="Times New Roman" w:eastAsia="Times New Roman" w:hAnsi="Times New Roman" w:cs="Times New Roman"/>
          <w:b/>
          <w:bCs/>
          <w:caps/>
          <w:color w:val="000000"/>
          <w:shd w:val="clear" w:color="auto" w:fill="FFFFFF"/>
          <w:lang w:eastAsia="pl-PL"/>
        </w:rPr>
      </w:pPr>
    </w:p>
    <w:p w14:paraId="66C2912E" w14:textId="77777777" w:rsidR="000A3E93" w:rsidRDefault="000A3E93" w:rsidP="000A3E93">
      <w:pPr>
        <w:autoSpaceDE w:val="0"/>
        <w:autoSpaceDN w:val="0"/>
        <w:adjustRightInd w:val="0"/>
        <w:spacing w:after="0" w:line="360" w:lineRule="auto"/>
        <w:rPr>
          <w:rFonts w:ascii="Times New Roman" w:eastAsia="Times New Roman" w:hAnsi="Times New Roman" w:cs="Times New Roman"/>
          <w:b/>
          <w:bCs/>
          <w:caps/>
          <w:color w:val="000000"/>
          <w:shd w:val="clear" w:color="auto" w:fill="FFFFFF"/>
          <w:lang w:eastAsia="pl-PL"/>
        </w:rPr>
      </w:pPr>
    </w:p>
    <w:p w14:paraId="51487690" w14:textId="77777777" w:rsidR="000A3E93" w:rsidRDefault="000A3E93" w:rsidP="000A3E93">
      <w:pPr>
        <w:autoSpaceDE w:val="0"/>
        <w:autoSpaceDN w:val="0"/>
        <w:adjustRightInd w:val="0"/>
        <w:spacing w:after="0" w:line="360" w:lineRule="auto"/>
        <w:rPr>
          <w:rFonts w:ascii="Times New Roman" w:eastAsia="Times New Roman" w:hAnsi="Times New Roman" w:cs="Times New Roman"/>
          <w:b/>
          <w:bCs/>
          <w:caps/>
          <w:color w:val="000000"/>
          <w:shd w:val="clear" w:color="auto" w:fill="FFFFFF"/>
          <w:lang w:eastAsia="pl-PL"/>
        </w:rPr>
      </w:pPr>
    </w:p>
    <w:p w14:paraId="63F95EE2" w14:textId="77777777" w:rsidR="000A3E93" w:rsidRDefault="000A3E93" w:rsidP="000A3E93">
      <w:pPr>
        <w:autoSpaceDE w:val="0"/>
        <w:autoSpaceDN w:val="0"/>
        <w:adjustRightInd w:val="0"/>
        <w:spacing w:after="0" w:line="360" w:lineRule="auto"/>
        <w:rPr>
          <w:rFonts w:ascii="Times New Roman" w:eastAsia="Times New Roman" w:hAnsi="Times New Roman" w:cs="Times New Roman"/>
          <w:b/>
          <w:bCs/>
          <w:caps/>
          <w:color w:val="000000"/>
          <w:shd w:val="clear" w:color="auto" w:fill="FFFFFF"/>
          <w:lang w:eastAsia="pl-PL"/>
        </w:rPr>
      </w:pPr>
    </w:p>
    <w:p w14:paraId="70B9E581" w14:textId="77777777" w:rsidR="000A3E93" w:rsidRDefault="000A3E93" w:rsidP="000A3E93">
      <w:pPr>
        <w:autoSpaceDE w:val="0"/>
        <w:autoSpaceDN w:val="0"/>
        <w:adjustRightInd w:val="0"/>
        <w:spacing w:after="0" w:line="360" w:lineRule="auto"/>
        <w:rPr>
          <w:rFonts w:ascii="Times New Roman" w:eastAsia="Times New Roman" w:hAnsi="Times New Roman" w:cs="Times New Roman"/>
          <w:b/>
          <w:bCs/>
          <w:caps/>
          <w:color w:val="000000"/>
          <w:shd w:val="clear" w:color="auto" w:fill="FFFFFF"/>
          <w:lang w:eastAsia="pl-PL"/>
        </w:rPr>
      </w:pPr>
    </w:p>
    <w:p w14:paraId="26A68B2A" w14:textId="77777777" w:rsidR="000A3E93" w:rsidRDefault="000A3E93" w:rsidP="000A3E93">
      <w:pPr>
        <w:autoSpaceDE w:val="0"/>
        <w:autoSpaceDN w:val="0"/>
        <w:adjustRightInd w:val="0"/>
        <w:spacing w:after="0" w:line="360" w:lineRule="auto"/>
        <w:rPr>
          <w:rFonts w:ascii="Times New Roman" w:eastAsia="Times New Roman" w:hAnsi="Times New Roman" w:cs="Times New Roman"/>
          <w:b/>
          <w:bCs/>
          <w:caps/>
          <w:color w:val="000000"/>
          <w:shd w:val="clear" w:color="auto" w:fill="FFFFFF"/>
          <w:lang w:eastAsia="pl-PL"/>
        </w:rPr>
      </w:pPr>
    </w:p>
    <w:p w14:paraId="5E358320" w14:textId="77777777" w:rsidR="000A3E93" w:rsidRDefault="000A3E93" w:rsidP="000A3E93">
      <w:pPr>
        <w:autoSpaceDE w:val="0"/>
        <w:autoSpaceDN w:val="0"/>
        <w:adjustRightInd w:val="0"/>
        <w:spacing w:after="0" w:line="360" w:lineRule="auto"/>
        <w:rPr>
          <w:rFonts w:ascii="Times New Roman" w:eastAsia="Times New Roman" w:hAnsi="Times New Roman" w:cs="Times New Roman"/>
          <w:b/>
          <w:bCs/>
          <w:caps/>
          <w:color w:val="000000"/>
          <w:shd w:val="clear" w:color="auto" w:fill="FFFFFF"/>
          <w:lang w:eastAsia="pl-PL"/>
        </w:rPr>
      </w:pPr>
    </w:p>
    <w:p w14:paraId="45F45DA8" w14:textId="77777777" w:rsidR="000A3E93" w:rsidRDefault="000A3E93" w:rsidP="000A3E93">
      <w:pPr>
        <w:autoSpaceDE w:val="0"/>
        <w:autoSpaceDN w:val="0"/>
        <w:adjustRightInd w:val="0"/>
        <w:spacing w:after="0" w:line="360" w:lineRule="auto"/>
        <w:rPr>
          <w:rFonts w:ascii="Times New Roman" w:eastAsia="Times New Roman" w:hAnsi="Times New Roman" w:cs="Times New Roman"/>
          <w:b/>
          <w:bCs/>
          <w:caps/>
          <w:color w:val="000000"/>
          <w:shd w:val="clear" w:color="auto" w:fill="FFFFFF"/>
          <w:lang w:eastAsia="pl-PL"/>
        </w:rPr>
      </w:pPr>
    </w:p>
    <w:p w14:paraId="4AB9D99C" w14:textId="77777777" w:rsidR="000A3E93" w:rsidRDefault="000A3E93" w:rsidP="000A3E93">
      <w:pPr>
        <w:autoSpaceDE w:val="0"/>
        <w:autoSpaceDN w:val="0"/>
        <w:adjustRightInd w:val="0"/>
        <w:spacing w:after="0" w:line="360" w:lineRule="auto"/>
        <w:rPr>
          <w:rFonts w:ascii="Times New Roman" w:eastAsia="Times New Roman" w:hAnsi="Times New Roman" w:cs="Times New Roman"/>
          <w:b/>
          <w:bCs/>
          <w:caps/>
          <w:color w:val="000000"/>
          <w:shd w:val="clear" w:color="auto" w:fill="FFFFFF"/>
          <w:lang w:eastAsia="pl-PL"/>
        </w:rPr>
      </w:pPr>
    </w:p>
    <w:p w14:paraId="56DE1EDF" w14:textId="77777777" w:rsidR="000A3E93" w:rsidRDefault="000A3E93" w:rsidP="000A3E93">
      <w:pPr>
        <w:autoSpaceDE w:val="0"/>
        <w:autoSpaceDN w:val="0"/>
        <w:adjustRightInd w:val="0"/>
        <w:spacing w:after="0" w:line="360" w:lineRule="auto"/>
        <w:rPr>
          <w:rFonts w:ascii="Times New Roman" w:eastAsia="Times New Roman" w:hAnsi="Times New Roman" w:cs="Times New Roman"/>
          <w:b/>
          <w:bCs/>
          <w:caps/>
          <w:color w:val="000000"/>
          <w:shd w:val="clear" w:color="auto" w:fill="FFFFFF"/>
          <w:lang w:eastAsia="pl-PL"/>
        </w:rPr>
      </w:pPr>
    </w:p>
    <w:p w14:paraId="22532BC1" w14:textId="77777777" w:rsidR="000A3E93" w:rsidRDefault="000A3E93" w:rsidP="000A3E93">
      <w:pPr>
        <w:autoSpaceDE w:val="0"/>
        <w:autoSpaceDN w:val="0"/>
        <w:adjustRightInd w:val="0"/>
        <w:spacing w:after="0" w:line="360" w:lineRule="auto"/>
        <w:rPr>
          <w:rFonts w:ascii="Times New Roman" w:eastAsia="Times New Roman" w:hAnsi="Times New Roman" w:cs="Times New Roman"/>
          <w:b/>
          <w:bCs/>
          <w:caps/>
          <w:color w:val="000000"/>
          <w:shd w:val="clear" w:color="auto" w:fill="FFFFFF"/>
          <w:lang w:eastAsia="pl-PL"/>
        </w:rPr>
      </w:pPr>
    </w:p>
    <w:p w14:paraId="6BC23D50" w14:textId="77777777" w:rsidR="000A3E93" w:rsidRDefault="000A3E93" w:rsidP="000A3E93">
      <w:pPr>
        <w:autoSpaceDE w:val="0"/>
        <w:autoSpaceDN w:val="0"/>
        <w:adjustRightInd w:val="0"/>
        <w:spacing w:after="0" w:line="360" w:lineRule="auto"/>
        <w:rPr>
          <w:rFonts w:ascii="Times New Roman" w:eastAsia="Times New Roman" w:hAnsi="Times New Roman" w:cs="Times New Roman"/>
          <w:b/>
          <w:bCs/>
          <w:caps/>
          <w:color w:val="000000"/>
          <w:shd w:val="clear" w:color="auto" w:fill="FFFFFF"/>
          <w:lang w:eastAsia="pl-PL"/>
        </w:rPr>
      </w:pPr>
    </w:p>
    <w:p w14:paraId="6C71A08F" w14:textId="77777777" w:rsidR="000A3E93" w:rsidRDefault="000A3E93" w:rsidP="000A3E93">
      <w:pPr>
        <w:ind w:left="7080"/>
        <w:sectPr w:rsidR="000A3E93" w:rsidSect="003D59EE">
          <w:endnotePr>
            <w:numFmt w:val="decimal"/>
          </w:endnotePr>
          <w:pgSz w:w="16838" w:h="11906" w:orient="landscape"/>
          <w:pgMar w:top="1021" w:right="1418" w:bottom="1021" w:left="992" w:header="709" w:footer="709" w:gutter="0"/>
          <w:cols w:space="708"/>
          <w:noEndnote/>
        </w:sectPr>
      </w:pPr>
    </w:p>
    <w:p w14:paraId="2C89245E" w14:textId="39AE3D47" w:rsidR="000A3E93" w:rsidRDefault="000A3E93" w:rsidP="000A3E93">
      <w:pPr>
        <w:spacing w:after="0" w:line="240" w:lineRule="auto"/>
        <w:ind w:left="7082"/>
      </w:pPr>
      <w:r>
        <w:lastRenderedPageBreak/>
        <w:t>Załącznik Nr 5</w:t>
      </w:r>
    </w:p>
    <w:p w14:paraId="2444F8FA" w14:textId="77777777" w:rsidR="000A3E93" w:rsidRPr="007D3EC0" w:rsidRDefault="000A3E93" w:rsidP="000A3E93">
      <w:pPr>
        <w:spacing w:after="0" w:line="240" w:lineRule="auto"/>
        <w:ind w:left="7082"/>
      </w:pPr>
      <w:r>
        <w:t>do zasad</w:t>
      </w:r>
    </w:p>
    <w:p w14:paraId="3758E9BC" w14:textId="77777777" w:rsidR="000A3E93" w:rsidRPr="00D30AD1" w:rsidRDefault="000A3E93" w:rsidP="000A3E93">
      <w:pPr>
        <w:jc w:val="center"/>
        <w:rPr>
          <w:b/>
          <w:sz w:val="28"/>
          <w:szCs w:val="28"/>
        </w:rPr>
      </w:pPr>
      <w:r w:rsidRPr="00D30AD1">
        <w:rPr>
          <w:b/>
          <w:sz w:val="28"/>
          <w:szCs w:val="28"/>
        </w:rPr>
        <w:t>MAPA RYZYKA</w:t>
      </w:r>
    </w:p>
    <w:p w14:paraId="690BB001" w14:textId="77777777" w:rsidR="000A3E93" w:rsidRPr="00052A66" w:rsidRDefault="000A3E93" w:rsidP="000A3E93">
      <w:pPr>
        <w:jc w:val="center"/>
        <w:rPr>
          <w:b/>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851"/>
        <w:gridCol w:w="2268"/>
        <w:gridCol w:w="2268"/>
        <w:gridCol w:w="2268"/>
      </w:tblGrid>
      <w:tr w:rsidR="000A3E93" w:rsidRPr="00E6099D" w14:paraId="2842EEBA" w14:textId="77777777" w:rsidTr="00707970">
        <w:trPr>
          <w:trHeight w:val="2268"/>
          <w:jc w:val="center"/>
        </w:trPr>
        <w:tc>
          <w:tcPr>
            <w:tcW w:w="817" w:type="dxa"/>
            <w:vMerge w:val="restart"/>
            <w:tcBorders>
              <w:right w:val="nil"/>
            </w:tcBorders>
            <w:textDirection w:val="tbRl"/>
          </w:tcPr>
          <w:p w14:paraId="006C06FC" w14:textId="77777777" w:rsidR="000A3E93" w:rsidRPr="00FB2B1E" w:rsidRDefault="000A3E93" w:rsidP="00707970">
            <w:pPr>
              <w:ind w:left="113" w:right="113"/>
              <w:jc w:val="center"/>
              <w:rPr>
                <w:b/>
                <w:noProof/>
                <w:sz w:val="36"/>
                <w:szCs w:val="36"/>
              </w:rPr>
            </w:pPr>
            <w:r w:rsidRPr="00FB2B1E">
              <w:rPr>
                <w:b/>
                <w:noProof/>
                <w:sz w:val="36"/>
                <w:szCs w:val="36"/>
              </w:rPr>
              <w:t>OCENA WPŁYWU  RYZYKA</w:t>
            </w:r>
          </w:p>
        </w:tc>
        <w:tc>
          <w:tcPr>
            <w:tcW w:w="851" w:type="dxa"/>
            <w:vMerge w:val="restart"/>
            <w:tcBorders>
              <w:left w:val="nil"/>
            </w:tcBorders>
          </w:tcPr>
          <w:p w14:paraId="4B54A53F" w14:textId="77777777" w:rsidR="000A3E93" w:rsidRPr="00FB2B1E" w:rsidRDefault="000A3E93" w:rsidP="00707970">
            <w:pPr>
              <w:jc w:val="center"/>
              <w:rPr>
                <w:sz w:val="60"/>
                <w:szCs w:val="60"/>
              </w:rPr>
            </w:pPr>
          </w:p>
          <w:p w14:paraId="09544878" w14:textId="77777777" w:rsidR="000A3E93" w:rsidRPr="00FB2B1E" w:rsidRDefault="000A3E93" w:rsidP="00707970">
            <w:pPr>
              <w:jc w:val="right"/>
              <w:rPr>
                <w:b/>
                <w:sz w:val="70"/>
                <w:szCs w:val="70"/>
              </w:rPr>
            </w:pPr>
            <w:r>
              <w:rPr>
                <w:b/>
                <w:sz w:val="70"/>
                <w:szCs w:val="70"/>
              </w:rPr>
              <w:t>3</w:t>
            </w:r>
          </w:p>
          <w:p w14:paraId="016CD5BA" w14:textId="77777777" w:rsidR="000A3E93" w:rsidRPr="00FB2B1E" w:rsidRDefault="000A3E93" w:rsidP="00707970">
            <w:pPr>
              <w:jc w:val="right"/>
              <w:rPr>
                <w:sz w:val="130"/>
                <w:szCs w:val="130"/>
              </w:rPr>
            </w:pPr>
          </w:p>
          <w:p w14:paraId="474FE18A" w14:textId="77777777" w:rsidR="000A3E93" w:rsidRPr="00FB2B1E" w:rsidRDefault="000A3E93" w:rsidP="00707970">
            <w:pPr>
              <w:jc w:val="right"/>
              <w:rPr>
                <w:b/>
                <w:sz w:val="70"/>
                <w:szCs w:val="70"/>
              </w:rPr>
            </w:pPr>
            <w:r w:rsidRPr="00FB2B1E">
              <w:rPr>
                <w:b/>
                <w:sz w:val="70"/>
                <w:szCs w:val="70"/>
              </w:rPr>
              <w:t>2</w:t>
            </w:r>
          </w:p>
          <w:p w14:paraId="5E8C41F9" w14:textId="77777777" w:rsidR="000A3E93" w:rsidRPr="00FB2B1E" w:rsidRDefault="000A3E93" w:rsidP="00707970">
            <w:pPr>
              <w:jc w:val="center"/>
              <w:rPr>
                <w:sz w:val="130"/>
                <w:szCs w:val="130"/>
              </w:rPr>
            </w:pPr>
          </w:p>
          <w:p w14:paraId="45CBE6C4" w14:textId="77777777" w:rsidR="000A3E93" w:rsidRPr="00FB2B1E" w:rsidRDefault="000A3E93" w:rsidP="00707970">
            <w:pPr>
              <w:jc w:val="right"/>
              <w:rPr>
                <w:b/>
                <w:sz w:val="70"/>
                <w:szCs w:val="70"/>
              </w:rPr>
            </w:pPr>
            <w:r>
              <w:rPr>
                <w:b/>
                <w:sz w:val="70"/>
                <w:szCs w:val="70"/>
              </w:rPr>
              <w:t>1</w:t>
            </w:r>
          </w:p>
        </w:tc>
        <w:tc>
          <w:tcPr>
            <w:tcW w:w="2268" w:type="dxa"/>
            <w:shd w:val="clear" w:color="auto" w:fill="FFFF00"/>
            <w:vAlign w:val="center"/>
          </w:tcPr>
          <w:p w14:paraId="3A60C9F7" w14:textId="77777777" w:rsidR="000A3E93" w:rsidRPr="00FB2B1E" w:rsidRDefault="000A3E93" w:rsidP="00707970">
            <w:pPr>
              <w:jc w:val="center"/>
              <w:rPr>
                <w:b/>
                <w:sz w:val="40"/>
                <w:szCs w:val="40"/>
              </w:rPr>
            </w:pPr>
            <w:r w:rsidRPr="00FB2B1E">
              <w:rPr>
                <w:b/>
                <w:sz w:val="40"/>
                <w:szCs w:val="40"/>
              </w:rPr>
              <w:t>3</w:t>
            </w:r>
          </w:p>
        </w:tc>
        <w:tc>
          <w:tcPr>
            <w:tcW w:w="2268" w:type="dxa"/>
            <w:shd w:val="clear" w:color="auto" w:fill="FF0000"/>
            <w:vAlign w:val="center"/>
          </w:tcPr>
          <w:p w14:paraId="2E30DDA0" w14:textId="77777777" w:rsidR="000A3E93" w:rsidRPr="00FB2B1E" w:rsidRDefault="000A3E93" w:rsidP="00707970">
            <w:pPr>
              <w:jc w:val="center"/>
              <w:rPr>
                <w:b/>
                <w:sz w:val="40"/>
                <w:szCs w:val="40"/>
              </w:rPr>
            </w:pPr>
            <w:r w:rsidRPr="00FB2B1E">
              <w:rPr>
                <w:b/>
                <w:sz w:val="40"/>
                <w:szCs w:val="40"/>
              </w:rPr>
              <w:t>6</w:t>
            </w:r>
          </w:p>
        </w:tc>
        <w:tc>
          <w:tcPr>
            <w:tcW w:w="2268" w:type="dxa"/>
            <w:shd w:val="clear" w:color="auto" w:fill="FF0000"/>
            <w:vAlign w:val="center"/>
          </w:tcPr>
          <w:p w14:paraId="23B31540" w14:textId="77777777" w:rsidR="000A3E93" w:rsidRPr="00FB2B1E" w:rsidRDefault="000A3E93" w:rsidP="00707970">
            <w:pPr>
              <w:jc w:val="center"/>
              <w:rPr>
                <w:b/>
                <w:sz w:val="40"/>
                <w:szCs w:val="40"/>
              </w:rPr>
            </w:pPr>
            <w:r w:rsidRPr="00FB2B1E">
              <w:rPr>
                <w:b/>
                <w:sz w:val="40"/>
                <w:szCs w:val="40"/>
              </w:rPr>
              <w:t>9</w:t>
            </w:r>
          </w:p>
        </w:tc>
      </w:tr>
      <w:tr w:rsidR="000A3E93" w:rsidRPr="00E6099D" w14:paraId="64C61375" w14:textId="77777777" w:rsidTr="00707970">
        <w:trPr>
          <w:trHeight w:val="2268"/>
          <w:jc w:val="center"/>
        </w:trPr>
        <w:tc>
          <w:tcPr>
            <w:tcW w:w="817" w:type="dxa"/>
            <w:vMerge/>
            <w:tcBorders>
              <w:right w:val="nil"/>
            </w:tcBorders>
          </w:tcPr>
          <w:p w14:paraId="2ACD0B12" w14:textId="77777777" w:rsidR="000A3E93" w:rsidRPr="00FB2B1E" w:rsidRDefault="000A3E93" w:rsidP="00707970">
            <w:pPr>
              <w:jc w:val="center"/>
              <w:rPr>
                <w:sz w:val="28"/>
              </w:rPr>
            </w:pPr>
          </w:p>
        </w:tc>
        <w:tc>
          <w:tcPr>
            <w:tcW w:w="851" w:type="dxa"/>
            <w:vMerge/>
            <w:tcBorders>
              <w:left w:val="nil"/>
            </w:tcBorders>
          </w:tcPr>
          <w:p w14:paraId="172E7F8B" w14:textId="77777777" w:rsidR="000A3E93" w:rsidRPr="00FB2B1E" w:rsidRDefault="000A3E93" w:rsidP="00707970">
            <w:pPr>
              <w:jc w:val="center"/>
              <w:rPr>
                <w:sz w:val="28"/>
              </w:rPr>
            </w:pPr>
          </w:p>
        </w:tc>
        <w:tc>
          <w:tcPr>
            <w:tcW w:w="2268" w:type="dxa"/>
            <w:shd w:val="clear" w:color="auto" w:fill="92D050"/>
            <w:vAlign w:val="center"/>
          </w:tcPr>
          <w:p w14:paraId="6DDFAE57" w14:textId="77777777" w:rsidR="000A3E93" w:rsidRPr="00FB2B1E" w:rsidRDefault="000A3E93" w:rsidP="00707970">
            <w:pPr>
              <w:jc w:val="center"/>
              <w:rPr>
                <w:b/>
                <w:sz w:val="40"/>
                <w:szCs w:val="40"/>
              </w:rPr>
            </w:pPr>
            <w:r w:rsidRPr="00FB2B1E">
              <w:rPr>
                <w:b/>
                <w:sz w:val="40"/>
                <w:szCs w:val="40"/>
              </w:rPr>
              <w:t>2</w:t>
            </w:r>
          </w:p>
        </w:tc>
        <w:tc>
          <w:tcPr>
            <w:tcW w:w="2268" w:type="dxa"/>
            <w:shd w:val="clear" w:color="auto" w:fill="FFFF00"/>
            <w:vAlign w:val="center"/>
          </w:tcPr>
          <w:p w14:paraId="39303E4F" w14:textId="77777777" w:rsidR="000A3E93" w:rsidRPr="00FB2B1E" w:rsidRDefault="000A3E93" w:rsidP="00707970">
            <w:pPr>
              <w:jc w:val="center"/>
              <w:rPr>
                <w:b/>
                <w:sz w:val="40"/>
                <w:szCs w:val="40"/>
              </w:rPr>
            </w:pPr>
            <w:r w:rsidRPr="00FB2B1E">
              <w:rPr>
                <w:b/>
                <w:sz w:val="40"/>
                <w:szCs w:val="40"/>
              </w:rPr>
              <w:t>4</w:t>
            </w:r>
          </w:p>
        </w:tc>
        <w:tc>
          <w:tcPr>
            <w:tcW w:w="2268" w:type="dxa"/>
            <w:shd w:val="clear" w:color="auto" w:fill="FF0000"/>
            <w:vAlign w:val="center"/>
          </w:tcPr>
          <w:p w14:paraId="0AD33C89" w14:textId="77777777" w:rsidR="000A3E93" w:rsidRPr="00FB2B1E" w:rsidRDefault="000A3E93" w:rsidP="00707970">
            <w:pPr>
              <w:jc w:val="center"/>
              <w:rPr>
                <w:b/>
                <w:sz w:val="40"/>
                <w:szCs w:val="40"/>
              </w:rPr>
            </w:pPr>
            <w:r w:rsidRPr="00FB2B1E">
              <w:rPr>
                <w:b/>
                <w:sz w:val="40"/>
                <w:szCs w:val="40"/>
              </w:rPr>
              <w:t>6</w:t>
            </w:r>
          </w:p>
        </w:tc>
      </w:tr>
      <w:tr w:rsidR="000A3E93" w:rsidRPr="00E6099D" w14:paraId="427062DC" w14:textId="77777777" w:rsidTr="00707970">
        <w:trPr>
          <w:trHeight w:val="2268"/>
          <w:jc w:val="center"/>
        </w:trPr>
        <w:tc>
          <w:tcPr>
            <w:tcW w:w="817" w:type="dxa"/>
            <w:vMerge/>
            <w:tcBorders>
              <w:bottom w:val="single" w:sz="4" w:space="0" w:color="auto"/>
              <w:right w:val="nil"/>
            </w:tcBorders>
          </w:tcPr>
          <w:p w14:paraId="1DE5587B" w14:textId="77777777" w:rsidR="000A3E93" w:rsidRPr="00FB2B1E" w:rsidRDefault="000A3E93" w:rsidP="00707970">
            <w:pPr>
              <w:jc w:val="center"/>
              <w:rPr>
                <w:sz w:val="28"/>
              </w:rPr>
            </w:pPr>
          </w:p>
        </w:tc>
        <w:tc>
          <w:tcPr>
            <w:tcW w:w="851" w:type="dxa"/>
            <w:vMerge/>
            <w:tcBorders>
              <w:left w:val="nil"/>
              <w:bottom w:val="single" w:sz="4" w:space="0" w:color="auto"/>
            </w:tcBorders>
          </w:tcPr>
          <w:p w14:paraId="02802C85" w14:textId="77777777" w:rsidR="000A3E93" w:rsidRPr="00FB2B1E" w:rsidRDefault="000A3E93" w:rsidP="00707970">
            <w:pPr>
              <w:jc w:val="center"/>
              <w:rPr>
                <w:sz w:val="28"/>
              </w:rPr>
            </w:pPr>
          </w:p>
        </w:tc>
        <w:tc>
          <w:tcPr>
            <w:tcW w:w="2268" w:type="dxa"/>
            <w:tcBorders>
              <w:bottom w:val="single" w:sz="4" w:space="0" w:color="auto"/>
            </w:tcBorders>
            <w:shd w:val="clear" w:color="auto" w:fill="92D050"/>
            <w:vAlign w:val="center"/>
          </w:tcPr>
          <w:p w14:paraId="0A38A8E3" w14:textId="77777777" w:rsidR="000A3E93" w:rsidRPr="00FB2B1E" w:rsidRDefault="000A3E93" w:rsidP="00707970">
            <w:pPr>
              <w:jc w:val="center"/>
              <w:rPr>
                <w:b/>
                <w:sz w:val="40"/>
                <w:szCs w:val="40"/>
              </w:rPr>
            </w:pPr>
            <w:r w:rsidRPr="00FB2B1E">
              <w:rPr>
                <w:b/>
                <w:sz w:val="40"/>
                <w:szCs w:val="40"/>
              </w:rPr>
              <w:t>1</w:t>
            </w:r>
          </w:p>
        </w:tc>
        <w:tc>
          <w:tcPr>
            <w:tcW w:w="2268" w:type="dxa"/>
            <w:tcBorders>
              <w:bottom w:val="single" w:sz="4" w:space="0" w:color="auto"/>
            </w:tcBorders>
            <w:shd w:val="clear" w:color="auto" w:fill="92D050"/>
            <w:vAlign w:val="center"/>
          </w:tcPr>
          <w:p w14:paraId="3AB3B348" w14:textId="77777777" w:rsidR="000A3E93" w:rsidRPr="00FB2B1E" w:rsidRDefault="000A3E93" w:rsidP="00707970">
            <w:pPr>
              <w:jc w:val="center"/>
              <w:rPr>
                <w:b/>
                <w:sz w:val="40"/>
                <w:szCs w:val="40"/>
              </w:rPr>
            </w:pPr>
            <w:r w:rsidRPr="00FB2B1E">
              <w:rPr>
                <w:b/>
                <w:sz w:val="40"/>
                <w:szCs w:val="40"/>
              </w:rPr>
              <w:t>2</w:t>
            </w:r>
          </w:p>
        </w:tc>
        <w:tc>
          <w:tcPr>
            <w:tcW w:w="2268" w:type="dxa"/>
            <w:tcBorders>
              <w:bottom w:val="single" w:sz="4" w:space="0" w:color="auto"/>
            </w:tcBorders>
            <w:shd w:val="clear" w:color="auto" w:fill="FFFF00"/>
            <w:vAlign w:val="center"/>
          </w:tcPr>
          <w:p w14:paraId="1AF19F13" w14:textId="77777777" w:rsidR="000A3E93" w:rsidRPr="00FB2B1E" w:rsidRDefault="000A3E93" w:rsidP="00707970">
            <w:pPr>
              <w:jc w:val="center"/>
              <w:rPr>
                <w:b/>
                <w:sz w:val="40"/>
                <w:szCs w:val="40"/>
              </w:rPr>
            </w:pPr>
            <w:r w:rsidRPr="00FB2B1E">
              <w:rPr>
                <w:b/>
                <w:sz w:val="40"/>
                <w:szCs w:val="40"/>
              </w:rPr>
              <w:t>3</w:t>
            </w:r>
          </w:p>
        </w:tc>
      </w:tr>
      <w:tr w:rsidR="000A3E93" w:rsidRPr="00E6099D" w14:paraId="0880089C" w14:textId="77777777" w:rsidTr="00707970">
        <w:trPr>
          <w:trHeight w:val="805"/>
          <w:jc w:val="center"/>
        </w:trPr>
        <w:tc>
          <w:tcPr>
            <w:tcW w:w="2268" w:type="dxa"/>
            <w:gridSpan w:val="5"/>
            <w:tcBorders>
              <w:bottom w:val="nil"/>
            </w:tcBorders>
          </w:tcPr>
          <w:p w14:paraId="6C8D6C48" w14:textId="77777777" w:rsidR="000A3E93" w:rsidRPr="00FB2B1E" w:rsidRDefault="000A3E93" w:rsidP="00707970">
            <w:pPr>
              <w:jc w:val="center"/>
              <w:rPr>
                <w:sz w:val="80"/>
                <w:szCs w:val="80"/>
              </w:rPr>
            </w:pPr>
            <w:r w:rsidRPr="00FB2B1E">
              <w:rPr>
                <w:sz w:val="28"/>
              </w:rPr>
              <w:t xml:space="preserve">                     </w:t>
            </w:r>
            <w:r>
              <w:rPr>
                <w:sz w:val="28"/>
              </w:rPr>
              <w:t xml:space="preserve"> </w:t>
            </w:r>
            <w:r w:rsidRPr="00FB2B1E">
              <w:rPr>
                <w:b/>
                <w:sz w:val="70"/>
                <w:szCs w:val="70"/>
              </w:rPr>
              <w:t>1</w:t>
            </w:r>
            <w:r w:rsidRPr="00FB2B1E">
              <w:rPr>
                <w:sz w:val="70"/>
                <w:szCs w:val="70"/>
              </w:rPr>
              <w:t xml:space="preserve"> </w:t>
            </w:r>
            <w:r w:rsidRPr="00FB2B1E">
              <w:rPr>
                <w:sz w:val="80"/>
                <w:szCs w:val="80"/>
              </w:rPr>
              <w:t xml:space="preserve">        </w:t>
            </w:r>
            <w:r w:rsidRPr="00FB2B1E">
              <w:rPr>
                <w:b/>
                <w:sz w:val="70"/>
                <w:szCs w:val="70"/>
              </w:rPr>
              <w:t xml:space="preserve">2 </w:t>
            </w:r>
            <w:r w:rsidRPr="00FB2B1E">
              <w:rPr>
                <w:sz w:val="70"/>
                <w:szCs w:val="70"/>
              </w:rPr>
              <w:t xml:space="preserve">          </w:t>
            </w:r>
            <w:r w:rsidRPr="00FB2B1E">
              <w:rPr>
                <w:b/>
                <w:sz w:val="70"/>
                <w:szCs w:val="70"/>
              </w:rPr>
              <w:t>3</w:t>
            </w:r>
          </w:p>
        </w:tc>
      </w:tr>
      <w:tr w:rsidR="000A3E93" w:rsidRPr="00840217" w14:paraId="64B10B5E" w14:textId="77777777" w:rsidTr="00707970">
        <w:trPr>
          <w:trHeight w:val="844"/>
          <w:jc w:val="center"/>
        </w:trPr>
        <w:tc>
          <w:tcPr>
            <w:tcW w:w="2268" w:type="dxa"/>
            <w:gridSpan w:val="5"/>
            <w:tcBorders>
              <w:top w:val="nil"/>
            </w:tcBorders>
          </w:tcPr>
          <w:p w14:paraId="32D7054A" w14:textId="77777777" w:rsidR="000A3E93" w:rsidRPr="00FB2B1E" w:rsidRDefault="000A3E93" w:rsidP="00707970">
            <w:pPr>
              <w:jc w:val="center"/>
              <w:rPr>
                <w:b/>
                <w:sz w:val="32"/>
                <w:szCs w:val="32"/>
              </w:rPr>
            </w:pPr>
            <w:r w:rsidRPr="00FB2B1E">
              <w:rPr>
                <w:b/>
                <w:sz w:val="40"/>
                <w:szCs w:val="40"/>
              </w:rPr>
              <w:t xml:space="preserve">        </w:t>
            </w:r>
            <w:r w:rsidRPr="00FB2B1E">
              <w:rPr>
                <w:b/>
                <w:sz w:val="32"/>
                <w:szCs w:val="32"/>
              </w:rPr>
              <w:t>PRAWDOPODOBIEŃSTWO</w:t>
            </w:r>
          </w:p>
          <w:p w14:paraId="7DF2BFB2" w14:textId="77777777" w:rsidR="000A3E93" w:rsidRPr="00FB2B1E" w:rsidRDefault="000A3E93" w:rsidP="00707970">
            <w:pPr>
              <w:spacing w:after="120"/>
              <w:jc w:val="center"/>
              <w:rPr>
                <w:b/>
                <w:sz w:val="36"/>
                <w:szCs w:val="36"/>
              </w:rPr>
            </w:pPr>
            <w:r w:rsidRPr="00FB2B1E">
              <w:rPr>
                <w:b/>
                <w:sz w:val="32"/>
                <w:szCs w:val="32"/>
              </w:rPr>
              <w:t xml:space="preserve">        WYSTĄPIENIA RYZYKA</w:t>
            </w:r>
          </w:p>
        </w:tc>
      </w:tr>
    </w:tbl>
    <w:p w14:paraId="770E1127" w14:textId="77777777" w:rsidR="000A3E93" w:rsidRDefault="000A3E93" w:rsidP="000A3E93">
      <w:pPr>
        <w:pStyle w:val="Tytu"/>
        <w:jc w:val="left"/>
        <w:rPr>
          <w:rFonts w:eastAsia="Calibri"/>
          <w:sz w:val="22"/>
          <w:szCs w:val="22"/>
          <w:lang w:eastAsia="en-US"/>
        </w:rPr>
      </w:pPr>
    </w:p>
    <w:p w14:paraId="42A42AD2" w14:textId="77777777" w:rsidR="000A3E93" w:rsidRPr="00D30AD1" w:rsidRDefault="000A3E93" w:rsidP="000A3E93">
      <w:pPr>
        <w:spacing w:after="0" w:line="240" w:lineRule="auto"/>
        <w:ind w:left="709"/>
        <w:rPr>
          <w:b/>
          <w:u w:val="single"/>
        </w:rPr>
      </w:pPr>
      <w:r w:rsidRPr="00D30AD1">
        <w:rPr>
          <w:b/>
          <w:u w:val="single"/>
        </w:rPr>
        <w:t>Legenda:</w:t>
      </w:r>
    </w:p>
    <w:p w14:paraId="2F0B8A2A" w14:textId="77777777" w:rsidR="000A3E93" w:rsidRPr="00A61CD1" w:rsidRDefault="000A3E93" w:rsidP="000A3E93">
      <w:pPr>
        <w:pStyle w:val="Akapitzlist"/>
        <w:numPr>
          <w:ilvl w:val="0"/>
          <w:numId w:val="23"/>
        </w:numPr>
        <w:spacing w:after="0" w:line="240" w:lineRule="auto"/>
        <w:ind w:left="1276"/>
        <w:jc w:val="both"/>
        <w:rPr>
          <w:rFonts w:ascii="Times New Roman" w:hAnsi="Times New Roman"/>
        </w:rPr>
      </w:pPr>
      <w:r w:rsidRPr="00A61CD1">
        <w:rPr>
          <w:rFonts w:ascii="Times New Roman" w:hAnsi="Times New Roman"/>
        </w:rPr>
        <w:t xml:space="preserve">Pola oznaczone kolorem </w:t>
      </w:r>
      <w:r w:rsidRPr="00A61CD1">
        <w:rPr>
          <w:rFonts w:ascii="Times New Roman" w:hAnsi="Times New Roman"/>
          <w:b/>
        </w:rPr>
        <w:t>czerwonym</w:t>
      </w:r>
      <w:r w:rsidRPr="00A61CD1">
        <w:rPr>
          <w:rFonts w:ascii="Times New Roman" w:hAnsi="Times New Roman"/>
        </w:rPr>
        <w:t xml:space="preserve"> oznaczają wysoką istotność ryzyka, poziom ryzyka dla ochrony danych osobowych i informacji.</w:t>
      </w:r>
    </w:p>
    <w:p w14:paraId="68C038DC" w14:textId="77777777" w:rsidR="000A3E93" w:rsidRPr="00A61CD1" w:rsidRDefault="000A3E93" w:rsidP="000A3E93">
      <w:pPr>
        <w:pStyle w:val="Akapitzlist"/>
        <w:numPr>
          <w:ilvl w:val="0"/>
          <w:numId w:val="23"/>
        </w:numPr>
        <w:spacing w:after="0" w:line="240" w:lineRule="auto"/>
        <w:ind w:left="1276"/>
        <w:jc w:val="both"/>
        <w:rPr>
          <w:rFonts w:ascii="Times New Roman" w:hAnsi="Times New Roman"/>
        </w:rPr>
      </w:pPr>
      <w:r w:rsidRPr="00A61CD1">
        <w:rPr>
          <w:rFonts w:ascii="Times New Roman" w:hAnsi="Times New Roman"/>
        </w:rPr>
        <w:t xml:space="preserve">Pola oznaczone kolorem </w:t>
      </w:r>
      <w:r w:rsidRPr="00A61CD1">
        <w:rPr>
          <w:rFonts w:ascii="Times New Roman" w:hAnsi="Times New Roman"/>
          <w:b/>
        </w:rPr>
        <w:t>żółtym</w:t>
      </w:r>
      <w:r w:rsidRPr="00A61CD1">
        <w:rPr>
          <w:rFonts w:ascii="Times New Roman" w:hAnsi="Times New Roman"/>
        </w:rPr>
        <w:t xml:space="preserve"> oznaczają średnią istotność ryzyka, poziom ryzyka dla ochrony danych osobowych i informacji.</w:t>
      </w:r>
    </w:p>
    <w:p w14:paraId="31523454" w14:textId="77777777" w:rsidR="000A3E93" w:rsidRPr="00462B24" w:rsidRDefault="000A3E93" w:rsidP="000A3E93">
      <w:pPr>
        <w:pStyle w:val="Akapitzlist"/>
        <w:numPr>
          <w:ilvl w:val="0"/>
          <w:numId w:val="23"/>
        </w:numPr>
        <w:spacing w:after="0" w:line="240" w:lineRule="auto"/>
        <w:ind w:left="1276"/>
        <w:jc w:val="both"/>
      </w:pPr>
      <w:r w:rsidRPr="00A61CD1">
        <w:rPr>
          <w:rFonts w:ascii="Times New Roman" w:hAnsi="Times New Roman"/>
        </w:rPr>
        <w:t xml:space="preserve">Pola oznaczone kolorem </w:t>
      </w:r>
      <w:r w:rsidRPr="00A61CD1">
        <w:rPr>
          <w:rFonts w:ascii="Times New Roman" w:hAnsi="Times New Roman"/>
          <w:b/>
        </w:rPr>
        <w:t>zielonym</w:t>
      </w:r>
      <w:r w:rsidRPr="00A61CD1">
        <w:rPr>
          <w:rFonts w:ascii="Times New Roman" w:hAnsi="Times New Roman"/>
        </w:rPr>
        <w:t xml:space="preserve"> oznaczają niską istotność ryzyka, poziom ryzyka dla ochrony danych osobowych i informacji.</w:t>
      </w:r>
    </w:p>
    <w:p w14:paraId="196A655C" w14:textId="77777777" w:rsidR="00462B24" w:rsidRDefault="00462B24" w:rsidP="00462B24">
      <w:pPr>
        <w:spacing w:after="0" w:line="240" w:lineRule="auto"/>
        <w:jc w:val="both"/>
      </w:pPr>
    </w:p>
    <w:p w14:paraId="06D74715" w14:textId="77777777" w:rsidR="00462B24" w:rsidRPr="00826B53" w:rsidRDefault="00462B24" w:rsidP="00462B24">
      <w:pPr>
        <w:spacing w:after="0" w:line="240" w:lineRule="auto"/>
        <w:ind w:left="7788"/>
        <w:rPr>
          <w:rFonts w:ascii="Times New Roman" w:hAnsi="Times New Roman" w:cs="Times New Roman"/>
        </w:rPr>
      </w:pPr>
      <w:r w:rsidRPr="00826B53">
        <w:rPr>
          <w:rFonts w:ascii="Times New Roman" w:hAnsi="Times New Roman" w:cs="Times New Roman"/>
        </w:rPr>
        <w:lastRenderedPageBreak/>
        <w:t xml:space="preserve">Załącznik Nr </w:t>
      </w:r>
      <w:r>
        <w:rPr>
          <w:rFonts w:ascii="Times New Roman" w:hAnsi="Times New Roman" w:cs="Times New Roman"/>
        </w:rPr>
        <w:t>6</w:t>
      </w:r>
    </w:p>
    <w:p w14:paraId="0BCE9AAB" w14:textId="77777777" w:rsidR="00462B24" w:rsidRPr="00826B53" w:rsidRDefault="00462B24" w:rsidP="00462B24">
      <w:pPr>
        <w:spacing w:after="0" w:line="240" w:lineRule="auto"/>
        <w:ind w:left="7788"/>
        <w:rPr>
          <w:rFonts w:ascii="Times New Roman" w:hAnsi="Times New Roman" w:cs="Times New Roman"/>
        </w:rPr>
      </w:pPr>
      <w:r w:rsidRPr="00826B53">
        <w:rPr>
          <w:rFonts w:ascii="Times New Roman" w:hAnsi="Times New Roman" w:cs="Times New Roman"/>
        </w:rPr>
        <w:t>do zasad</w:t>
      </w:r>
    </w:p>
    <w:p w14:paraId="101041C7" w14:textId="77777777" w:rsidR="00462B24" w:rsidRDefault="00462B24" w:rsidP="00462B24">
      <w:pPr>
        <w:spacing w:after="0" w:line="240" w:lineRule="auto"/>
        <w:rPr>
          <w:rFonts w:ascii="Times New Roman" w:hAnsi="Times New Roman" w:cs="Times New Roman"/>
          <w:sz w:val="24"/>
          <w:szCs w:val="24"/>
        </w:rPr>
      </w:pPr>
    </w:p>
    <w:p w14:paraId="5AB836D9" w14:textId="77777777" w:rsidR="00462B24" w:rsidRDefault="00462B24" w:rsidP="00462B24">
      <w:pPr>
        <w:spacing w:after="12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RODZAJE </w:t>
      </w:r>
      <w:r w:rsidRPr="001C3B91">
        <w:rPr>
          <w:rFonts w:ascii="Times New Roman" w:hAnsi="Times New Roman" w:cs="Times New Roman"/>
          <w:b/>
          <w:sz w:val="24"/>
          <w:szCs w:val="24"/>
        </w:rPr>
        <w:t>RYZYKA</w:t>
      </w:r>
    </w:p>
    <w:p w14:paraId="681D0E94" w14:textId="77777777" w:rsidR="00462B24" w:rsidRPr="00EF1873" w:rsidRDefault="00462B24" w:rsidP="00462B24">
      <w:pPr>
        <w:spacing w:after="120" w:line="360" w:lineRule="auto"/>
        <w:jc w:val="center"/>
        <w:rPr>
          <w:rFonts w:ascii="Times New Roman" w:hAnsi="Times New Roman" w:cs="Times New Roman"/>
          <w:b/>
          <w:sz w:val="24"/>
          <w:szCs w:val="24"/>
        </w:rPr>
      </w:pPr>
      <w:r w:rsidRPr="00EF1873">
        <w:rPr>
          <w:rFonts w:ascii="Times New Roman" w:hAnsi="Times New Roman" w:cs="Times New Roman"/>
          <w:b/>
          <w:sz w:val="24"/>
          <w:szCs w:val="24"/>
        </w:rPr>
        <w:t>(dla analizy ryzyka realizowanych celów i zadań określonych w Rocznych Programach Działania komórek organizacyjnych Urzędu)</w:t>
      </w:r>
    </w:p>
    <w:p w14:paraId="3DC5253F" w14:textId="77777777" w:rsidR="00462B24" w:rsidRDefault="00462B24" w:rsidP="00462B24">
      <w:pPr>
        <w:spacing w:after="0"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Poniższa tabela przedstawia rodzaje ryzyka wraz z przykładami dotyczącymi jego możliwych źródeł (przyczyn) oraz skutków. </w:t>
      </w:r>
      <w:r w:rsidRPr="005428EC">
        <w:rPr>
          <w:rFonts w:ascii="Times New Roman" w:hAnsi="Times New Roman" w:cs="Times New Roman"/>
          <w:b/>
          <w:sz w:val="24"/>
          <w:szCs w:val="24"/>
        </w:rPr>
        <w:t>Tabela nie określa zamkniętego katalogu ryzyka.</w:t>
      </w:r>
    </w:p>
    <w:tbl>
      <w:tblPr>
        <w:tblStyle w:val="Tabela-Siatka"/>
        <w:tblW w:w="9356" w:type="dxa"/>
        <w:tblInd w:w="250" w:type="dxa"/>
        <w:tblLook w:val="04A0" w:firstRow="1" w:lastRow="0" w:firstColumn="1" w:lastColumn="0" w:noHBand="0" w:noVBand="1"/>
      </w:tblPr>
      <w:tblGrid>
        <w:gridCol w:w="2835"/>
        <w:gridCol w:w="6521"/>
      </w:tblGrid>
      <w:tr w:rsidR="00462B24" w:rsidRPr="00D932DA" w14:paraId="6A276B6B" w14:textId="77777777" w:rsidTr="00707970">
        <w:tc>
          <w:tcPr>
            <w:tcW w:w="9356" w:type="dxa"/>
            <w:gridSpan w:val="2"/>
            <w:shd w:val="clear" w:color="auto" w:fill="D9D9D9" w:themeFill="background1" w:themeFillShade="D9"/>
          </w:tcPr>
          <w:p w14:paraId="4F32C7CA" w14:textId="77777777" w:rsidR="00462B24" w:rsidRPr="00D932DA" w:rsidRDefault="00462B24" w:rsidP="00707970">
            <w:pPr>
              <w:spacing w:before="120" w:after="120"/>
              <w:jc w:val="both"/>
              <w:rPr>
                <w:rFonts w:ascii="Times New Roman" w:hAnsi="Times New Roman" w:cs="Times New Roman"/>
                <w:b/>
              </w:rPr>
            </w:pPr>
            <w:r w:rsidRPr="00D932DA">
              <w:rPr>
                <w:rFonts w:ascii="Times New Roman" w:hAnsi="Times New Roman" w:cs="Times New Roman"/>
                <w:b/>
              </w:rPr>
              <w:t>RYZYKO FINANSOWE – F</w:t>
            </w:r>
          </w:p>
        </w:tc>
      </w:tr>
      <w:tr w:rsidR="00462B24" w:rsidRPr="00D932DA" w14:paraId="21AED9F6" w14:textId="77777777" w:rsidTr="00707970">
        <w:tc>
          <w:tcPr>
            <w:tcW w:w="2835" w:type="dxa"/>
          </w:tcPr>
          <w:p w14:paraId="0550DC50" w14:textId="77777777" w:rsidR="00462B24" w:rsidRPr="00D932DA" w:rsidRDefault="00462B24" w:rsidP="00707970">
            <w:pPr>
              <w:jc w:val="both"/>
              <w:rPr>
                <w:rFonts w:ascii="Times New Roman" w:hAnsi="Times New Roman" w:cs="Times New Roman"/>
              </w:rPr>
            </w:pPr>
            <w:r w:rsidRPr="00D932DA">
              <w:rPr>
                <w:rFonts w:ascii="Times New Roman" w:hAnsi="Times New Roman" w:cs="Times New Roman"/>
              </w:rPr>
              <w:t>Budżetowe</w:t>
            </w:r>
          </w:p>
        </w:tc>
        <w:tc>
          <w:tcPr>
            <w:tcW w:w="6521" w:type="dxa"/>
          </w:tcPr>
          <w:p w14:paraId="0A20A6E2" w14:textId="77777777" w:rsidR="00462B24" w:rsidRPr="00D932DA" w:rsidRDefault="00462B24" w:rsidP="00707970">
            <w:pPr>
              <w:jc w:val="both"/>
              <w:rPr>
                <w:rFonts w:ascii="Times New Roman" w:hAnsi="Times New Roman" w:cs="Times New Roman"/>
              </w:rPr>
            </w:pPr>
            <w:r w:rsidRPr="00D932DA">
              <w:rPr>
                <w:rFonts w:ascii="Times New Roman" w:hAnsi="Times New Roman" w:cs="Times New Roman"/>
              </w:rPr>
              <w:t>Związane z planowaniem dochodów i wydatków, dostępnością środków publicznych na rachunku, dokonywaniem i pobieraniem dochodów</w:t>
            </w:r>
          </w:p>
        </w:tc>
      </w:tr>
      <w:tr w:rsidR="00462B24" w:rsidRPr="00D932DA" w14:paraId="5CE3BA48" w14:textId="77777777" w:rsidTr="00707970">
        <w:tc>
          <w:tcPr>
            <w:tcW w:w="2835" w:type="dxa"/>
          </w:tcPr>
          <w:p w14:paraId="4BEC6C23" w14:textId="77777777" w:rsidR="00462B24" w:rsidRPr="00D932DA" w:rsidRDefault="00462B24" w:rsidP="00707970">
            <w:pPr>
              <w:jc w:val="both"/>
              <w:rPr>
                <w:rFonts w:ascii="Times New Roman" w:hAnsi="Times New Roman" w:cs="Times New Roman"/>
              </w:rPr>
            </w:pPr>
            <w:r w:rsidRPr="00D932DA">
              <w:rPr>
                <w:rFonts w:ascii="Times New Roman" w:hAnsi="Times New Roman" w:cs="Times New Roman"/>
              </w:rPr>
              <w:t>Oszustwa i kradzieży</w:t>
            </w:r>
          </w:p>
        </w:tc>
        <w:tc>
          <w:tcPr>
            <w:tcW w:w="6521" w:type="dxa"/>
          </w:tcPr>
          <w:p w14:paraId="47FD5647" w14:textId="77777777" w:rsidR="00462B24" w:rsidRPr="00D932DA" w:rsidRDefault="00462B24" w:rsidP="00707970">
            <w:pPr>
              <w:jc w:val="both"/>
              <w:rPr>
                <w:rFonts w:ascii="Times New Roman" w:hAnsi="Times New Roman" w:cs="Times New Roman"/>
              </w:rPr>
            </w:pPr>
            <w:r w:rsidRPr="00D932DA">
              <w:rPr>
                <w:rFonts w:ascii="Times New Roman" w:hAnsi="Times New Roman" w:cs="Times New Roman"/>
              </w:rPr>
              <w:t>Związane ze stratą środków</w:t>
            </w:r>
            <w:r>
              <w:rPr>
                <w:rFonts w:ascii="Times New Roman" w:hAnsi="Times New Roman" w:cs="Times New Roman"/>
              </w:rPr>
              <w:t xml:space="preserve"> rzeczowych i finansowych będących</w:t>
            </w:r>
            <w:r w:rsidRPr="00D932DA">
              <w:rPr>
                <w:rFonts w:ascii="Times New Roman" w:hAnsi="Times New Roman" w:cs="Times New Roman"/>
              </w:rPr>
              <w:t xml:space="preserve"> wynikiem przestępstwa lub wykroczenia.</w:t>
            </w:r>
          </w:p>
        </w:tc>
      </w:tr>
      <w:tr w:rsidR="00462B24" w:rsidRPr="00D932DA" w14:paraId="145ED21E" w14:textId="77777777" w:rsidTr="00707970">
        <w:tc>
          <w:tcPr>
            <w:tcW w:w="2835" w:type="dxa"/>
          </w:tcPr>
          <w:p w14:paraId="276E49DA" w14:textId="77777777" w:rsidR="00462B24" w:rsidRPr="00D932DA" w:rsidRDefault="00462B24" w:rsidP="00707970">
            <w:pPr>
              <w:jc w:val="both"/>
              <w:rPr>
                <w:rFonts w:ascii="Times New Roman" w:hAnsi="Times New Roman" w:cs="Times New Roman"/>
              </w:rPr>
            </w:pPr>
            <w:r w:rsidRPr="00D932DA">
              <w:rPr>
                <w:rFonts w:ascii="Times New Roman" w:hAnsi="Times New Roman" w:cs="Times New Roman"/>
              </w:rPr>
              <w:t>Podlegające ubezpieczeniu</w:t>
            </w:r>
          </w:p>
        </w:tc>
        <w:tc>
          <w:tcPr>
            <w:tcW w:w="6521" w:type="dxa"/>
          </w:tcPr>
          <w:p w14:paraId="4D140709" w14:textId="77777777" w:rsidR="00462B24" w:rsidRPr="00D932DA" w:rsidRDefault="00462B24" w:rsidP="00707970">
            <w:pPr>
              <w:jc w:val="both"/>
              <w:rPr>
                <w:rFonts w:ascii="Times New Roman" w:hAnsi="Times New Roman" w:cs="Times New Roman"/>
              </w:rPr>
            </w:pPr>
            <w:r w:rsidRPr="00D932DA">
              <w:rPr>
                <w:rFonts w:ascii="Times New Roman" w:hAnsi="Times New Roman" w:cs="Times New Roman"/>
              </w:rPr>
              <w:t>Związane ze stratami finansowymi, które mogą być przedmiotem ubezpieczenia, np. ryzyko pożaru, wypadku.</w:t>
            </w:r>
          </w:p>
        </w:tc>
      </w:tr>
      <w:tr w:rsidR="00462B24" w:rsidRPr="00D932DA" w14:paraId="32387849" w14:textId="77777777" w:rsidTr="00707970">
        <w:tc>
          <w:tcPr>
            <w:tcW w:w="2835" w:type="dxa"/>
          </w:tcPr>
          <w:p w14:paraId="14AF8751" w14:textId="77777777" w:rsidR="00462B24" w:rsidRPr="00D932DA" w:rsidRDefault="00462B24" w:rsidP="00707970">
            <w:pPr>
              <w:jc w:val="both"/>
              <w:rPr>
                <w:rFonts w:ascii="Times New Roman" w:hAnsi="Times New Roman" w:cs="Times New Roman"/>
              </w:rPr>
            </w:pPr>
            <w:r w:rsidRPr="00D932DA">
              <w:rPr>
                <w:rFonts w:ascii="Times New Roman" w:hAnsi="Times New Roman" w:cs="Times New Roman"/>
              </w:rPr>
              <w:t>Zamówień publicznych i zlecenia zadań publicznych</w:t>
            </w:r>
          </w:p>
        </w:tc>
        <w:tc>
          <w:tcPr>
            <w:tcW w:w="6521" w:type="dxa"/>
          </w:tcPr>
          <w:p w14:paraId="2CE6EDAB" w14:textId="77777777" w:rsidR="00462B24" w:rsidRPr="00D932DA" w:rsidRDefault="00462B24" w:rsidP="00707970">
            <w:pPr>
              <w:jc w:val="both"/>
              <w:rPr>
                <w:rFonts w:ascii="Times New Roman" w:hAnsi="Times New Roman" w:cs="Times New Roman"/>
              </w:rPr>
            </w:pPr>
            <w:r w:rsidRPr="00D932DA">
              <w:rPr>
                <w:rFonts w:ascii="Times New Roman" w:hAnsi="Times New Roman" w:cs="Times New Roman"/>
              </w:rPr>
              <w:t>Związane z podejmowaniem decyzji oraz udzielaniem zamówień publicznych lub zlecaniem za</w:t>
            </w:r>
            <w:r>
              <w:rPr>
                <w:rFonts w:ascii="Times New Roman" w:hAnsi="Times New Roman" w:cs="Times New Roman"/>
              </w:rPr>
              <w:t>dań publicznych innym podmiotom,</w:t>
            </w:r>
            <w:r w:rsidRPr="00D932DA">
              <w:rPr>
                <w:rFonts w:ascii="Times New Roman" w:hAnsi="Times New Roman" w:cs="Times New Roman"/>
              </w:rPr>
              <w:t xml:space="preserve"> np. ryzyko naruszenia zasad, form lub trybu ustawy o zamówieniach publicznych</w:t>
            </w:r>
            <w:r>
              <w:rPr>
                <w:rFonts w:ascii="Times New Roman" w:hAnsi="Times New Roman" w:cs="Times New Roman"/>
              </w:rPr>
              <w:t>.</w:t>
            </w:r>
          </w:p>
        </w:tc>
      </w:tr>
      <w:tr w:rsidR="00462B24" w:rsidRPr="00D932DA" w14:paraId="16BAC239" w14:textId="77777777" w:rsidTr="00707970">
        <w:tc>
          <w:tcPr>
            <w:tcW w:w="2835" w:type="dxa"/>
          </w:tcPr>
          <w:p w14:paraId="3B6B6714" w14:textId="77777777" w:rsidR="00462B24" w:rsidRPr="00D932DA" w:rsidRDefault="00462B24" w:rsidP="00707970">
            <w:pPr>
              <w:jc w:val="both"/>
              <w:rPr>
                <w:rFonts w:ascii="Times New Roman" w:hAnsi="Times New Roman" w:cs="Times New Roman"/>
              </w:rPr>
            </w:pPr>
            <w:r>
              <w:rPr>
                <w:rFonts w:ascii="Times New Roman" w:hAnsi="Times New Roman" w:cs="Times New Roman"/>
              </w:rPr>
              <w:t>Odpowiedzialności finansowej</w:t>
            </w:r>
          </w:p>
        </w:tc>
        <w:tc>
          <w:tcPr>
            <w:tcW w:w="6521" w:type="dxa"/>
          </w:tcPr>
          <w:p w14:paraId="225E4CF3" w14:textId="77777777" w:rsidR="00462B24" w:rsidRPr="00D932DA" w:rsidRDefault="00462B24" w:rsidP="00707970">
            <w:pPr>
              <w:jc w:val="both"/>
              <w:rPr>
                <w:rFonts w:ascii="Times New Roman" w:hAnsi="Times New Roman" w:cs="Times New Roman"/>
              </w:rPr>
            </w:pPr>
            <w:r>
              <w:rPr>
                <w:rFonts w:ascii="Times New Roman" w:hAnsi="Times New Roman" w:cs="Times New Roman"/>
              </w:rPr>
              <w:t>Związane z obowiązkiem zapłaty kwot pieniężnych tytułem, np. odszkodowań, odsetek karnych, kosztów procesowych.</w:t>
            </w:r>
          </w:p>
        </w:tc>
      </w:tr>
      <w:tr w:rsidR="00462B24" w:rsidRPr="00D932DA" w14:paraId="43B40B48" w14:textId="77777777" w:rsidTr="00707970">
        <w:tc>
          <w:tcPr>
            <w:tcW w:w="2835" w:type="dxa"/>
          </w:tcPr>
          <w:p w14:paraId="15B9C42D" w14:textId="77777777" w:rsidR="00462B24" w:rsidRPr="00D932DA" w:rsidRDefault="00462B24" w:rsidP="00707970">
            <w:pPr>
              <w:jc w:val="both"/>
              <w:rPr>
                <w:rFonts w:ascii="Times New Roman" w:hAnsi="Times New Roman" w:cs="Times New Roman"/>
              </w:rPr>
            </w:pPr>
            <w:r>
              <w:rPr>
                <w:rFonts w:ascii="Times New Roman" w:hAnsi="Times New Roman" w:cs="Times New Roman"/>
              </w:rPr>
              <w:t>Realizacja programów współfinansowanych ze środków Unii Europejskiej</w:t>
            </w:r>
          </w:p>
        </w:tc>
        <w:tc>
          <w:tcPr>
            <w:tcW w:w="6521" w:type="dxa"/>
          </w:tcPr>
          <w:p w14:paraId="12A7A00F" w14:textId="77777777" w:rsidR="00462B24" w:rsidRPr="00D932DA" w:rsidRDefault="00462B24" w:rsidP="00707970">
            <w:pPr>
              <w:jc w:val="both"/>
              <w:rPr>
                <w:rFonts w:ascii="Times New Roman" w:hAnsi="Times New Roman" w:cs="Times New Roman"/>
              </w:rPr>
            </w:pPr>
            <w:r>
              <w:rPr>
                <w:rFonts w:ascii="Times New Roman" w:hAnsi="Times New Roman" w:cs="Times New Roman"/>
              </w:rPr>
              <w:t>Związane z  wystąpieniem nieprawidłowości przy wykorzystaniu środków z Unii Europejskiej.</w:t>
            </w:r>
          </w:p>
        </w:tc>
      </w:tr>
      <w:tr w:rsidR="00462B24" w:rsidRPr="00D932DA" w14:paraId="3FF5311C" w14:textId="77777777" w:rsidTr="00707970">
        <w:tc>
          <w:tcPr>
            <w:tcW w:w="9356" w:type="dxa"/>
            <w:gridSpan w:val="2"/>
            <w:shd w:val="clear" w:color="auto" w:fill="D9D9D9" w:themeFill="background1" w:themeFillShade="D9"/>
          </w:tcPr>
          <w:p w14:paraId="6D21ACF5" w14:textId="77777777" w:rsidR="00462B24" w:rsidRPr="00BA7999" w:rsidRDefault="00462B24" w:rsidP="00707970">
            <w:pPr>
              <w:spacing w:before="120" w:after="120"/>
              <w:jc w:val="both"/>
              <w:rPr>
                <w:rFonts w:ascii="Times New Roman" w:hAnsi="Times New Roman" w:cs="Times New Roman"/>
                <w:b/>
              </w:rPr>
            </w:pPr>
            <w:r w:rsidRPr="00BA7999">
              <w:rPr>
                <w:rFonts w:ascii="Times New Roman" w:hAnsi="Times New Roman" w:cs="Times New Roman"/>
                <w:b/>
              </w:rPr>
              <w:t>RYZYKO DOT. ZASOBÓW LUDZKICH - L</w:t>
            </w:r>
          </w:p>
        </w:tc>
      </w:tr>
      <w:tr w:rsidR="00462B24" w:rsidRPr="00D932DA" w14:paraId="689547D9" w14:textId="77777777" w:rsidTr="00707970">
        <w:tc>
          <w:tcPr>
            <w:tcW w:w="2835" w:type="dxa"/>
          </w:tcPr>
          <w:p w14:paraId="3C69CD9F" w14:textId="77777777" w:rsidR="00462B24" w:rsidRPr="00D932DA" w:rsidRDefault="00462B24" w:rsidP="00707970">
            <w:pPr>
              <w:jc w:val="both"/>
              <w:rPr>
                <w:rFonts w:ascii="Times New Roman" w:hAnsi="Times New Roman" w:cs="Times New Roman"/>
              </w:rPr>
            </w:pPr>
            <w:r>
              <w:rPr>
                <w:rFonts w:ascii="Times New Roman" w:hAnsi="Times New Roman" w:cs="Times New Roman"/>
              </w:rPr>
              <w:t>Pracowników</w:t>
            </w:r>
          </w:p>
        </w:tc>
        <w:tc>
          <w:tcPr>
            <w:tcW w:w="6521" w:type="dxa"/>
          </w:tcPr>
          <w:p w14:paraId="42022D6B" w14:textId="77777777" w:rsidR="00462B24" w:rsidRPr="00EF1873" w:rsidRDefault="00462B24" w:rsidP="00707970">
            <w:pPr>
              <w:jc w:val="both"/>
              <w:rPr>
                <w:rFonts w:ascii="Times New Roman" w:hAnsi="Times New Roman" w:cs="Times New Roman"/>
              </w:rPr>
            </w:pPr>
            <w:r w:rsidRPr="00EF1873">
              <w:rPr>
                <w:rFonts w:ascii="Times New Roman" w:hAnsi="Times New Roman" w:cs="Times New Roman"/>
              </w:rPr>
              <w:t>Związane z liczebnością i kompetencjami pracowników, szkoleniami, wprowadzeniem nowych zadań bez zabezpieczenia etatowego.</w:t>
            </w:r>
          </w:p>
        </w:tc>
      </w:tr>
      <w:tr w:rsidR="00462B24" w:rsidRPr="00D932DA" w14:paraId="4D0A5701" w14:textId="77777777" w:rsidTr="00707970">
        <w:tc>
          <w:tcPr>
            <w:tcW w:w="2835" w:type="dxa"/>
          </w:tcPr>
          <w:p w14:paraId="41F231D7" w14:textId="77777777" w:rsidR="00462B24" w:rsidRPr="00D932DA" w:rsidRDefault="00462B24" w:rsidP="00707970">
            <w:pPr>
              <w:jc w:val="both"/>
              <w:rPr>
                <w:rFonts w:ascii="Times New Roman" w:hAnsi="Times New Roman" w:cs="Times New Roman"/>
              </w:rPr>
            </w:pPr>
            <w:r>
              <w:rPr>
                <w:rFonts w:ascii="Times New Roman" w:hAnsi="Times New Roman" w:cs="Times New Roman"/>
              </w:rPr>
              <w:t>BHP</w:t>
            </w:r>
          </w:p>
        </w:tc>
        <w:tc>
          <w:tcPr>
            <w:tcW w:w="6521" w:type="dxa"/>
          </w:tcPr>
          <w:p w14:paraId="036ECF10" w14:textId="77777777" w:rsidR="00462B24" w:rsidRPr="00EF1873" w:rsidRDefault="00462B24" w:rsidP="00707970">
            <w:pPr>
              <w:jc w:val="both"/>
              <w:rPr>
                <w:rFonts w:ascii="Times New Roman" w:hAnsi="Times New Roman" w:cs="Times New Roman"/>
              </w:rPr>
            </w:pPr>
            <w:r w:rsidRPr="00EF1873">
              <w:rPr>
                <w:rFonts w:ascii="Times New Roman" w:hAnsi="Times New Roman" w:cs="Times New Roman"/>
              </w:rPr>
              <w:t>Związane z bezpieczeństwem warunków pracy i wypadkami przy pracy.</w:t>
            </w:r>
          </w:p>
        </w:tc>
      </w:tr>
      <w:tr w:rsidR="00462B24" w:rsidRPr="00D932DA" w14:paraId="63C83B57" w14:textId="77777777" w:rsidTr="00707970">
        <w:tc>
          <w:tcPr>
            <w:tcW w:w="9356" w:type="dxa"/>
            <w:gridSpan w:val="2"/>
            <w:shd w:val="clear" w:color="auto" w:fill="D9D9D9" w:themeFill="background1" w:themeFillShade="D9"/>
          </w:tcPr>
          <w:p w14:paraId="20B89210" w14:textId="77777777" w:rsidR="00462B24" w:rsidRPr="00391D76" w:rsidRDefault="00462B24" w:rsidP="00707970">
            <w:pPr>
              <w:spacing w:before="120" w:after="120"/>
              <w:jc w:val="both"/>
              <w:rPr>
                <w:rFonts w:ascii="Times New Roman" w:hAnsi="Times New Roman" w:cs="Times New Roman"/>
                <w:b/>
              </w:rPr>
            </w:pPr>
            <w:r w:rsidRPr="00391D76">
              <w:rPr>
                <w:rFonts w:ascii="Times New Roman" w:hAnsi="Times New Roman" w:cs="Times New Roman"/>
                <w:b/>
              </w:rPr>
              <w:t>RYZYKO DZIAŁALNOŚCI - D</w:t>
            </w:r>
          </w:p>
        </w:tc>
      </w:tr>
      <w:tr w:rsidR="00462B24" w:rsidRPr="00D932DA" w14:paraId="55564D22" w14:textId="77777777" w:rsidTr="00707970">
        <w:tc>
          <w:tcPr>
            <w:tcW w:w="2835" w:type="dxa"/>
          </w:tcPr>
          <w:p w14:paraId="1399560B" w14:textId="77777777" w:rsidR="00462B24" w:rsidRPr="00D932DA" w:rsidRDefault="00462B24" w:rsidP="00707970">
            <w:pPr>
              <w:jc w:val="both"/>
              <w:rPr>
                <w:rFonts w:ascii="Times New Roman" w:hAnsi="Times New Roman" w:cs="Times New Roman"/>
              </w:rPr>
            </w:pPr>
            <w:r>
              <w:rPr>
                <w:rFonts w:ascii="Times New Roman" w:hAnsi="Times New Roman" w:cs="Times New Roman"/>
              </w:rPr>
              <w:t>Regulacji wewnętrznych</w:t>
            </w:r>
          </w:p>
        </w:tc>
        <w:tc>
          <w:tcPr>
            <w:tcW w:w="6521" w:type="dxa"/>
          </w:tcPr>
          <w:p w14:paraId="7C86AAE0" w14:textId="77777777" w:rsidR="00462B24" w:rsidRPr="00D932DA" w:rsidRDefault="00462B24" w:rsidP="00707970">
            <w:pPr>
              <w:jc w:val="both"/>
              <w:rPr>
                <w:rFonts w:ascii="Times New Roman" w:hAnsi="Times New Roman" w:cs="Times New Roman"/>
              </w:rPr>
            </w:pPr>
            <w:r>
              <w:rPr>
                <w:rFonts w:ascii="Times New Roman" w:hAnsi="Times New Roman" w:cs="Times New Roman"/>
              </w:rPr>
              <w:t>Związane z istnieniem i aktualnością regulacji wewnętrznych.</w:t>
            </w:r>
          </w:p>
        </w:tc>
      </w:tr>
      <w:tr w:rsidR="00462B24" w:rsidRPr="00D932DA" w14:paraId="17C7F5F2" w14:textId="77777777" w:rsidTr="00707970">
        <w:tc>
          <w:tcPr>
            <w:tcW w:w="2835" w:type="dxa"/>
          </w:tcPr>
          <w:p w14:paraId="6AD9F1A2" w14:textId="77777777" w:rsidR="00462B24" w:rsidRPr="00D932DA" w:rsidRDefault="00462B24" w:rsidP="00707970">
            <w:pPr>
              <w:jc w:val="both"/>
              <w:rPr>
                <w:rFonts w:ascii="Times New Roman" w:hAnsi="Times New Roman" w:cs="Times New Roman"/>
              </w:rPr>
            </w:pPr>
            <w:r>
              <w:rPr>
                <w:rFonts w:ascii="Times New Roman" w:hAnsi="Times New Roman" w:cs="Times New Roman"/>
              </w:rPr>
              <w:t>Organizacji i podejmowania decyzji</w:t>
            </w:r>
          </w:p>
        </w:tc>
        <w:tc>
          <w:tcPr>
            <w:tcW w:w="6521" w:type="dxa"/>
          </w:tcPr>
          <w:p w14:paraId="4617BD5A" w14:textId="77777777" w:rsidR="00462B24" w:rsidRPr="00D932DA" w:rsidRDefault="00462B24" w:rsidP="00707970">
            <w:pPr>
              <w:jc w:val="both"/>
              <w:rPr>
                <w:rFonts w:ascii="Times New Roman" w:hAnsi="Times New Roman" w:cs="Times New Roman"/>
              </w:rPr>
            </w:pPr>
            <w:r>
              <w:rPr>
                <w:rFonts w:ascii="Times New Roman" w:hAnsi="Times New Roman" w:cs="Times New Roman"/>
              </w:rPr>
              <w:t xml:space="preserve">Związane ze strukturą organizacyjną, organizacją pracy oraz przekazywaniem obowiązków i uprawnień, np. ryzyko nieprecyzyjnie określonych zakresów obowiązków, ryzyko braku, formalnie powierzonych obowiązków, ryzyko nieodpowiedniej struktury organizacyjnej. </w:t>
            </w:r>
          </w:p>
        </w:tc>
      </w:tr>
      <w:tr w:rsidR="00462B24" w:rsidRPr="00D932DA" w14:paraId="707B2765" w14:textId="77777777" w:rsidTr="00707970">
        <w:tc>
          <w:tcPr>
            <w:tcW w:w="2835" w:type="dxa"/>
          </w:tcPr>
          <w:p w14:paraId="6D330CFE" w14:textId="77777777" w:rsidR="00462B24" w:rsidRPr="00D932DA" w:rsidRDefault="00462B24" w:rsidP="00707970">
            <w:pPr>
              <w:jc w:val="both"/>
              <w:rPr>
                <w:rFonts w:ascii="Times New Roman" w:hAnsi="Times New Roman" w:cs="Times New Roman"/>
              </w:rPr>
            </w:pPr>
            <w:r>
              <w:rPr>
                <w:rFonts w:ascii="Times New Roman" w:hAnsi="Times New Roman" w:cs="Times New Roman"/>
              </w:rPr>
              <w:t>Kontroli zarządczej</w:t>
            </w:r>
          </w:p>
        </w:tc>
        <w:tc>
          <w:tcPr>
            <w:tcW w:w="6521" w:type="dxa"/>
          </w:tcPr>
          <w:p w14:paraId="5A86626F" w14:textId="77777777" w:rsidR="00462B24" w:rsidRPr="00D932DA" w:rsidRDefault="00462B24" w:rsidP="00707970">
            <w:pPr>
              <w:jc w:val="both"/>
              <w:rPr>
                <w:rFonts w:ascii="Times New Roman" w:hAnsi="Times New Roman" w:cs="Times New Roman"/>
              </w:rPr>
            </w:pPr>
            <w:r>
              <w:rPr>
                <w:rFonts w:ascii="Times New Roman" w:hAnsi="Times New Roman" w:cs="Times New Roman"/>
              </w:rPr>
              <w:t>Związane z funkcjonowaniem systemu kontroli zarządczej np. ryzyko niedostatecznej kontroli, ryzyko nieskutecznych mechanizmów kontrolnych.</w:t>
            </w:r>
          </w:p>
        </w:tc>
      </w:tr>
      <w:tr w:rsidR="00462B24" w:rsidRPr="00D932DA" w14:paraId="6513890E" w14:textId="77777777" w:rsidTr="00707970">
        <w:tc>
          <w:tcPr>
            <w:tcW w:w="2835" w:type="dxa"/>
          </w:tcPr>
          <w:p w14:paraId="3FA33D2F" w14:textId="77777777" w:rsidR="00462B24" w:rsidRPr="00D932DA" w:rsidRDefault="00462B24" w:rsidP="00707970">
            <w:pPr>
              <w:jc w:val="both"/>
              <w:rPr>
                <w:rFonts w:ascii="Times New Roman" w:hAnsi="Times New Roman" w:cs="Times New Roman"/>
              </w:rPr>
            </w:pPr>
            <w:r>
              <w:rPr>
                <w:rFonts w:ascii="Times New Roman" w:hAnsi="Times New Roman" w:cs="Times New Roman"/>
              </w:rPr>
              <w:t>Informacji</w:t>
            </w:r>
          </w:p>
        </w:tc>
        <w:tc>
          <w:tcPr>
            <w:tcW w:w="6521" w:type="dxa"/>
          </w:tcPr>
          <w:p w14:paraId="746F18B3" w14:textId="77777777" w:rsidR="00462B24" w:rsidRPr="00D932DA" w:rsidRDefault="00462B24" w:rsidP="00707970">
            <w:pPr>
              <w:jc w:val="both"/>
              <w:rPr>
                <w:rFonts w:ascii="Times New Roman" w:hAnsi="Times New Roman" w:cs="Times New Roman"/>
              </w:rPr>
            </w:pPr>
            <w:r>
              <w:rPr>
                <w:rFonts w:ascii="Times New Roman" w:hAnsi="Times New Roman" w:cs="Times New Roman"/>
              </w:rPr>
              <w:t>Związane z jakością informacji na podstawie, których podejmowane są decyzje, np. ryzyko braku komunikacji w pionie i poziomie struktury organizacyjnej.</w:t>
            </w:r>
          </w:p>
        </w:tc>
      </w:tr>
      <w:tr w:rsidR="00462B24" w:rsidRPr="00D932DA" w14:paraId="16DDC9A8" w14:textId="77777777" w:rsidTr="00707970">
        <w:tc>
          <w:tcPr>
            <w:tcW w:w="2835" w:type="dxa"/>
          </w:tcPr>
          <w:p w14:paraId="397DCC02" w14:textId="77777777" w:rsidR="00462B24" w:rsidRPr="00D932DA" w:rsidRDefault="00462B24" w:rsidP="00707970">
            <w:pPr>
              <w:jc w:val="both"/>
              <w:rPr>
                <w:rFonts w:ascii="Times New Roman" w:hAnsi="Times New Roman" w:cs="Times New Roman"/>
              </w:rPr>
            </w:pPr>
            <w:r>
              <w:rPr>
                <w:rFonts w:ascii="Times New Roman" w:hAnsi="Times New Roman" w:cs="Times New Roman"/>
              </w:rPr>
              <w:t>Wizerunku</w:t>
            </w:r>
          </w:p>
        </w:tc>
        <w:tc>
          <w:tcPr>
            <w:tcW w:w="6521" w:type="dxa"/>
          </w:tcPr>
          <w:p w14:paraId="2A082E1D" w14:textId="77777777" w:rsidR="00462B24" w:rsidRPr="00D932DA" w:rsidRDefault="00462B24" w:rsidP="00707970">
            <w:pPr>
              <w:jc w:val="both"/>
              <w:rPr>
                <w:rFonts w:ascii="Times New Roman" w:hAnsi="Times New Roman" w:cs="Times New Roman"/>
              </w:rPr>
            </w:pPr>
            <w:r>
              <w:rPr>
                <w:rFonts w:ascii="Times New Roman" w:hAnsi="Times New Roman" w:cs="Times New Roman"/>
              </w:rPr>
              <w:t>Związane z wizerunkiem Urzędu, np. ryzyko negatywnych opinii i artykułów w prasie.</w:t>
            </w:r>
          </w:p>
        </w:tc>
      </w:tr>
      <w:tr w:rsidR="00462B24" w:rsidRPr="00D932DA" w14:paraId="64F55257" w14:textId="77777777" w:rsidTr="00707970">
        <w:tc>
          <w:tcPr>
            <w:tcW w:w="2835" w:type="dxa"/>
          </w:tcPr>
          <w:p w14:paraId="558DF192" w14:textId="77777777" w:rsidR="00462B24" w:rsidRPr="00D932DA" w:rsidRDefault="00462B24" w:rsidP="00707970">
            <w:pPr>
              <w:jc w:val="both"/>
              <w:rPr>
                <w:rFonts w:ascii="Times New Roman" w:hAnsi="Times New Roman" w:cs="Times New Roman"/>
              </w:rPr>
            </w:pPr>
            <w:r>
              <w:rPr>
                <w:rFonts w:ascii="Times New Roman" w:hAnsi="Times New Roman" w:cs="Times New Roman"/>
              </w:rPr>
              <w:t>Systemów informatycznych</w:t>
            </w:r>
          </w:p>
        </w:tc>
        <w:tc>
          <w:tcPr>
            <w:tcW w:w="6521" w:type="dxa"/>
          </w:tcPr>
          <w:p w14:paraId="41794914" w14:textId="77777777" w:rsidR="00462B24" w:rsidRPr="00D932DA" w:rsidRDefault="00462B24" w:rsidP="00707970">
            <w:pPr>
              <w:jc w:val="both"/>
              <w:rPr>
                <w:rFonts w:ascii="Times New Roman" w:hAnsi="Times New Roman" w:cs="Times New Roman"/>
              </w:rPr>
            </w:pPr>
            <w:r>
              <w:rPr>
                <w:rFonts w:ascii="Times New Roman" w:hAnsi="Times New Roman" w:cs="Times New Roman"/>
              </w:rPr>
              <w:t>Związane z używanymi w Urzędzie systemami i programami informatycznymi oraz ochroną danych w sieci, np. ryzyko awarii systemu, ryzyko dostępu do danych przez nieuprawnione osoby, ryzyko niekontrolowanej modyfikacji danych, .</w:t>
            </w:r>
          </w:p>
        </w:tc>
      </w:tr>
      <w:tr w:rsidR="00462B24" w:rsidRPr="00D932DA" w14:paraId="5CEB6E3D" w14:textId="77777777" w:rsidTr="00707970">
        <w:tc>
          <w:tcPr>
            <w:tcW w:w="9356" w:type="dxa"/>
            <w:gridSpan w:val="2"/>
            <w:shd w:val="clear" w:color="auto" w:fill="D9D9D9" w:themeFill="background1" w:themeFillShade="D9"/>
          </w:tcPr>
          <w:p w14:paraId="3264B7C9" w14:textId="77777777" w:rsidR="00462B24" w:rsidRPr="00C46858" w:rsidRDefault="00462B24" w:rsidP="00707970">
            <w:pPr>
              <w:spacing w:before="120" w:after="120"/>
              <w:jc w:val="both"/>
              <w:rPr>
                <w:rFonts w:ascii="Times New Roman" w:hAnsi="Times New Roman" w:cs="Times New Roman"/>
                <w:b/>
              </w:rPr>
            </w:pPr>
            <w:r>
              <w:rPr>
                <w:rFonts w:ascii="Times New Roman" w:hAnsi="Times New Roman" w:cs="Times New Roman"/>
                <w:b/>
              </w:rPr>
              <w:t>RYZYKO ZEWNĘ</w:t>
            </w:r>
            <w:r w:rsidRPr="00C46858">
              <w:rPr>
                <w:rFonts w:ascii="Times New Roman" w:hAnsi="Times New Roman" w:cs="Times New Roman"/>
                <w:b/>
              </w:rPr>
              <w:t>TRZNE - Z</w:t>
            </w:r>
          </w:p>
        </w:tc>
      </w:tr>
      <w:tr w:rsidR="00462B24" w:rsidRPr="00D932DA" w14:paraId="7042DFB0" w14:textId="77777777" w:rsidTr="00707970">
        <w:tc>
          <w:tcPr>
            <w:tcW w:w="2835" w:type="dxa"/>
          </w:tcPr>
          <w:p w14:paraId="4EF0FA4B" w14:textId="77777777" w:rsidR="00462B24" w:rsidRPr="00D932DA" w:rsidRDefault="00462B24" w:rsidP="00707970">
            <w:pPr>
              <w:jc w:val="both"/>
              <w:rPr>
                <w:rFonts w:ascii="Times New Roman" w:hAnsi="Times New Roman" w:cs="Times New Roman"/>
              </w:rPr>
            </w:pPr>
            <w:r>
              <w:rPr>
                <w:rFonts w:ascii="Times New Roman" w:hAnsi="Times New Roman" w:cs="Times New Roman"/>
              </w:rPr>
              <w:t>Infrastruktury</w:t>
            </w:r>
          </w:p>
        </w:tc>
        <w:tc>
          <w:tcPr>
            <w:tcW w:w="6521" w:type="dxa"/>
          </w:tcPr>
          <w:p w14:paraId="0DBEEAD0" w14:textId="77777777" w:rsidR="00462B24" w:rsidRPr="00D932DA" w:rsidRDefault="00462B24" w:rsidP="00707970">
            <w:pPr>
              <w:jc w:val="both"/>
              <w:rPr>
                <w:rFonts w:ascii="Times New Roman" w:hAnsi="Times New Roman" w:cs="Times New Roman"/>
              </w:rPr>
            </w:pPr>
            <w:r>
              <w:rPr>
                <w:rFonts w:ascii="Times New Roman" w:hAnsi="Times New Roman" w:cs="Times New Roman"/>
              </w:rPr>
              <w:t xml:space="preserve">Związane z infrastrukturą np. wyposażeniem, bazą lokalową, środkami </w:t>
            </w:r>
            <w:r>
              <w:rPr>
                <w:rFonts w:ascii="Times New Roman" w:hAnsi="Times New Roman" w:cs="Times New Roman"/>
              </w:rPr>
              <w:lastRenderedPageBreak/>
              <w:t>transportu i środkami łączności.</w:t>
            </w:r>
          </w:p>
        </w:tc>
      </w:tr>
      <w:tr w:rsidR="00462B24" w:rsidRPr="00D932DA" w14:paraId="7F2BCD24" w14:textId="77777777" w:rsidTr="00707970">
        <w:tc>
          <w:tcPr>
            <w:tcW w:w="2835" w:type="dxa"/>
          </w:tcPr>
          <w:p w14:paraId="508C50A2" w14:textId="77777777" w:rsidR="00462B24" w:rsidRPr="00D932DA" w:rsidRDefault="00462B24" w:rsidP="00707970">
            <w:pPr>
              <w:jc w:val="both"/>
              <w:rPr>
                <w:rFonts w:ascii="Times New Roman" w:hAnsi="Times New Roman" w:cs="Times New Roman"/>
              </w:rPr>
            </w:pPr>
            <w:r>
              <w:rPr>
                <w:rFonts w:ascii="Times New Roman" w:hAnsi="Times New Roman" w:cs="Times New Roman"/>
              </w:rPr>
              <w:lastRenderedPageBreak/>
              <w:t>Gospodarcze</w:t>
            </w:r>
          </w:p>
        </w:tc>
        <w:tc>
          <w:tcPr>
            <w:tcW w:w="6521" w:type="dxa"/>
          </w:tcPr>
          <w:p w14:paraId="31FE2DB2" w14:textId="77777777" w:rsidR="00462B24" w:rsidRPr="00D932DA" w:rsidRDefault="00462B24" w:rsidP="00707970">
            <w:pPr>
              <w:jc w:val="both"/>
              <w:rPr>
                <w:rFonts w:ascii="Times New Roman" w:hAnsi="Times New Roman" w:cs="Times New Roman"/>
              </w:rPr>
            </w:pPr>
            <w:r>
              <w:rPr>
                <w:rFonts w:ascii="Times New Roman" w:hAnsi="Times New Roman" w:cs="Times New Roman"/>
              </w:rPr>
              <w:t>Związane z czynnikami ekonomicznymi, np. kursy walut, inflacja.</w:t>
            </w:r>
          </w:p>
        </w:tc>
      </w:tr>
      <w:tr w:rsidR="00462B24" w:rsidRPr="00D932DA" w14:paraId="33F27F50" w14:textId="77777777" w:rsidTr="00707970">
        <w:tc>
          <w:tcPr>
            <w:tcW w:w="2835" w:type="dxa"/>
          </w:tcPr>
          <w:p w14:paraId="4E69E938" w14:textId="77777777" w:rsidR="00462B24" w:rsidRPr="00D932DA" w:rsidRDefault="00462B24" w:rsidP="00707970">
            <w:pPr>
              <w:jc w:val="both"/>
              <w:rPr>
                <w:rFonts w:ascii="Times New Roman" w:hAnsi="Times New Roman" w:cs="Times New Roman"/>
              </w:rPr>
            </w:pPr>
            <w:r>
              <w:rPr>
                <w:rFonts w:ascii="Times New Roman" w:hAnsi="Times New Roman" w:cs="Times New Roman"/>
              </w:rPr>
              <w:t>Środowiska prawnego</w:t>
            </w:r>
          </w:p>
        </w:tc>
        <w:tc>
          <w:tcPr>
            <w:tcW w:w="6521" w:type="dxa"/>
          </w:tcPr>
          <w:p w14:paraId="5024EF05" w14:textId="77777777" w:rsidR="00462B24" w:rsidRPr="00D932DA" w:rsidRDefault="00462B24" w:rsidP="00707970">
            <w:pPr>
              <w:jc w:val="both"/>
              <w:rPr>
                <w:rFonts w:ascii="Times New Roman" w:hAnsi="Times New Roman" w:cs="Times New Roman"/>
              </w:rPr>
            </w:pPr>
            <w:r>
              <w:rPr>
                <w:rFonts w:ascii="Times New Roman" w:hAnsi="Times New Roman" w:cs="Times New Roman"/>
              </w:rPr>
              <w:t>Związane ze skomplikowaniem i zmianami prawa oraz niejednolitym orzecznictwem.</w:t>
            </w:r>
          </w:p>
        </w:tc>
      </w:tr>
      <w:tr w:rsidR="00462B24" w:rsidRPr="00D932DA" w14:paraId="627E9D85" w14:textId="77777777" w:rsidTr="00707970">
        <w:tc>
          <w:tcPr>
            <w:tcW w:w="2835" w:type="dxa"/>
          </w:tcPr>
          <w:p w14:paraId="790AFA7F" w14:textId="77777777" w:rsidR="00462B24" w:rsidRDefault="00462B24" w:rsidP="00707970">
            <w:pPr>
              <w:jc w:val="both"/>
              <w:rPr>
                <w:rFonts w:ascii="Times New Roman" w:hAnsi="Times New Roman" w:cs="Times New Roman"/>
              </w:rPr>
            </w:pPr>
            <w:r>
              <w:rPr>
                <w:rFonts w:ascii="Times New Roman" w:hAnsi="Times New Roman" w:cs="Times New Roman"/>
              </w:rPr>
              <w:t>Społeczne</w:t>
            </w:r>
          </w:p>
        </w:tc>
        <w:tc>
          <w:tcPr>
            <w:tcW w:w="6521" w:type="dxa"/>
          </w:tcPr>
          <w:p w14:paraId="3538E38E" w14:textId="77777777" w:rsidR="00462B24" w:rsidRDefault="00462B24" w:rsidP="00707970">
            <w:pPr>
              <w:jc w:val="both"/>
              <w:rPr>
                <w:rFonts w:ascii="Times New Roman" w:hAnsi="Times New Roman" w:cs="Times New Roman"/>
              </w:rPr>
            </w:pPr>
            <w:r>
              <w:rPr>
                <w:rFonts w:ascii="Times New Roman" w:hAnsi="Times New Roman" w:cs="Times New Roman"/>
              </w:rPr>
              <w:t>Związane z odczuciami obywateli.</w:t>
            </w:r>
          </w:p>
        </w:tc>
      </w:tr>
      <w:tr w:rsidR="00462B24" w:rsidRPr="00D932DA" w14:paraId="46C9D405" w14:textId="77777777" w:rsidTr="00707970">
        <w:tc>
          <w:tcPr>
            <w:tcW w:w="9356" w:type="dxa"/>
            <w:gridSpan w:val="2"/>
            <w:shd w:val="clear" w:color="auto" w:fill="D9D9D9" w:themeFill="background1" w:themeFillShade="D9"/>
          </w:tcPr>
          <w:p w14:paraId="2E6DD67A" w14:textId="77777777" w:rsidR="00462B24" w:rsidRPr="005A7B65" w:rsidRDefault="00462B24" w:rsidP="00707970">
            <w:pPr>
              <w:jc w:val="both"/>
              <w:rPr>
                <w:rFonts w:ascii="Times New Roman" w:hAnsi="Times New Roman" w:cs="Times New Roman"/>
                <w:b/>
              </w:rPr>
            </w:pPr>
            <w:r w:rsidRPr="005A7B65">
              <w:rPr>
                <w:rFonts w:ascii="Times New Roman" w:hAnsi="Times New Roman" w:cs="Times New Roman"/>
                <w:b/>
              </w:rPr>
              <w:t>RYZYKO KORUPCYJNE - K</w:t>
            </w:r>
          </w:p>
        </w:tc>
      </w:tr>
      <w:tr w:rsidR="00462B24" w:rsidRPr="00D932DA" w14:paraId="06BEE38E" w14:textId="77777777" w:rsidTr="00707970">
        <w:tc>
          <w:tcPr>
            <w:tcW w:w="2835" w:type="dxa"/>
          </w:tcPr>
          <w:p w14:paraId="47D7AB84" w14:textId="77777777" w:rsidR="00462B24" w:rsidRPr="00EF1873" w:rsidRDefault="00462B24" w:rsidP="00707970">
            <w:pPr>
              <w:jc w:val="both"/>
              <w:rPr>
                <w:rFonts w:ascii="Times New Roman" w:hAnsi="Times New Roman" w:cs="Times New Roman"/>
              </w:rPr>
            </w:pPr>
            <w:r w:rsidRPr="00EF1873">
              <w:rPr>
                <w:rFonts w:ascii="Times New Roman" w:hAnsi="Times New Roman" w:cs="Times New Roman"/>
              </w:rPr>
              <w:t>Łapownictwo</w:t>
            </w:r>
          </w:p>
        </w:tc>
        <w:tc>
          <w:tcPr>
            <w:tcW w:w="6521" w:type="dxa"/>
          </w:tcPr>
          <w:p w14:paraId="37DBCFC7" w14:textId="77777777" w:rsidR="00462B24" w:rsidRPr="00EF1873" w:rsidRDefault="00462B24" w:rsidP="00707970">
            <w:pPr>
              <w:jc w:val="both"/>
              <w:rPr>
                <w:rFonts w:ascii="Times New Roman" w:hAnsi="Times New Roman" w:cs="Times New Roman"/>
              </w:rPr>
            </w:pPr>
            <w:r w:rsidRPr="00EF1873">
              <w:rPr>
                <w:rFonts w:ascii="Times New Roman" w:hAnsi="Times New Roman" w:cs="Times New Roman"/>
              </w:rPr>
              <w:t>Związane z wręczaniem, przyjmowaniem lub żądaniem korzyści majątkowej lub osobistej.</w:t>
            </w:r>
          </w:p>
        </w:tc>
      </w:tr>
      <w:tr w:rsidR="00462B24" w:rsidRPr="00D932DA" w14:paraId="59D6A33A" w14:textId="77777777" w:rsidTr="00707970">
        <w:tc>
          <w:tcPr>
            <w:tcW w:w="2835" w:type="dxa"/>
          </w:tcPr>
          <w:p w14:paraId="642C8564" w14:textId="77777777" w:rsidR="00462B24" w:rsidRPr="00EF1873" w:rsidRDefault="00462B24" w:rsidP="00707970">
            <w:pPr>
              <w:jc w:val="both"/>
              <w:rPr>
                <w:rFonts w:ascii="Times New Roman" w:hAnsi="Times New Roman" w:cs="Times New Roman"/>
              </w:rPr>
            </w:pPr>
            <w:r w:rsidRPr="00EF1873">
              <w:rPr>
                <w:rFonts w:ascii="Times New Roman" w:hAnsi="Times New Roman" w:cs="Times New Roman"/>
              </w:rPr>
              <w:t>Kumoterstwo</w:t>
            </w:r>
          </w:p>
        </w:tc>
        <w:tc>
          <w:tcPr>
            <w:tcW w:w="6521" w:type="dxa"/>
          </w:tcPr>
          <w:p w14:paraId="1B06401F" w14:textId="77777777" w:rsidR="00462B24" w:rsidRPr="00EF1873" w:rsidRDefault="00462B24" w:rsidP="00707970">
            <w:pPr>
              <w:jc w:val="both"/>
              <w:rPr>
                <w:rFonts w:ascii="Times New Roman" w:hAnsi="Times New Roman" w:cs="Times New Roman"/>
              </w:rPr>
            </w:pPr>
            <w:r w:rsidRPr="00EF1873">
              <w:rPr>
                <w:rFonts w:ascii="Times New Roman" w:hAnsi="Times New Roman" w:cs="Times New Roman"/>
              </w:rPr>
              <w:t xml:space="preserve">Związane z faworyzowaniem kontrahenta, oparte </w:t>
            </w:r>
            <w:r w:rsidRPr="00D91B8A">
              <w:rPr>
                <w:rFonts w:ascii="Times New Roman" w:hAnsi="Times New Roman" w:cs="Times New Roman"/>
              </w:rPr>
              <w:t>na nieformalnych powiązaniach.</w:t>
            </w:r>
            <w:r>
              <w:rPr>
                <w:rFonts w:ascii="Times New Roman" w:hAnsi="Times New Roman" w:cs="Times New Roman"/>
              </w:rPr>
              <w:t xml:space="preserve"> </w:t>
            </w:r>
            <w:r w:rsidRPr="00D91B8A">
              <w:rPr>
                <w:rFonts w:ascii="Times New Roman" w:hAnsi="Times New Roman" w:cs="Times New Roman"/>
              </w:rPr>
              <w:t>Wzajemne popieranie się ludzi związanych przynależnością do jakiejś grupy czy pokrewieństwem, zwykle dla osiągnięcia pozycji społecznej lub korzyści materialnych, nie opierające się na ocenie wartości tych osób, lecz na fakcie znajomości.</w:t>
            </w:r>
          </w:p>
        </w:tc>
      </w:tr>
      <w:tr w:rsidR="00462B24" w:rsidRPr="00D932DA" w14:paraId="4C34BBAE" w14:textId="77777777" w:rsidTr="00707970">
        <w:tc>
          <w:tcPr>
            <w:tcW w:w="2835" w:type="dxa"/>
          </w:tcPr>
          <w:p w14:paraId="1A40CA3B" w14:textId="77777777" w:rsidR="00462B24" w:rsidRPr="00EF1873" w:rsidRDefault="00462B24" w:rsidP="00707970">
            <w:pPr>
              <w:jc w:val="both"/>
              <w:rPr>
                <w:rFonts w:ascii="Times New Roman" w:hAnsi="Times New Roman" w:cs="Times New Roman"/>
              </w:rPr>
            </w:pPr>
            <w:r w:rsidRPr="00EF1873">
              <w:rPr>
                <w:rFonts w:ascii="Times New Roman" w:hAnsi="Times New Roman" w:cs="Times New Roman"/>
              </w:rPr>
              <w:t>Konflikt interesów</w:t>
            </w:r>
          </w:p>
        </w:tc>
        <w:tc>
          <w:tcPr>
            <w:tcW w:w="6521" w:type="dxa"/>
          </w:tcPr>
          <w:p w14:paraId="429AEAF6" w14:textId="77777777" w:rsidR="00462B24" w:rsidRPr="00EF1873" w:rsidRDefault="00462B24" w:rsidP="00707970">
            <w:pPr>
              <w:jc w:val="both"/>
              <w:rPr>
                <w:rFonts w:ascii="Times New Roman" w:hAnsi="Times New Roman" w:cs="Times New Roman"/>
              </w:rPr>
            </w:pPr>
            <w:r w:rsidRPr="00EF1873">
              <w:rPr>
                <w:rFonts w:ascii="Times New Roman" w:hAnsi="Times New Roman" w:cs="Times New Roman"/>
              </w:rPr>
              <w:t>Związane z działaniem pracownika na własną korzyść lub korzyść kontrahenta, wobec którego ma zobowiązania, działając jednocześnie wbrew interesowi publicznemu.</w:t>
            </w:r>
          </w:p>
        </w:tc>
      </w:tr>
    </w:tbl>
    <w:p w14:paraId="1E10D3A9" w14:textId="77777777" w:rsidR="00462B24" w:rsidRDefault="00462B24" w:rsidP="00462B24">
      <w:pPr>
        <w:tabs>
          <w:tab w:val="left" w:pos="1915"/>
        </w:tabs>
        <w:rPr>
          <w:rFonts w:ascii="Times New Roman" w:hAnsi="Times New Roman" w:cs="Times New Roman"/>
          <w:sz w:val="24"/>
          <w:szCs w:val="24"/>
        </w:rPr>
      </w:pPr>
    </w:p>
    <w:p w14:paraId="0694BEE2" w14:textId="77777777" w:rsidR="00462B24" w:rsidRPr="00546D5C" w:rsidRDefault="00462B24" w:rsidP="00462B24">
      <w:pPr>
        <w:tabs>
          <w:tab w:val="left" w:pos="1915"/>
        </w:tabs>
        <w:rPr>
          <w:rFonts w:ascii="Times New Roman" w:hAnsi="Times New Roman" w:cs="Times New Roman"/>
          <w:color w:val="00B050"/>
          <w:sz w:val="24"/>
          <w:szCs w:val="24"/>
        </w:rPr>
      </w:pPr>
    </w:p>
    <w:p w14:paraId="5CDC3482" w14:textId="77777777" w:rsidR="00462B24" w:rsidRDefault="00462B24" w:rsidP="00462B24">
      <w:pPr>
        <w:spacing w:after="0" w:line="240" w:lineRule="auto"/>
        <w:jc w:val="both"/>
      </w:pPr>
    </w:p>
    <w:p w14:paraId="295034B7" w14:textId="77777777" w:rsidR="00354DE9" w:rsidRDefault="00354DE9" w:rsidP="00462B24">
      <w:pPr>
        <w:spacing w:after="0" w:line="240" w:lineRule="auto"/>
        <w:jc w:val="both"/>
      </w:pPr>
    </w:p>
    <w:p w14:paraId="05030682" w14:textId="77777777" w:rsidR="00354DE9" w:rsidRDefault="00354DE9" w:rsidP="00462B24">
      <w:pPr>
        <w:spacing w:after="0" w:line="240" w:lineRule="auto"/>
        <w:jc w:val="both"/>
      </w:pPr>
    </w:p>
    <w:p w14:paraId="601D5B47" w14:textId="77777777" w:rsidR="00354DE9" w:rsidRDefault="00354DE9" w:rsidP="00462B24">
      <w:pPr>
        <w:spacing w:after="0" w:line="240" w:lineRule="auto"/>
        <w:jc w:val="both"/>
      </w:pPr>
    </w:p>
    <w:p w14:paraId="61439985" w14:textId="77777777" w:rsidR="00354DE9" w:rsidRDefault="00354DE9" w:rsidP="00462B24">
      <w:pPr>
        <w:spacing w:after="0" w:line="240" w:lineRule="auto"/>
        <w:jc w:val="both"/>
      </w:pPr>
    </w:p>
    <w:p w14:paraId="79655E47" w14:textId="77777777" w:rsidR="00354DE9" w:rsidRDefault="00354DE9" w:rsidP="00462B24">
      <w:pPr>
        <w:spacing w:after="0" w:line="240" w:lineRule="auto"/>
        <w:jc w:val="both"/>
      </w:pPr>
    </w:p>
    <w:p w14:paraId="40DEB743" w14:textId="77777777" w:rsidR="00354DE9" w:rsidRDefault="00354DE9" w:rsidP="00462B24">
      <w:pPr>
        <w:spacing w:after="0" w:line="240" w:lineRule="auto"/>
        <w:jc w:val="both"/>
      </w:pPr>
    </w:p>
    <w:p w14:paraId="3B296DB7" w14:textId="77777777" w:rsidR="00354DE9" w:rsidRDefault="00354DE9" w:rsidP="00462B24">
      <w:pPr>
        <w:spacing w:after="0" w:line="240" w:lineRule="auto"/>
        <w:jc w:val="both"/>
      </w:pPr>
    </w:p>
    <w:p w14:paraId="3F62E04B" w14:textId="77777777" w:rsidR="00354DE9" w:rsidRDefault="00354DE9" w:rsidP="00462B24">
      <w:pPr>
        <w:spacing w:after="0" w:line="240" w:lineRule="auto"/>
        <w:jc w:val="both"/>
      </w:pPr>
    </w:p>
    <w:p w14:paraId="4F437CC7" w14:textId="77777777" w:rsidR="00354DE9" w:rsidRDefault="00354DE9" w:rsidP="00462B24">
      <w:pPr>
        <w:spacing w:after="0" w:line="240" w:lineRule="auto"/>
        <w:jc w:val="both"/>
      </w:pPr>
    </w:p>
    <w:p w14:paraId="6B16CED5" w14:textId="77777777" w:rsidR="00354DE9" w:rsidRDefault="00354DE9" w:rsidP="00462B24">
      <w:pPr>
        <w:spacing w:after="0" w:line="240" w:lineRule="auto"/>
        <w:jc w:val="both"/>
      </w:pPr>
    </w:p>
    <w:p w14:paraId="6509BAD6" w14:textId="77777777" w:rsidR="00354DE9" w:rsidRDefault="00354DE9" w:rsidP="00462B24">
      <w:pPr>
        <w:spacing w:after="0" w:line="240" w:lineRule="auto"/>
        <w:jc w:val="both"/>
      </w:pPr>
    </w:p>
    <w:p w14:paraId="41518E84" w14:textId="77777777" w:rsidR="00354DE9" w:rsidRDefault="00354DE9" w:rsidP="00462B24">
      <w:pPr>
        <w:spacing w:after="0" w:line="240" w:lineRule="auto"/>
        <w:jc w:val="both"/>
      </w:pPr>
    </w:p>
    <w:p w14:paraId="70D53192" w14:textId="77777777" w:rsidR="00354DE9" w:rsidRDefault="00354DE9" w:rsidP="00462B24">
      <w:pPr>
        <w:spacing w:after="0" w:line="240" w:lineRule="auto"/>
        <w:jc w:val="both"/>
      </w:pPr>
    </w:p>
    <w:p w14:paraId="3DDBA327" w14:textId="77777777" w:rsidR="00354DE9" w:rsidRDefault="00354DE9" w:rsidP="00462B24">
      <w:pPr>
        <w:spacing w:after="0" w:line="240" w:lineRule="auto"/>
        <w:jc w:val="both"/>
      </w:pPr>
    </w:p>
    <w:p w14:paraId="2E0EE569" w14:textId="77777777" w:rsidR="00354DE9" w:rsidRDefault="00354DE9" w:rsidP="00462B24">
      <w:pPr>
        <w:spacing w:after="0" w:line="240" w:lineRule="auto"/>
        <w:jc w:val="both"/>
      </w:pPr>
    </w:p>
    <w:p w14:paraId="0C83C99C" w14:textId="77777777" w:rsidR="00354DE9" w:rsidRDefault="00354DE9" w:rsidP="00462B24">
      <w:pPr>
        <w:spacing w:after="0" w:line="240" w:lineRule="auto"/>
        <w:jc w:val="both"/>
      </w:pPr>
    </w:p>
    <w:p w14:paraId="36DA1EB1" w14:textId="77777777" w:rsidR="00354DE9" w:rsidRDefault="00354DE9" w:rsidP="00462B24">
      <w:pPr>
        <w:spacing w:after="0" w:line="240" w:lineRule="auto"/>
        <w:jc w:val="both"/>
      </w:pPr>
    </w:p>
    <w:p w14:paraId="68D84EE7" w14:textId="77777777" w:rsidR="00354DE9" w:rsidRDefault="00354DE9" w:rsidP="00462B24">
      <w:pPr>
        <w:spacing w:after="0" w:line="240" w:lineRule="auto"/>
        <w:jc w:val="both"/>
      </w:pPr>
    </w:p>
    <w:p w14:paraId="4D57F59E" w14:textId="77777777" w:rsidR="00354DE9" w:rsidRDefault="00354DE9" w:rsidP="00462B24">
      <w:pPr>
        <w:spacing w:after="0" w:line="240" w:lineRule="auto"/>
        <w:jc w:val="both"/>
      </w:pPr>
    </w:p>
    <w:p w14:paraId="42769859" w14:textId="77777777" w:rsidR="00354DE9" w:rsidRDefault="00354DE9" w:rsidP="00462B24">
      <w:pPr>
        <w:spacing w:after="0" w:line="240" w:lineRule="auto"/>
        <w:jc w:val="both"/>
      </w:pPr>
    </w:p>
    <w:p w14:paraId="5ABF6207" w14:textId="77777777" w:rsidR="00354DE9" w:rsidRDefault="00354DE9" w:rsidP="00462B24">
      <w:pPr>
        <w:spacing w:after="0" w:line="240" w:lineRule="auto"/>
        <w:jc w:val="both"/>
      </w:pPr>
    </w:p>
    <w:p w14:paraId="7B207C42" w14:textId="77777777" w:rsidR="00354DE9" w:rsidRDefault="00354DE9" w:rsidP="00462B24">
      <w:pPr>
        <w:spacing w:after="0" w:line="240" w:lineRule="auto"/>
        <w:jc w:val="both"/>
      </w:pPr>
    </w:p>
    <w:p w14:paraId="284BE863" w14:textId="77777777" w:rsidR="00354DE9" w:rsidRDefault="00354DE9" w:rsidP="00462B24">
      <w:pPr>
        <w:spacing w:after="0" w:line="240" w:lineRule="auto"/>
        <w:jc w:val="both"/>
      </w:pPr>
    </w:p>
    <w:p w14:paraId="031EF3E9" w14:textId="77777777" w:rsidR="00354DE9" w:rsidRDefault="00354DE9" w:rsidP="00462B24">
      <w:pPr>
        <w:spacing w:after="0" w:line="240" w:lineRule="auto"/>
        <w:jc w:val="both"/>
      </w:pPr>
    </w:p>
    <w:p w14:paraId="557FF23B" w14:textId="77777777" w:rsidR="00354DE9" w:rsidRDefault="00354DE9" w:rsidP="00462B24">
      <w:pPr>
        <w:spacing w:after="0" w:line="240" w:lineRule="auto"/>
        <w:jc w:val="both"/>
      </w:pPr>
    </w:p>
    <w:p w14:paraId="287CB14E" w14:textId="77777777" w:rsidR="00354DE9" w:rsidRDefault="00354DE9" w:rsidP="00462B24">
      <w:pPr>
        <w:spacing w:after="0" w:line="240" w:lineRule="auto"/>
        <w:jc w:val="both"/>
      </w:pPr>
    </w:p>
    <w:p w14:paraId="52AACF15" w14:textId="77777777" w:rsidR="00354DE9" w:rsidRDefault="00354DE9" w:rsidP="00462B24">
      <w:pPr>
        <w:spacing w:after="0" w:line="240" w:lineRule="auto"/>
        <w:jc w:val="both"/>
      </w:pPr>
    </w:p>
    <w:p w14:paraId="7DD738FC" w14:textId="77777777" w:rsidR="00354DE9" w:rsidRDefault="00354DE9" w:rsidP="00462B24">
      <w:pPr>
        <w:spacing w:after="0" w:line="240" w:lineRule="auto"/>
        <w:jc w:val="both"/>
      </w:pPr>
    </w:p>
    <w:p w14:paraId="44B20C04" w14:textId="77777777" w:rsidR="00354DE9" w:rsidRDefault="00354DE9" w:rsidP="00462B24">
      <w:pPr>
        <w:spacing w:after="0" w:line="240" w:lineRule="auto"/>
        <w:jc w:val="both"/>
      </w:pPr>
    </w:p>
    <w:p w14:paraId="7D83C1A7" w14:textId="77777777" w:rsidR="00354DE9" w:rsidRDefault="00354DE9" w:rsidP="00462B24">
      <w:pPr>
        <w:spacing w:after="0" w:line="240" w:lineRule="auto"/>
        <w:jc w:val="both"/>
      </w:pPr>
    </w:p>
    <w:p w14:paraId="42A91975" w14:textId="77777777" w:rsidR="00354DE9" w:rsidRDefault="00354DE9" w:rsidP="00462B24">
      <w:pPr>
        <w:spacing w:after="0" w:line="240" w:lineRule="auto"/>
        <w:jc w:val="both"/>
      </w:pPr>
    </w:p>
    <w:p w14:paraId="6C4265A8" w14:textId="77777777" w:rsidR="00354DE9" w:rsidRDefault="00354DE9" w:rsidP="00462B24">
      <w:pPr>
        <w:spacing w:after="0" w:line="240" w:lineRule="auto"/>
        <w:jc w:val="both"/>
      </w:pPr>
    </w:p>
    <w:p w14:paraId="4A42DB29" w14:textId="77777777" w:rsidR="00354DE9" w:rsidRDefault="00354DE9" w:rsidP="00462B24">
      <w:pPr>
        <w:spacing w:after="0" w:line="240" w:lineRule="auto"/>
        <w:jc w:val="both"/>
      </w:pPr>
    </w:p>
    <w:p w14:paraId="01DE9AED" w14:textId="77777777" w:rsidR="00354DE9" w:rsidRDefault="00354DE9" w:rsidP="00462B24">
      <w:pPr>
        <w:spacing w:after="0" w:line="240" w:lineRule="auto"/>
        <w:jc w:val="both"/>
      </w:pPr>
    </w:p>
    <w:p w14:paraId="53EA2035" w14:textId="77777777" w:rsidR="00354DE9" w:rsidRDefault="00354DE9" w:rsidP="00462B24">
      <w:pPr>
        <w:spacing w:after="0" w:line="240" w:lineRule="auto"/>
        <w:jc w:val="both"/>
      </w:pPr>
    </w:p>
    <w:p w14:paraId="57E26E3E" w14:textId="77777777" w:rsidR="00354DE9" w:rsidRDefault="00354DE9" w:rsidP="00462B24">
      <w:pPr>
        <w:spacing w:after="0" w:line="240" w:lineRule="auto"/>
        <w:jc w:val="both"/>
      </w:pPr>
    </w:p>
    <w:p w14:paraId="24AC1AF7" w14:textId="77777777" w:rsidR="00354DE9" w:rsidRDefault="00354DE9" w:rsidP="00462B24">
      <w:pPr>
        <w:spacing w:after="0" w:line="240" w:lineRule="auto"/>
        <w:jc w:val="both"/>
      </w:pPr>
    </w:p>
    <w:p w14:paraId="332BE91D" w14:textId="77777777" w:rsidR="00354DE9" w:rsidRDefault="00354DE9" w:rsidP="00462B24">
      <w:pPr>
        <w:spacing w:after="0" w:line="240" w:lineRule="auto"/>
        <w:jc w:val="both"/>
        <w:sectPr w:rsidR="00354DE9" w:rsidSect="000A3E93">
          <w:endnotePr>
            <w:numFmt w:val="decimal"/>
          </w:endnotePr>
          <w:pgSz w:w="11906" w:h="16838"/>
          <w:pgMar w:top="1418" w:right="1021" w:bottom="284" w:left="1021" w:header="709" w:footer="709" w:gutter="0"/>
          <w:cols w:space="708"/>
          <w:noEndnote/>
        </w:sectPr>
      </w:pPr>
      <w:bookmarkStart w:id="0" w:name="_GoBack"/>
      <w:bookmarkEnd w:id="0"/>
    </w:p>
    <w:p w14:paraId="369ADA72" w14:textId="77777777" w:rsidR="00354DE9" w:rsidRPr="00CD6EE2" w:rsidRDefault="00354DE9" w:rsidP="00354DE9">
      <w:pPr>
        <w:spacing w:after="0" w:line="240" w:lineRule="auto"/>
        <w:ind w:left="12036"/>
        <w:rPr>
          <w:rFonts w:ascii="Times New Roman" w:hAnsi="Times New Roman" w:cs="Times New Roman"/>
        </w:rPr>
      </w:pPr>
      <w:r>
        <w:rPr>
          <w:rFonts w:ascii="Times New Roman" w:hAnsi="Times New Roman" w:cs="Times New Roman"/>
        </w:rPr>
        <w:lastRenderedPageBreak/>
        <w:t>Załącznik Nr 7</w:t>
      </w:r>
    </w:p>
    <w:p w14:paraId="6DBB2A3E" w14:textId="77777777" w:rsidR="00354DE9" w:rsidRPr="00CD6EE2" w:rsidRDefault="00354DE9" w:rsidP="00354DE9">
      <w:pPr>
        <w:spacing w:after="120" w:line="240" w:lineRule="auto"/>
        <w:ind w:left="12037"/>
        <w:rPr>
          <w:rFonts w:ascii="Times New Roman" w:hAnsi="Times New Roman" w:cs="Times New Roman"/>
        </w:rPr>
      </w:pPr>
      <w:r w:rsidRPr="00CD6EE2">
        <w:rPr>
          <w:rFonts w:ascii="Times New Roman" w:hAnsi="Times New Roman" w:cs="Times New Roman"/>
        </w:rPr>
        <w:t>do zasad</w:t>
      </w:r>
    </w:p>
    <w:p w14:paraId="40507CC4" w14:textId="77777777" w:rsidR="00354DE9" w:rsidRDefault="00354DE9" w:rsidP="00354DE9">
      <w:pPr>
        <w:jc w:val="center"/>
        <w:rPr>
          <w:rFonts w:ascii="Times New Roman" w:hAnsi="Times New Roman" w:cs="Times New Roman"/>
          <w:b/>
          <w:sz w:val="24"/>
          <w:szCs w:val="24"/>
        </w:rPr>
      </w:pPr>
      <w:r w:rsidRPr="00E67091">
        <w:rPr>
          <w:rFonts w:ascii="Times New Roman" w:hAnsi="Times New Roman" w:cs="Times New Roman"/>
          <w:b/>
          <w:sz w:val="28"/>
          <w:szCs w:val="28"/>
        </w:rPr>
        <w:t>SPRAWOZDANIE Z WYKONANIA PROGRAMU DZIAŁANIA</w:t>
      </w:r>
      <w:r>
        <w:rPr>
          <w:rFonts w:ascii="Times New Roman" w:hAnsi="Times New Roman" w:cs="Times New Roman"/>
          <w:b/>
          <w:sz w:val="24"/>
          <w:szCs w:val="24"/>
        </w:rPr>
        <w:t xml:space="preserve"> za I półrocze ……. r./ rok ……. *</w:t>
      </w:r>
    </w:p>
    <w:p w14:paraId="6ACF48F0" w14:textId="77777777" w:rsidR="00354DE9" w:rsidRDefault="00354DE9" w:rsidP="00354DE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w:t>
      </w:r>
    </w:p>
    <w:p w14:paraId="2D2E01F2" w14:textId="77777777" w:rsidR="00354DE9" w:rsidRDefault="00354DE9" w:rsidP="00354DE9">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(nazwa komórki organizacyjnej Urzędu)</w:t>
      </w:r>
    </w:p>
    <w:p w14:paraId="590D63F9" w14:textId="77777777" w:rsidR="00354DE9" w:rsidRDefault="00354DE9" w:rsidP="00354DE9">
      <w:pPr>
        <w:spacing w:after="0" w:line="240" w:lineRule="auto"/>
        <w:rPr>
          <w:rFonts w:ascii="Times New Roman" w:hAnsi="Times New Roman" w:cs="Times New Roman"/>
          <w:sz w:val="16"/>
          <w:szCs w:val="16"/>
        </w:rPr>
      </w:pPr>
    </w:p>
    <w:p w14:paraId="71C13719" w14:textId="77777777" w:rsidR="00354DE9" w:rsidRDefault="00354DE9" w:rsidP="00354DE9">
      <w:pPr>
        <w:spacing w:after="0" w:line="240" w:lineRule="auto"/>
        <w:rPr>
          <w:rFonts w:ascii="Times New Roman" w:hAnsi="Times New Roman" w:cs="Times New Roman"/>
          <w:sz w:val="24"/>
          <w:szCs w:val="24"/>
        </w:rPr>
      </w:pPr>
    </w:p>
    <w:p w14:paraId="1C6BACA6" w14:textId="77777777" w:rsidR="00354DE9" w:rsidRDefault="00354DE9" w:rsidP="00354DE9">
      <w:pPr>
        <w:spacing w:after="0" w:line="240" w:lineRule="auto"/>
        <w:rPr>
          <w:rFonts w:ascii="Times New Roman" w:hAnsi="Times New Roman" w:cs="Times New Roman"/>
          <w:b/>
          <w:sz w:val="24"/>
          <w:szCs w:val="24"/>
        </w:rPr>
      </w:pPr>
      <w:r>
        <w:rPr>
          <w:rFonts w:ascii="Times New Roman" w:hAnsi="Times New Roman" w:cs="Times New Roman"/>
          <w:b/>
          <w:sz w:val="24"/>
          <w:szCs w:val="24"/>
          <w:u w:val="single"/>
        </w:rPr>
        <w:t>Część A</w:t>
      </w:r>
      <w:r>
        <w:rPr>
          <w:rFonts w:ascii="Times New Roman" w:hAnsi="Times New Roman" w:cs="Times New Roman"/>
          <w:b/>
          <w:sz w:val="24"/>
          <w:szCs w:val="24"/>
        </w:rPr>
        <w:t>: Realizacja najważniejszych celów i zadań  do realizacji:</w:t>
      </w:r>
    </w:p>
    <w:p w14:paraId="69CB2BCD" w14:textId="77777777" w:rsidR="00354DE9" w:rsidRDefault="00354DE9" w:rsidP="00354DE9">
      <w:pPr>
        <w:spacing w:after="0" w:line="240" w:lineRule="auto"/>
        <w:rPr>
          <w:rFonts w:ascii="Times New Roman" w:hAnsi="Times New Roman" w:cs="Times New Roman"/>
          <w:b/>
          <w:sz w:val="24"/>
          <w:szCs w:val="24"/>
        </w:rPr>
      </w:pPr>
    </w:p>
    <w:tbl>
      <w:tblPr>
        <w:tblStyle w:val="Tabela-Siatka"/>
        <w:tblW w:w="14316" w:type="dxa"/>
        <w:tblInd w:w="108" w:type="dxa"/>
        <w:tblLayout w:type="fixed"/>
        <w:tblLook w:val="04A0" w:firstRow="1" w:lastRow="0" w:firstColumn="1" w:lastColumn="0" w:noHBand="0" w:noVBand="1"/>
      </w:tblPr>
      <w:tblGrid>
        <w:gridCol w:w="1134"/>
        <w:gridCol w:w="1275"/>
        <w:gridCol w:w="1419"/>
        <w:gridCol w:w="2268"/>
        <w:gridCol w:w="1275"/>
        <w:gridCol w:w="1560"/>
        <w:gridCol w:w="1559"/>
        <w:gridCol w:w="1276"/>
        <w:gridCol w:w="2550"/>
      </w:tblGrid>
      <w:tr w:rsidR="00354DE9" w14:paraId="18502999" w14:textId="77777777" w:rsidTr="00707970">
        <w:tc>
          <w:tcPr>
            <w:tcW w:w="1134" w:type="dxa"/>
            <w:vMerge w:val="restart"/>
            <w:tcBorders>
              <w:top w:val="single" w:sz="4" w:space="0" w:color="auto"/>
              <w:left w:val="single" w:sz="4" w:space="0" w:color="auto"/>
              <w:right w:val="single" w:sz="4" w:space="0" w:color="auto"/>
            </w:tcBorders>
            <w:shd w:val="clear" w:color="auto" w:fill="D9D9D9" w:themeFill="background1" w:themeFillShade="D9"/>
            <w:textDirection w:val="btLr"/>
          </w:tcPr>
          <w:p w14:paraId="325C4CF6" w14:textId="77777777" w:rsidR="00354DE9" w:rsidRDefault="00354DE9" w:rsidP="00707970">
            <w:pPr>
              <w:ind w:left="113" w:right="113"/>
              <w:jc w:val="center"/>
              <w:rPr>
                <w:rFonts w:ascii="Times New Roman" w:hAnsi="Times New Roman" w:cs="Times New Roman"/>
                <w:b/>
                <w:sz w:val="18"/>
                <w:szCs w:val="18"/>
              </w:rPr>
            </w:pPr>
            <w:r>
              <w:rPr>
                <w:rFonts w:ascii="Times New Roman" w:hAnsi="Times New Roman" w:cs="Times New Roman"/>
                <w:b/>
                <w:sz w:val="18"/>
                <w:szCs w:val="18"/>
              </w:rPr>
              <w:t>Nr identyfikacyjny celu</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014C04" w14:textId="77777777" w:rsidR="00354DE9" w:rsidRDefault="00354DE9" w:rsidP="00707970">
            <w:pPr>
              <w:jc w:val="center"/>
              <w:rPr>
                <w:rFonts w:ascii="Times New Roman" w:hAnsi="Times New Roman" w:cs="Times New Roman"/>
                <w:b/>
                <w:sz w:val="18"/>
                <w:szCs w:val="18"/>
              </w:rPr>
            </w:pPr>
            <w:r>
              <w:rPr>
                <w:rFonts w:ascii="Times New Roman" w:hAnsi="Times New Roman" w:cs="Times New Roman"/>
                <w:b/>
                <w:sz w:val="18"/>
                <w:szCs w:val="18"/>
              </w:rPr>
              <w:t>Cel</w:t>
            </w:r>
          </w:p>
        </w:tc>
        <w:tc>
          <w:tcPr>
            <w:tcW w:w="141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CDF657" w14:textId="77777777" w:rsidR="00354DE9" w:rsidRDefault="00354DE9" w:rsidP="00707970">
            <w:pPr>
              <w:jc w:val="center"/>
              <w:rPr>
                <w:rFonts w:ascii="Times New Roman" w:hAnsi="Times New Roman" w:cs="Times New Roman"/>
                <w:b/>
                <w:sz w:val="18"/>
                <w:szCs w:val="18"/>
              </w:rPr>
            </w:pPr>
            <w:r>
              <w:rPr>
                <w:rFonts w:ascii="Times New Roman" w:hAnsi="Times New Roman" w:cs="Times New Roman"/>
                <w:b/>
                <w:sz w:val="18"/>
                <w:szCs w:val="18"/>
              </w:rPr>
              <w:t>Nr identyfikacyjny zadania w ramach realizowanego celu</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704CFB" w14:textId="77777777" w:rsidR="00354DE9" w:rsidRDefault="00354DE9" w:rsidP="00707970">
            <w:pPr>
              <w:jc w:val="center"/>
              <w:rPr>
                <w:rFonts w:ascii="Times New Roman" w:hAnsi="Times New Roman" w:cs="Times New Roman"/>
                <w:b/>
                <w:sz w:val="18"/>
                <w:szCs w:val="18"/>
              </w:rPr>
            </w:pPr>
            <w:r>
              <w:rPr>
                <w:rFonts w:ascii="Times New Roman" w:hAnsi="Times New Roman" w:cs="Times New Roman"/>
                <w:b/>
                <w:sz w:val="18"/>
                <w:szCs w:val="18"/>
              </w:rPr>
              <w:t>Najważniejsze zadania w ramach wyznaczonego celu</w:t>
            </w:r>
          </w:p>
        </w:tc>
        <w:tc>
          <w:tcPr>
            <w:tcW w:w="439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46302C" w14:textId="77777777" w:rsidR="00354DE9" w:rsidRDefault="00354DE9" w:rsidP="00707970">
            <w:pPr>
              <w:rPr>
                <w:rFonts w:ascii="Times New Roman" w:hAnsi="Times New Roman" w:cs="Times New Roman"/>
                <w:b/>
                <w:sz w:val="18"/>
                <w:szCs w:val="18"/>
              </w:rPr>
            </w:pPr>
            <w:r>
              <w:rPr>
                <w:rFonts w:ascii="Times New Roman" w:hAnsi="Times New Roman" w:cs="Times New Roman"/>
                <w:b/>
                <w:sz w:val="18"/>
                <w:szCs w:val="18"/>
              </w:rPr>
              <w:t>Mierniki określające stopień realizacji zadania</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B2CC8B" w14:textId="77777777" w:rsidR="00354DE9" w:rsidRDefault="00354DE9" w:rsidP="00707970">
            <w:pPr>
              <w:jc w:val="center"/>
              <w:rPr>
                <w:rFonts w:ascii="Times New Roman" w:hAnsi="Times New Roman" w:cs="Times New Roman"/>
                <w:b/>
                <w:sz w:val="18"/>
                <w:szCs w:val="18"/>
              </w:rPr>
            </w:pPr>
            <w:r>
              <w:rPr>
                <w:rFonts w:ascii="Times New Roman" w:hAnsi="Times New Roman" w:cs="Times New Roman"/>
                <w:b/>
                <w:sz w:val="18"/>
                <w:szCs w:val="18"/>
              </w:rPr>
              <w:t>Czy zadanie zostało zrealizowane (TAK/NIE )</w:t>
            </w:r>
          </w:p>
        </w:tc>
        <w:tc>
          <w:tcPr>
            <w:tcW w:w="255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5DD20D" w14:textId="77777777" w:rsidR="00354DE9" w:rsidRDefault="00354DE9" w:rsidP="00707970">
            <w:pPr>
              <w:jc w:val="center"/>
              <w:rPr>
                <w:rFonts w:ascii="Times New Roman" w:hAnsi="Times New Roman" w:cs="Times New Roman"/>
                <w:b/>
                <w:sz w:val="18"/>
                <w:szCs w:val="18"/>
              </w:rPr>
            </w:pPr>
            <w:r>
              <w:rPr>
                <w:rFonts w:ascii="Times New Roman" w:hAnsi="Times New Roman" w:cs="Times New Roman"/>
                <w:b/>
                <w:sz w:val="18"/>
                <w:szCs w:val="18"/>
              </w:rPr>
              <w:t>Przyczyny niezrealizowania zadania</w:t>
            </w:r>
          </w:p>
        </w:tc>
      </w:tr>
      <w:tr w:rsidR="00354DE9" w14:paraId="5DBFCE5D" w14:textId="77777777" w:rsidTr="00707970">
        <w:tc>
          <w:tcPr>
            <w:tcW w:w="1134" w:type="dxa"/>
            <w:vMerge/>
            <w:tcBorders>
              <w:left w:val="single" w:sz="4" w:space="0" w:color="auto"/>
              <w:bottom w:val="single" w:sz="4" w:space="0" w:color="auto"/>
              <w:right w:val="single" w:sz="4" w:space="0" w:color="auto"/>
            </w:tcBorders>
          </w:tcPr>
          <w:p w14:paraId="56588322" w14:textId="77777777" w:rsidR="00354DE9" w:rsidRDefault="00354DE9" w:rsidP="00707970">
            <w:pPr>
              <w:rPr>
                <w:rFonts w:ascii="Times New Roman" w:hAnsi="Times New Roman" w:cs="Times New Roman"/>
                <w:b/>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CABA42B" w14:textId="77777777" w:rsidR="00354DE9" w:rsidRDefault="00354DE9" w:rsidP="00707970">
            <w:pPr>
              <w:rPr>
                <w:rFonts w:ascii="Times New Roman" w:hAnsi="Times New Roman" w:cs="Times New Roman"/>
                <w:b/>
                <w:sz w:val="18"/>
                <w:szCs w:val="18"/>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7FC5BFE9" w14:textId="77777777" w:rsidR="00354DE9" w:rsidRDefault="00354DE9" w:rsidP="00707970">
            <w:pPr>
              <w:rPr>
                <w:rFonts w:ascii="Times New Roman" w:hAnsi="Times New Roman" w:cs="Times New Roman"/>
                <w:b/>
                <w:sz w:val="18"/>
                <w:szCs w:val="18"/>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606059FC" w14:textId="77777777" w:rsidR="00354DE9" w:rsidRDefault="00354DE9" w:rsidP="00707970">
            <w:pPr>
              <w:rPr>
                <w:rFonts w:ascii="Times New Roman" w:hAnsi="Times New Roman" w:cs="Times New Roman"/>
                <w:b/>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68FAA0" w14:textId="77777777" w:rsidR="00354DE9" w:rsidRDefault="00354DE9" w:rsidP="00707970">
            <w:pPr>
              <w:jc w:val="center"/>
              <w:rPr>
                <w:rFonts w:ascii="Times New Roman" w:hAnsi="Times New Roman" w:cs="Times New Roman"/>
                <w:b/>
                <w:sz w:val="18"/>
                <w:szCs w:val="18"/>
              </w:rPr>
            </w:pPr>
            <w:r>
              <w:rPr>
                <w:rFonts w:ascii="Times New Roman" w:hAnsi="Times New Roman" w:cs="Times New Roman"/>
                <w:b/>
                <w:sz w:val="18"/>
                <w:szCs w:val="18"/>
              </w:rPr>
              <w:t>Nazwa</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63C369" w14:textId="77777777" w:rsidR="00354DE9" w:rsidRDefault="00354DE9" w:rsidP="00707970">
            <w:pPr>
              <w:jc w:val="center"/>
              <w:rPr>
                <w:rFonts w:ascii="Times New Roman" w:hAnsi="Times New Roman" w:cs="Times New Roman"/>
                <w:b/>
                <w:sz w:val="18"/>
                <w:szCs w:val="18"/>
              </w:rPr>
            </w:pPr>
            <w:r>
              <w:rPr>
                <w:rFonts w:ascii="Times New Roman" w:hAnsi="Times New Roman" w:cs="Times New Roman"/>
                <w:b/>
                <w:sz w:val="18"/>
                <w:szCs w:val="18"/>
              </w:rPr>
              <w:t>Planowana wartość do osiągnięcia na koniec roku, którego dotyczy sprawozdanie</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4C7394" w14:textId="77777777" w:rsidR="00354DE9" w:rsidRDefault="00354DE9" w:rsidP="00707970">
            <w:pPr>
              <w:jc w:val="center"/>
              <w:rPr>
                <w:rFonts w:ascii="Times New Roman" w:hAnsi="Times New Roman" w:cs="Times New Roman"/>
                <w:b/>
                <w:sz w:val="18"/>
                <w:szCs w:val="18"/>
              </w:rPr>
            </w:pPr>
            <w:r>
              <w:rPr>
                <w:rFonts w:ascii="Times New Roman" w:hAnsi="Times New Roman" w:cs="Times New Roman"/>
                <w:b/>
                <w:sz w:val="18"/>
                <w:szCs w:val="18"/>
              </w:rPr>
              <w:t>Osiągnięta wartość na koniec I półrocza/ roku*</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2FAC5D7" w14:textId="77777777" w:rsidR="00354DE9" w:rsidRDefault="00354DE9" w:rsidP="00707970">
            <w:pPr>
              <w:rPr>
                <w:rFonts w:ascii="Times New Roman" w:hAnsi="Times New Roman" w:cs="Times New Roman"/>
                <w:b/>
                <w:sz w:val="18"/>
                <w:szCs w:val="18"/>
              </w:rPr>
            </w:pPr>
          </w:p>
        </w:tc>
        <w:tc>
          <w:tcPr>
            <w:tcW w:w="2550" w:type="dxa"/>
            <w:vMerge/>
            <w:tcBorders>
              <w:top w:val="single" w:sz="4" w:space="0" w:color="auto"/>
              <w:left w:val="single" w:sz="4" w:space="0" w:color="auto"/>
              <w:bottom w:val="single" w:sz="4" w:space="0" w:color="auto"/>
              <w:right w:val="single" w:sz="4" w:space="0" w:color="auto"/>
            </w:tcBorders>
            <w:vAlign w:val="center"/>
            <w:hideMark/>
          </w:tcPr>
          <w:p w14:paraId="2984911D" w14:textId="77777777" w:rsidR="00354DE9" w:rsidRDefault="00354DE9" w:rsidP="00707970">
            <w:pPr>
              <w:rPr>
                <w:rFonts w:ascii="Times New Roman" w:hAnsi="Times New Roman" w:cs="Times New Roman"/>
                <w:b/>
                <w:sz w:val="18"/>
                <w:szCs w:val="18"/>
              </w:rPr>
            </w:pPr>
          </w:p>
        </w:tc>
      </w:tr>
      <w:tr w:rsidR="00354DE9" w14:paraId="6FD61CE4" w14:textId="77777777" w:rsidTr="00707970">
        <w:tc>
          <w:tcPr>
            <w:tcW w:w="1134" w:type="dxa"/>
            <w:vMerge w:val="restart"/>
            <w:tcBorders>
              <w:top w:val="single" w:sz="4" w:space="0" w:color="auto"/>
              <w:left w:val="single" w:sz="4" w:space="0" w:color="auto"/>
              <w:right w:val="single" w:sz="4" w:space="0" w:color="auto"/>
            </w:tcBorders>
          </w:tcPr>
          <w:p w14:paraId="225CB4E8" w14:textId="77777777" w:rsidR="00354DE9" w:rsidRPr="009B5062" w:rsidRDefault="00354DE9" w:rsidP="00707970">
            <w:pPr>
              <w:rPr>
                <w:rFonts w:ascii="Times New Roman" w:hAnsi="Times New Roman" w:cs="Times New Roman"/>
                <w:sz w:val="20"/>
                <w:szCs w:val="20"/>
              </w:rPr>
            </w:pPr>
            <w:r>
              <w:rPr>
                <w:rFonts w:ascii="Times New Roman" w:hAnsi="Times New Roman" w:cs="Times New Roman"/>
                <w:sz w:val="20"/>
                <w:szCs w:val="20"/>
              </w:rPr>
              <w:t>DKiM</w:t>
            </w:r>
            <w:r w:rsidRPr="009B5062">
              <w:rPr>
                <w:rFonts w:ascii="Times New Roman" w:hAnsi="Times New Roman" w:cs="Times New Roman"/>
                <w:sz w:val="20"/>
                <w:szCs w:val="20"/>
              </w:rPr>
              <w:t>.</w:t>
            </w:r>
            <w:r>
              <w:rPr>
                <w:rFonts w:ascii="Times New Roman" w:hAnsi="Times New Roman" w:cs="Times New Roman"/>
                <w:sz w:val="20"/>
                <w:szCs w:val="20"/>
              </w:rPr>
              <w:t>C1.</w:t>
            </w:r>
          </w:p>
        </w:tc>
        <w:tc>
          <w:tcPr>
            <w:tcW w:w="1275" w:type="dxa"/>
            <w:vMerge w:val="restart"/>
            <w:tcBorders>
              <w:top w:val="single" w:sz="4" w:space="0" w:color="auto"/>
              <w:left w:val="single" w:sz="4" w:space="0" w:color="auto"/>
              <w:bottom w:val="single" w:sz="4" w:space="0" w:color="auto"/>
              <w:right w:val="single" w:sz="4" w:space="0" w:color="auto"/>
            </w:tcBorders>
          </w:tcPr>
          <w:p w14:paraId="5994EA11" w14:textId="77777777" w:rsidR="00354DE9" w:rsidRPr="009B5062" w:rsidRDefault="00354DE9" w:rsidP="00707970">
            <w:pPr>
              <w:rPr>
                <w:rFonts w:ascii="Times New Roman" w:hAnsi="Times New Roman" w:cs="Times New Roman"/>
                <w:sz w:val="20"/>
                <w:szCs w:val="20"/>
              </w:rPr>
            </w:pPr>
          </w:p>
        </w:tc>
        <w:tc>
          <w:tcPr>
            <w:tcW w:w="1419" w:type="dxa"/>
            <w:tcBorders>
              <w:top w:val="single" w:sz="4" w:space="0" w:color="auto"/>
              <w:left w:val="single" w:sz="4" w:space="0" w:color="auto"/>
              <w:bottom w:val="single" w:sz="4" w:space="0" w:color="auto"/>
              <w:right w:val="single" w:sz="4" w:space="0" w:color="auto"/>
            </w:tcBorders>
            <w:hideMark/>
          </w:tcPr>
          <w:p w14:paraId="40E47A73" w14:textId="77777777" w:rsidR="00354DE9" w:rsidRPr="009B5062" w:rsidRDefault="00354DE9" w:rsidP="00707970">
            <w:pPr>
              <w:rPr>
                <w:rFonts w:ascii="Times New Roman" w:hAnsi="Times New Roman" w:cs="Times New Roman"/>
                <w:sz w:val="20"/>
                <w:szCs w:val="20"/>
              </w:rPr>
            </w:pPr>
            <w:r>
              <w:rPr>
                <w:rFonts w:ascii="Times New Roman" w:hAnsi="Times New Roman" w:cs="Times New Roman"/>
                <w:sz w:val="20"/>
                <w:szCs w:val="20"/>
              </w:rPr>
              <w:t>C1.Z</w:t>
            </w:r>
            <w:r w:rsidRPr="009B5062">
              <w:rPr>
                <w:rFonts w:ascii="Times New Roman" w:hAnsi="Times New Roman" w:cs="Times New Roman"/>
                <w:sz w:val="20"/>
                <w:szCs w:val="20"/>
              </w:rPr>
              <w:t>1</w:t>
            </w:r>
          </w:p>
        </w:tc>
        <w:tc>
          <w:tcPr>
            <w:tcW w:w="2268" w:type="dxa"/>
            <w:tcBorders>
              <w:top w:val="single" w:sz="4" w:space="0" w:color="auto"/>
              <w:left w:val="single" w:sz="4" w:space="0" w:color="auto"/>
              <w:bottom w:val="single" w:sz="4" w:space="0" w:color="auto"/>
              <w:right w:val="single" w:sz="4" w:space="0" w:color="auto"/>
            </w:tcBorders>
          </w:tcPr>
          <w:p w14:paraId="183A5350" w14:textId="77777777" w:rsidR="00354DE9" w:rsidRPr="009B5062" w:rsidRDefault="00354DE9" w:rsidP="00707970">
            <w:pP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09AED1F" w14:textId="77777777" w:rsidR="00354DE9" w:rsidRPr="009B5062" w:rsidRDefault="00354DE9" w:rsidP="00707970">
            <w:p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2877590" w14:textId="77777777" w:rsidR="00354DE9" w:rsidRPr="009B5062" w:rsidRDefault="00354DE9" w:rsidP="00707970">
            <w:pPr>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1B5CABD" w14:textId="77777777" w:rsidR="00354DE9" w:rsidRPr="009B5062" w:rsidRDefault="00354DE9" w:rsidP="00707970">
            <w:pP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62F7BB0" w14:textId="77777777" w:rsidR="00354DE9" w:rsidRPr="009B5062" w:rsidRDefault="00354DE9" w:rsidP="00707970">
            <w:pPr>
              <w:rPr>
                <w:rFonts w:ascii="Times New Roman" w:hAnsi="Times New Roman" w:cs="Times New Roman"/>
                <w:sz w:val="20"/>
                <w:szCs w:val="20"/>
              </w:rPr>
            </w:pPr>
          </w:p>
        </w:tc>
        <w:tc>
          <w:tcPr>
            <w:tcW w:w="2550" w:type="dxa"/>
            <w:tcBorders>
              <w:top w:val="single" w:sz="4" w:space="0" w:color="auto"/>
              <w:left w:val="single" w:sz="4" w:space="0" w:color="auto"/>
              <w:bottom w:val="single" w:sz="4" w:space="0" w:color="auto"/>
              <w:right w:val="single" w:sz="4" w:space="0" w:color="auto"/>
            </w:tcBorders>
          </w:tcPr>
          <w:p w14:paraId="16A916A3" w14:textId="77777777" w:rsidR="00354DE9" w:rsidRPr="009B5062" w:rsidRDefault="00354DE9" w:rsidP="00707970">
            <w:pPr>
              <w:rPr>
                <w:rFonts w:ascii="Times New Roman" w:hAnsi="Times New Roman" w:cs="Times New Roman"/>
                <w:sz w:val="20"/>
                <w:szCs w:val="20"/>
              </w:rPr>
            </w:pPr>
          </w:p>
        </w:tc>
      </w:tr>
      <w:tr w:rsidR="00354DE9" w14:paraId="3E9957E2" w14:textId="77777777" w:rsidTr="00707970">
        <w:tc>
          <w:tcPr>
            <w:tcW w:w="1134" w:type="dxa"/>
            <w:vMerge/>
            <w:tcBorders>
              <w:left w:val="single" w:sz="4" w:space="0" w:color="auto"/>
              <w:right w:val="single" w:sz="4" w:space="0" w:color="auto"/>
            </w:tcBorders>
          </w:tcPr>
          <w:p w14:paraId="041F4115" w14:textId="77777777" w:rsidR="00354DE9" w:rsidRPr="009B5062" w:rsidRDefault="00354DE9" w:rsidP="00707970">
            <w:pPr>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E10659F" w14:textId="77777777" w:rsidR="00354DE9" w:rsidRPr="009B5062" w:rsidRDefault="00354DE9" w:rsidP="00707970">
            <w:pPr>
              <w:rPr>
                <w:rFonts w:ascii="Times New Roman" w:hAnsi="Times New Roman" w:cs="Times New Roman"/>
                <w:sz w:val="20"/>
                <w:szCs w:val="20"/>
              </w:rPr>
            </w:pPr>
          </w:p>
        </w:tc>
        <w:tc>
          <w:tcPr>
            <w:tcW w:w="1419" w:type="dxa"/>
            <w:tcBorders>
              <w:top w:val="single" w:sz="4" w:space="0" w:color="auto"/>
              <w:left w:val="single" w:sz="4" w:space="0" w:color="auto"/>
              <w:bottom w:val="single" w:sz="4" w:space="0" w:color="auto"/>
              <w:right w:val="single" w:sz="4" w:space="0" w:color="auto"/>
            </w:tcBorders>
            <w:hideMark/>
          </w:tcPr>
          <w:p w14:paraId="161757EF" w14:textId="77777777" w:rsidR="00354DE9" w:rsidRPr="009B5062" w:rsidRDefault="00354DE9" w:rsidP="00707970">
            <w:pPr>
              <w:rPr>
                <w:rFonts w:ascii="Times New Roman" w:hAnsi="Times New Roman" w:cs="Times New Roman"/>
                <w:sz w:val="20"/>
                <w:szCs w:val="20"/>
              </w:rPr>
            </w:pPr>
            <w:r>
              <w:rPr>
                <w:rFonts w:ascii="Times New Roman" w:hAnsi="Times New Roman" w:cs="Times New Roman"/>
                <w:sz w:val="20"/>
                <w:szCs w:val="20"/>
              </w:rPr>
              <w:t>C1.Z</w:t>
            </w:r>
            <w:r w:rsidRPr="009B5062">
              <w:rPr>
                <w:rFonts w:ascii="Times New Roman" w:hAnsi="Times New Roman" w:cs="Times New Roman"/>
                <w:sz w:val="20"/>
                <w:szCs w:val="20"/>
              </w:rPr>
              <w:t>2</w:t>
            </w:r>
          </w:p>
        </w:tc>
        <w:tc>
          <w:tcPr>
            <w:tcW w:w="2268" w:type="dxa"/>
            <w:tcBorders>
              <w:top w:val="single" w:sz="4" w:space="0" w:color="auto"/>
              <w:left w:val="single" w:sz="4" w:space="0" w:color="auto"/>
              <w:bottom w:val="single" w:sz="4" w:space="0" w:color="auto"/>
              <w:right w:val="single" w:sz="4" w:space="0" w:color="auto"/>
            </w:tcBorders>
          </w:tcPr>
          <w:p w14:paraId="18953721" w14:textId="77777777" w:rsidR="00354DE9" w:rsidRPr="009B5062" w:rsidRDefault="00354DE9" w:rsidP="00707970">
            <w:pP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F70B585" w14:textId="77777777" w:rsidR="00354DE9" w:rsidRPr="009B5062" w:rsidRDefault="00354DE9" w:rsidP="00707970">
            <w:p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1F08291" w14:textId="77777777" w:rsidR="00354DE9" w:rsidRPr="009B5062" w:rsidRDefault="00354DE9" w:rsidP="00707970">
            <w:pPr>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14:paraId="52CDA095" w14:textId="77777777" w:rsidR="00354DE9" w:rsidRPr="009B5062" w:rsidRDefault="00354DE9" w:rsidP="00707970">
            <w:pP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5965EE7" w14:textId="77777777" w:rsidR="00354DE9" w:rsidRPr="009B5062" w:rsidRDefault="00354DE9" w:rsidP="00707970">
            <w:pPr>
              <w:rPr>
                <w:rFonts w:ascii="Times New Roman" w:hAnsi="Times New Roman" w:cs="Times New Roman"/>
                <w:sz w:val="20"/>
                <w:szCs w:val="20"/>
              </w:rPr>
            </w:pPr>
          </w:p>
        </w:tc>
        <w:tc>
          <w:tcPr>
            <w:tcW w:w="2550" w:type="dxa"/>
            <w:tcBorders>
              <w:top w:val="single" w:sz="4" w:space="0" w:color="auto"/>
              <w:left w:val="single" w:sz="4" w:space="0" w:color="auto"/>
              <w:bottom w:val="single" w:sz="4" w:space="0" w:color="auto"/>
              <w:right w:val="single" w:sz="4" w:space="0" w:color="auto"/>
            </w:tcBorders>
          </w:tcPr>
          <w:p w14:paraId="64C39789" w14:textId="77777777" w:rsidR="00354DE9" w:rsidRPr="009B5062" w:rsidRDefault="00354DE9" w:rsidP="00707970">
            <w:pPr>
              <w:rPr>
                <w:rFonts w:ascii="Times New Roman" w:hAnsi="Times New Roman" w:cs="Times New Roman"/>
                <w:sz w:val="20"/>
                <w:szCs w:val="20"/>
              </w:rPr>
            </w:pPr>
          </w:p>
        </w:tc>
      </w:tr>
      <w:tr w:rsidR="00354DE9" w14:paraId="3BA7C90F" w14:textId="77777777" w:rsidTr="00707970">
        <w:tc>
          <w:tcPr>
            <w:tcW w:w="1134" w:type="dxa"/>
            <w:vMerge/>
            <w:tcBorders>
              <w:left w:val="single" w:sz="4" w:space="0" w:color="auto"/>
              <w:bottom w:val="single" w:sz="4" w:space="0" w:color="auto"/>
              <w:right w:val="single" w:sz="4" w:space="0" w:color="auto"/>
            </w:tcBorders>
          </w:tcPr>
          <w:p w14:paraId="1BCD4F46" w14:textId="77777777" w:rsidR="00354DE9" w:rsidRPr="009B5062" w:rsidRDefault="00354DE9" w:rsidP="00707970">
            <w:pPr>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E66DF90" w14:textId="77777777" w:rsidR="00354DE9" w:rsidRPr="009B5062" w:rsidRDefault="00354DE9" w:rsidP="00707970">
            <w:pPr>
              <w:rPr>
                <w:rFonts w:ascii="Times New Roman" w:hAnsi="Times New Roman" w:cs="Times New Roman"/>
                <w:sz w:val="20"/>
                <w:szCs w:val="20"/>
              </w:rPr>
            </w:pPr>
          </w:p>
        </w:tc>
        <w:tc>
          <w:tcPr>
            <w:tcW w:w="1419" w:type="dxa"/>
            <w:tcBorders>
              <w:top w:val="single" w:sz="4" w:space="0" w:color="auto"/>
              <w:left w:val="single" w:sz="4" w:space="0" w:color="auto"/>
              <w:bottom w:val="single" w:sz="4" w:space="0" w:color="auto"/>
              <w:right w:val="single" w:sz="4" w:space="0" w:color="auto"/>
            </w:tcBorders>
            <w:hideMark/>
          </w:tcPr>
          <w:p w14:paraId="3B9B5474" w14:textId="77777777" w:rsidR="00354DE9" w:rsidRPr="009B5062" w:rsidRDefault="00354DE9" w:rsidP="00707970">
            <w:pPr>
              <w:rPr>
                <w:rFonts w:ascii="Times New Roman" w:hAnsi="Times New Roman" w:cs="Times New Roman"/>
                <w:sz w:val="20"/>
                <w:szCs w:val="20"/>
              </w:rPr>
            </w:pPr>
            <w:r>
              <w:rPr>
                <w:rFonts w:ascii="Times New Roman" w:hAnsi="Times New Roman" w:cs="Times New Roman"/>
                <w:sz w:val="20"/>
                <w:szCs w:val="20"/>
              </w:rPr>
              <w:t>C1.Z</w:t>
            </w:r>
            <w:r w:rsidRPr="009B5062">
              <w:rPr>
                <w:rFonts w:ascii="Times New Roman" w:hAnsi="Times New Roman" w:cs="Times New Roman"/>
                <w:sz w:val="20"/>
                <w:szCs w:val="20"/>
              </w:rPr>
              <w:t>3</w:t>
            </w:r>
          </w:p>
        </w:tc>
        <w:tc>
          <w:tcPr>
            <w:tcW w:w="2268" w:type="dxa"/>
            <w:tcBorders>
              <w:top w:val="single" w:sz="4" w:space="0" w:color="auto"/>
              <w:left w:val="single" w:sz="4" w:space="0" w:color="auto"/>
              <w:bottom w:val="single" w:sz="4" w:space="0" w:color="auto"/>
              <w:right w:val="single" w:sz="4" w:space="0" w:color="auto"/>
            </w:tcBorders>
          </w:tcPr>
          <w:p w14:paraId="5103C85F" w14:textId="77777777" w:rsidR="00354DE9" w:rsidRPr="009B5062" w:rsidRDefault="00354DE9" w:rsidP="00707970">
            <w:pP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92AC360" w14:textId="77777777" w:rsidR="00354DE9" w:rsidRPr="009B5062" w:rsidRDefault="00354DE9" w:rsidP="00707970">
            <w:p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895EBB4" w14:textId="77777777" w:rsidR="00354DE9" w:rsidRPr="009B5062" w:rsidRDefault="00354DE9" w:rsidP="00707970">
            <w:pPr>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A802A36" w14:textId="77777777" w:rsidR="00354DE9" w:rsidRPr="009B5062" w:rsidRDefault="00354DE9" w:rsidP="00707970">
            <w:pP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1E040F2" w14:textId="77777777" w:rsidR="00354DE9" w:rsidRPr="009B5062" w:rsidRDefault="00354DE9" w:rsidP="00707970">
            <w:pPr>
              <w:rPr>
                <w:rFonts w:ascii="Times New Roman" w:hAnsi="Times New Roman" w:cs="Times New Roman"/>
                <w:sz w:val="20"/>
                <w:szCs w:val="20"/>
              </w:rPr>
            </w:pPr>
          </w:p>
        </w:tc>
        <w:tc>
          <w:tcPr>
            <w:tcW w:w="2550" w:type="dxa"/>
            <w:tcBorders>
              <w:top w:val="single" w:sz="4" w:space="0" w:color="auto"/>
              <w:left w:val="single" w:sz="4" w:space="0" w:color="auto"/>
              <w:bottom w:val="single" w:sz="4" w:space="0" w:color="auto"/>
              <w:right w:val="single" w:sz="4" w:space="0" w:color="auto"/>
            </w:tcBorders>
          </w:tcPr>
          <w:p w14:paraId="032849E7" w14:textId="77777777" w:rsidR="00354DE9" w:rsidRPr="009B5062" w:rsidRDefault="00354DE9" w:rsidP="00707970">
            <w:pPr>
              <w:rPr>
                <w:rFonts w:ascii="Times New Roman" w:hAnsi="Times New Roman" w:cs="Times New Roman"/>
                <w:sz w:val="20"/>
                <w:szCs w:val="20"/>
              </w:rPr>
            </w:pPr>
          </w:p>
        </w:tc>
      </w:tr>
    </w:tbl>
    <w:p w14:paraId="2ED90963" w14:textId="77777777" w:rsidR="00354DE9" w:rsidRDefault="00354DE9" w:rsidP="00354DE9">
      <w:pPr>
        <w:spacing w:after="0" w:line="240" w:lineRule="auto"/>
        <w:rPr>
          <w:rFonts w:ascii="Times New Roman" w:hAnsi="Times New Roman" w:cs="Times New Roman"/>
          <w:sz w:val="24"/>
          <w:szCs w:val="24"/>
        </w:rPr>
      </w:pPr>
    </w:p>
    <w:p w14:paraId="5749E9A3" w14:textId="77777777" w:rsidR="00354DE9" w:rsidRDefault="00354DE9" w:rsidP="00354DE9">
      <w:pPr>
        <w:spacing w:after="0" w:line="240" w:lineRule="auto"/>
        <w:rPr>
          <w:rFonts w:ascii="Times New Roman" w:hAnsi="Times New Roman" w:cs="Times New Roman"/>
          <w:b/>
          <w:sz w:val="24"/>
          <w:szCs w:val="24"/>
          <w:u w:val="single"/>
        </w:rPr>
      </w:pPr>
    </w:p>
    <w:p w14:paraId="499507C7" w14:textId="77777777" w:rsidR="00354DE9" w:rsidRDefault="00354DE9" w:rsidP="00354DE9">
      <w:pPr>
        <w:spacing w:after="0" w:line="240" w:lineRule="auto"/>
        <w:rPr>
          <w:rFonts w:ascii="Times New Roman" w:hAnsi="Times New Roman" w:cs="Times New Roman"/>
          <w:b/>
          <w:sz w:val="24"/>
          <w:szCs w:val="24"/>
        </w:rPr>
      </w:pPr>
      <w:r>
        <w:rPr>
          <w:rFonts w:ascii="Times New Roman" w:hAnsi="Times New Roman" w:cs="Times New Roman"/>
          <w:b/>
          <w:sz w:val="24"/>
          <w:szCs w:val="24"/>
          <w:u w:val="single"/>
        </w:rPr>
        <w:t>Część B:</w:t>
      </w:r>
      <w:r>
        <w:rPr>
          <w:rFonts w:ascii="Times New Roman" w:hAnsi="Times New Roman" w:cs="Times New Roman"/>
          <w:b/>
          <w:sz w:val="24"/>
          <w:szCs w:val="24"/>
        </w:rPr>
        <w:t xml:space="preserve"> Inne cele i zadania przyjęte do realizacji mające charakter powtarzalny:</w:t>
      </w:r>
    </w:p>
    <w:p w14:paraId="755836E7" w14:textId="77777777" w:rsidR="00354DE9" w:rsidRDefault="00354DE9" w:rsidP="00354DE9">
      <w:pPr>
        <w:spacing w:after="0" w:line="240" w:lineRule="auto"/>
        <w:rPr>
          <w:rFonts w:ascii="Times New Roman" w:hAnsi="Times New Roman" w:cs="Times New Roman"/>
          <w:b/>
          <w:sz w:val="24"/>
          <w:szCs w:val="24"/>
        </w:rPr>
      </w:pPr>
    </w:p>
    <w:tbl>
      <w:tblPr>
        <w:tblStyle w:val="Tabela-Siatka"/>
        <w:tblW w:w="14317" w:type="dxa"/>
        <w:tblInd w:w="108" w:type="dxa"/>
        <w:tblLayout w:type="fixed"/>
        <w:tblLook w:val="04A0" w:firstRow="1" w:lastRow="0" w:firstColumn="1" w:lastColumn="0" w:noHBand="0" w:noVBand="1"/>
      </w:tblPr>
      <w:tblGrid>
        <w:gridCol w:w="1134"/>
        <w:gridCol w:w="1276"/>
        <w:gridCol w:w="1418"/>
        <w:gridCol w:w="2268"/>
        <w:gridCol w:w="1275"/>
        <w:gridCol w:w="1560"/>
        <w:gridCol w:w="1559"/>
        <w:gridCol w:w="1276"/>
        <w:gridCol w:w="2551"/>
      </w:tblGrid>
      <w:tr w:rsidR="00354DE9" w14:paraId="23DA2F92" w14:textId="77777777" w:rsidTr="00707970">
        <w:tc>
          <w:tcPr>
            <w:tcW w:w="1134" w:type="dxa"/>
            <w:vMerge w:val="restart"/>
            <w:tcBorders>
              <w:top w:val="single" w:sz="4" w:space="0" w:color="auto"/>
              <w:left w:val="single" w:sz="4" w:space="0" w:color="auto"/>
              <w:right w:val="single" w:sz="4" w:space="0" w:color="auto"/>
            </w:tcBorders>
            <w:shd w:val="clear" w:color="auto" w:fill="D9D9D9" w:themeFill="background1" w:themeFillShade="D9"/>
            <w:textDirection w:val="btLr"/>
          </w:tcPr>
          <w:p w14:paraId="543F4569" w14:textId="77777777" w:rsidR="00354DE9" w:rsidRDefault="00354DE9" w:rsidP="00707970">
            <w:pPr>
              <w:ind w:left="113" w:right="113"/>
              <w:jc w:val="center"/>
              <w:rPr>
                <w:rFonts w:ascii="Times New Roman" w:hAnsi="Times New Roman" w:cs="Times New Roman"/>
                <w:b/>
                <w:sz w:val="18"/>
                <w:szCs w:val="18"/>
              </w:rPr>
            </w:pPr>
            <w:r>
              <w:rPr>
                <w:rFonts w:ascii="Times New Roman" w:hAnsi="Times New Roman" w:cs="Times New Roman"/>
                <w:b/>
                <w:sz w:val="18"/>
                <w:szCs w:val="18"/>
              </w:rPr>
              <w:t>Nr identyfikacyjny celu</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56B2FA" w14:textId="77777777" w:rsidR="00354DE9" w:rsidRDefault="00354DE9" w:rsidP="00707970">
            <w:pPr>
              <w:jc w:val="center"/>
              <w:rPr>
                <w:rFonts w:ascii="Times New Roman" w:hAnsi="Times New Roman" w:cs="Times New Roman"/>
                <w:b/>
                <w:sz w:val="18"/>
                <w:szCs w:val="18"/>
              </w:rPr>
            </w:pPr>
            <w:r>
              <w:rPr>
                <w:rFonts w:ascii="Times New Roman" w:hAnsi="Times New Roman" w:cs="Times New Roman"/>
                <w:b/>
                <w:sz w:val="18"/>
                <w:szCs w:val="18"/>
              </w:rPr>
              <w:t>Cel</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1CCE88" w14:textId="77777777" w:rsidR="00354DE9" w:rsidRDefault="00354DE9" w:rsidP="00707970">
            <w:pPr>
              <w:jc w:val="center"/>
              <w:rPr>
                <w:rFonts w:ascii="Times New Roman" w:hAnsi="Times New Roman" w:cs="Times New Roman"/>
                <w:b/>
                <w:sz w:val="18"/>
                <w:szCs w:val="18"/>
              </w:rPr>
            </w:pPr>
            <w:r>
              <w:rPr>
                <w:rFonts w:ascii="Times New Roman" w:hAnsi="Times New Roman" w:cs="Times New Roman"/>
                <w:b/>
                <w:sz w:val="18"/>
                <w:szCs w:val="18"/>
              </w:rPr>
              <w:t>Nr identyfikacyjny zadania w ramach realizowanego celu</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2BE33D" w14:textId="77777777" w:rsidR="00354DE9" w:rsidRDefault="00354DE9" w:rsidP="00707970">
            <w:pPr>
              <w:jc w:val="center"/>
              <w:rPr>
                <w:rFonts w:ascii="Times New Roman" w:hAnsi="Times New Roman" w:cs="Times New Roman"/>
                <w:b/>
                <w:sz w:val="18"/>
                <w:szCs w:val="18"/>
              </w:rPr>
            </w:pPr>
            <w:r>
              <w:rPr>
                <w:rFonts w:ascii="Times New Roman" w:hAnsi="Times New Roman" w:cs="Times New Roman"/>
                <w:b/>
                <w:sz w:val="18"/>
                <w:szCs w:val="18"/>
              </w:rPr>
              <w:t>Najważniejsze zadania w ramach wyznaczonego celu</w:t>
            </w:r>
          </w:p>
        </w:tc>
        <w:tc>
          <w:tcPr>
            <w:tcW w:w="439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B97EF8" w14:textId="77777777" w:rsidR="00354DE9" w:rsidRDefault="00354DE9" w:rsidP="00707970">
            <w:pPr>
              <w:jc w:val="center"/>
              <w:rPr>
                <w:rFonts w:ascii="Times New Roman" w:hAnsi="Times New Roman" w:cs="Times New Roman"/>
                <w:b/>
                <w:sz w:val="18"/>
                <w:szCs w:val="18"/>
              </w:rPr>
            </w:pPr>
            <w:r>
              <w:rPr>
                <w:rFonts w:ascii="Times New Roman" w:hAnsi="Times New Roman" w:cs="Times New Roman"/>
                <w:b/>
                <w:sz w:val="18"/>
                <w:szCs w:val="18"/>
              </w:rPr>
              <w:t>Mierniki określające stopień realizacji zadania</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048A179" w14:textId="77777777" w:rsidR="00354DE9" w:rsidRDefault="00354DE9" w:rsidP="00707970">
            <w:pPr>
              <w:jc w:val="center"/>
              <w:rPr>
                <w:rFonts w:ascii="Times New Roman" w:hAnsi="Times New Roman" w:cs="Times New Roman"/>
                <w:b/>
                <w:sz w:val="18"/>
                <w:szCs w:val="18"/>
              </w:rPr>
            </w:pPr>
            <w:r>
              <w:rPr>
                <w:rFonts w:ascii="Times New Roman" w:hAnsi="Times New Roman" w:cs="Times New Roman"/>
                <w:b/>
                <w:sz w:val="18"/>
                <w:szCs w:val="18"/>
              </w:rPr>
              <w:t>Czy zadanie zostało zrealizowane (TAK/NIE )</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676D56" w14:textId="77777777" w:rsidR="00354DE9" w:rsidRDefault="00354DE9" w:rsidP="00707970">
            <w:pPr>
              <w:jc w:val="center"/>
              <w:rPr>
                <w:rFonts w:ascii="Times New Roman" w:hAnsi="Times New Roman" w:cs="Times New Roman"/>
                <w:b/>
                <w:sz w:val="18"/>
                <w:szCs w:val="18"/>
              </w:rPr>
            </w:pPr>
            <w:r>
              <w:rPr>
                <w:rFonts w:ascii="Times New Roman" w:hAnsi="Times New Roman" w:cs="Times New Roman"/>
                <w:b/>
                <w:sz w:val="18"/>
                <w:szCs w:val="18"/>
              </w:rPr>
              <w:t>Przyczyny niezrealizowania zadania***</w:t>
            </w:r>
          </w:p>
        </w:tc>
      </w:tr>
      <w:tr w:rsidR="00354DE9" w14:paraId="03AC1634" w14:textId="77777777" w:rsidTr="00707970">
        <w:tc>
          <w:tcPr>
            <w:tcW w:w="1134" w:type="dxa"/>
            <w:vMerge/>
            <w:tcBorders>
              <w:left w:val="single" w:sz="4" w:space="0" w:color="auto"/>
              <w:bottom w:val="single" w:sz="4" w:space="0" w:color="auto"/>
              <w:right w:val="single" w:sz="4" w:space="0" w:color="auto"/>
            </w:tcBorders>
          </w:tcPr>
          <w:p w14:paraId="045FB7C7" w14:textId="77777777" w:rsidR="00354DE9" w:rsidRDefault="00354DE9" w:rsidP="00707970">
            <w:pPr>
              <w:rPr>
                <w:rFonts w:ascii="Times New Roman" w:hAnsi="Times New Roman" w:cs="Times New Roman"/>
                <w:b/>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71A088F" w14:textId="77777777" w:rsidR="00354DE9" w:rsidRDefault="00354DE9" w:rsidP="00707970">
            <w:pPr>
              <w:rPr>
                <w:rFonts w:ascii="Times New Roman" w:hAnsi="Times New Roman" w:cs="Times New Roman"/>
                <w:b/>
                <w:sz w:val="18"/>
                <w:szCs w:val="18"/>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CC749C9" w14:textId="77777777" w:rsidR="00354DE9" w:rsidRDefault="00354DE9" w:rsidP="00707970">
            <w:pPr>
              <w:rPr>
                <w:rFonts w:ascii="Times New Roman" w:hAnsi="Times New Roman" w:cs="Times New Roman"/>
                <w:b/>
                <w:sz w:val="18"/>
                <w:szCs w:val="18"/>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34669D2E" w14:textId="77777777" w:rsidR="00354DE9" w:rsidRDefault="00354DE9" w:rsidP="00707970">
            <w:pPr>
              <w:rPr>
                <w:rFonts w:ascii="Times New Roman" w:hAnsi="Times New Roman" w:cs="Times New Roman"/>
                <w:b/>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A8BC9C" w14:textId="77777777" w:rsidR="00354DE9" w:rsidRDefault="00354DE9" w:rsidP="00707970">
            <w:pPr>
              <w:jc w:val="center"/>
              <w:rPr>
                <w:rFonts w:ascii="Times New Roman" w:hAnsi="Times New Roman" w:cs="Times New Roman"/>
                <w:b/>
                <w:sz w:val="18"/>
                <w:szCs w:val="18"/>
              </w:rPr>
            </w:pPr>
            <w:r>
              <w:rPr>
                <w:rFonts w:ascii="Times New Roman" w:hAnsi="Times New Roman" w:cs="Times New Roman"/>
                <w:b/>
                <w:sz w:val="18"/>
                <w:szCs w:val="18"/>
              </w:rPr>
              <w:t>Nazwa</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5890C6" w14:textId="77777777" w:rsidR="00354DE9" w:rsidRDefault="00354DE9" w:rsidP="00707970">
            <w:pPr>
              <w:jc w:val="center"/>
              <w:rPr>
                <w:rFonts w:ascii="Times New Roman" w:hAnsi="Times New Roman" w:cs="Times New Roman"/>
                <w:b/>
                <w:sz w:val="18"/>
                <w:szCs w:val="18"/>
              </w:rPr>
            </w:pPr>
            <w:r>
              <w:rPr>
                <w:rFonts w:ascii="Times New Roman" w:hAnsi="Times New Roman" w:cs="Times New Roman"/>
                <w:b/>
                <w:sz w:val="18"/>
                <w:szCs w:val="18"/>
              </w:rPr>
              <w:t>Planowana wartość do osiągnięcia na koniec roku, którego dotyczy sprawozdanie</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B6EF8B" w14:textId="77777777" w:rsidR="00354DE9" w:rsidRDefault="00354DE9" w:rsidP="00707970">
            <w:pPr>
              <w:jc w:val="center"/>
              <w:rPr>
                <w:rFonts w:ascii="Times New Roman" w:hAnsi="Times New Roman" w:cs="Times New Roman"/>
                <w:b/>
                <w:sz w:val="18"/>
                <w:szCs w:val="18"/>
              </w:rPr>
            </w:pPr>
            <w:r>
              <w:rPr>
                <w:rFonts w:ascii="Times New Roman" w:hAnsi="Times New Roman" w:cs="Times New Roman"/>
                <w:b/>
                <w:sz w:val="18"/>
                <w:szCs w:val="18"/>
              </w:rPr>
              <w:t>*Osiągnięta wartość na koniec I półrocza/roku**</w:t>
            </w:r>
          </w:p>
        </w:tc>
        <w:tc>
          <w:tcPr>
            <w:tcW w:w="127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108BC0" w14:textId="77777777" w:rsidR="00354DE9" w:rsidRDefault="00354DE9" w:rsidP="00707970">
            <w:pPr>
              <w:rPr>
                <w:rFonts w:ascii="Times New Roman" w:hAnsi="Times New Roman" w:cs="Times New Roman"/>
                <w:b/>
                <w:sz w:val="18"/>
                <w:szCs w:val="18"/>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14:paraId="49CE1FF0" w14:textId="77777777" w:rsidR="00354DE9" w:rsidRDefault="00354DE9" w:rsidP="00707970">
            <w:pPr>
              <w:rPr>
                <w:rFonts w:ascii="Times New Roman" w:hAnsi="Times New Roman" w:cs="Times New Roman"/>
                <w:b/>
                <w:sz w:val="18"/>
                <w:szCs w:val="18"/>
              </w:rPr>
            </w:pPr>
          </w:p>
        </w:tc>
      </w:tr>
      <w:tr w:rsidR="00354DE9" w14:paraId="2158557A" w14:textId="77777777" w:rsidTr="00707970">
        <w:tc>
          <w:tcPr>
            <w:tcW w:w="1134" w:type="dxa"/>
            <w:vMerge w:val="restart"/>
            <w:tcBorders>
              <w:top w:val="single" w:sz="4" w:space="0" w:color="auto"/>
              <w:left w:val="single" w:sz="4" w:space="0" w:color="auto"/>
              <w:right w:val="single" w:sz="4" w:space="0" w:color="auto"/>
            </w:tcBorders>
          </w:tcPr>
          <w:p w14:paraId="7BDC7E76" w14:textId="77777777" w:rsidR="00354DE9" w:rsidRPr="00CD1BBD" w:rsidRDefault="00354DE9" w:rsidP="00707970">
            <w:pPr>
              <w:rPr>
                <w:rFonts w:ascii="Times New Roman" w:hAnsi="Times New Roman" w:cs="Times New Roman"/>
                <w:sz w:val="20"/>
                <w:szCs w:val="20"/>
              </w:rPr>
            </w:pPr>
            <w:proofErr w:type="spellStart"/>
            <w:r>
              <w:rPr>
                <w:rFonts w:ascii="Times New Roman" w:hAnsi="Times New Roman" w:cs="Times New Roman"/>
                <w:sz w:val="20"/>
                <w:szCs w:val="20"/>
              </w:rPr>
              <w:t>DKiM</w:t>
            </w:r>
            <w:r w:rsidRPr="00CD1BBD">
              <w:rPr>
                <w:rFonts w:ascii="Times New Roman" w:hAnsi="Times New Roman" w:cs="Times New Roman"/>
                <w:sz w:val="20"/>
                <w:szCs w:val="20"/>
              </w:rPr>
              <w:t>.C</w:t>
            </w:r>
            <w:proofErr w:type="spellEnd"/>
            <w:r w:rsidRPr="00CD1BBD">
              <w:rPr>
                <w:rFonts w:ascii="Times New Roman" w:hAnsi="Times New Roman" w:cs="Times New Roman"/>
                <w:sz w:val="20"/>
                <w:szCs w:val="20"/>
              </w:rPr>
              <w:t>.</w:t>
            </w:r>
            <w:r>
              <w:rPr>
                <w:rFonts w:ascii="Times New Roman" w:hAnsi="Times New Roman" w:cs="Times New Roman"/>
                <w:sz w:val="20"/>
                <w:szCs w:val="20"/>
              </w:rPr>
              <w:t>..</w:t>
            </w:r>
          </w:p>
        </w:tc>
        <w:tc>
          <w:tcPr>
            <w:tcW w:w="1276" w:type="dxa"/>
            <w:vMerge w:val="restart"/>
            <w:tcBorders>
              <w:top w:val="single" w:sz="4" w:space="0" w:color="auto"/>
              <w:left w:val="single" w:sz="4" w:space="0" w:color="auto"/>
              <w:bottom w:val="single" w:sz="4" w:space="0" w:color="auto"/>
              <w:right w:val="single" w:sz="4" w:space="0" w:color="auto"/>
            </w:tcBorders>
          </w:tcPr>
          <w:p w14:paraId="54EC7033" w14:textId="77777777" w:rsidR="00354DE9" w:rsidRPr="00CD1BBD" w:rsidRDefault="00354DE9" w:rsidP="00707970">
            <w:pP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hideMark/>
          </w:tcPr>
          <w:p w14:paraId="0D992DC5" w14:textId="77777777" w:rsidR="00354DE9" w:rsidRPr="00CD1BBD" w:rsidRDefault="00354DE9" w:rsidP="00707970">
            <w:pPr>
              <w:rPr>
                <w:rFonts w:ascii="Times New Roman" w:hAnsi="Times New Roman" w:cs="Times New Roman"/>
                <w:sz w:val="20"/>
                <w:szCs w:val="20"/>
              </w:rPr>
            </w:pPr>
            <w:r>
              <w:rPr>
                <w:rFonts w:ascii="Times New Roman" w:hAnsi="Times New Roman" w:cs="Times New Roman"/>
                <w:sz w:val="20"/>
                <w:szCs w:val="20"/>
              </w:rPr>
              <w:t>C…Z</w:t>
            </w:r>
            <w:r w:rsidRPr="00CD1BBD">
              <w:rPr>
                <w:rFonts w:ascii="Times New Roman" w:hAnsi="Times New Roman" w:cs="Times New Roman"/>
                <w:sz w:val="20"/>
                <w:szCs w:val="20"/>
              </w:rPr>
              <w:t>1</w:t>
            </w:r>
          </w:p>
        </w:tc>
        <w:tc>
          <w:tcPr>
            <w:tcW w:w="2268" w:type="dxa"/>
            <w:tcBorders>
              <w:top w:val="single" w:sz="4" w:space="0" w:color="auto"/>
              <w:left w:val="single" w:sz="4" w:space="0" w:color="auto"/>
              <w:bottom w:val="single" w:sz="4" w:space="0" w:color="auto"/>
              <w:right w:val="single" w:sz="4" w:space="0" w:color="auto"/>
            </w:tcBorders>
          </w:tcPr>
          <w:p w14:paraId="487D9EDB" w14:textId="77777777" w:rsidR="00354DE9" w:rsidRPr="00CD1BBD" w:rsidRDefault="00354DE9" w:rsidP="00707970">
            <w:pP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6440B8E" w14:textId="77777777" w:rsidR="00354DE9" w:rsidRPr="00CD1BBD" w:rsidRDefault="00354DE9" w:rsidP="00707970">
            <w:p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B7C11D0" w14:textId="77777777" w:rsidR="00354DE9" w:rsidRPr="00CD1BBD" w:rsidRDefault="00354DE9" w:rsidP="00707970">
            <w:pPr>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1C4407C" w14:textId="77777777" w:rsidR="00354DE9" w:rsidRPr="00CD1BBD" w:rsidRDefault="00354DE9" w:rsidP="00707970">
            <w:pP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0EAD2C8" w14:textId="77777777" w:rsidR="00354DE9" w:rsidRPr="00CD1BBD" w:rsidRDefault="00354DE9" w:rsidP="00707970">
            <w:pPr>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14:paraId="1BA4EE58" w14:textId="77777777" w:rsidR="00354DE9" w:rsidRPr="00CD1BBD" w:rsidRDefault="00354DE9" w:rsidP="00707970">
            <w:pPr>
              <w:rPr>
                <w:rFonts w:ascii="Times New Roman" w:hAnsi="Times New Roman" w:cs="Times New Roman"/>
                <w:sz w:val="20"/>
                <w:szCs w:val="20"/>
              </w:rPr>
            </w:pPr>
          </w:p>
        </w:tc>
      </w:tr>
      <w:tr w:rsidR="00354DE9" w14:paraId="62D5C344" w14:textId="77777777" w:rsidTr="00707970">
        <w:tc>
          <w:tcPr>
            <w:tcW w:w="1134" w:type="dxa"/>
            <w:vMerge/>
            <w:tcBorders>
              <w:left w:val="single" w:sz="4" w:space="0" w:color="auto"/>
              <w:right w:val="single" w:sz="4" w:space="0" w:color="auto"/>
            </w:tcBorders>
          </w:tcPr>
          <w:p w14:paraId="54D3E2F0" w14:textId="77777777" w:rsidR="00354DE9" w:rsidRPr="00CD1BBD" w:rsidRDefault="00354DE9" w:rsidP="00707970">
            <w:pPr>
              <w:rPr>
                <w:rFonts w:ascii="Times New Roman" w:hAnsi="Times New Roman" w:cs="Times New Roman"/>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FB6052D" w14:textId="77777777" w:rsidR="00354DE9" w:rsidRPr="00CD1BBD" w:rsidRDefault="00354DE9" w:rsidP="00707970">
            <w:pP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hideMark/>
          </w:tcPr>
          <w:p w14:paraId="64F17014" w14:textId="77777777" w:rsidR="00354DE9" w:rsidRPr="00CD1BBD" w:rsidRDefault="00354DE9" w:rsidP="00707970">
            <w:pPr>
              <w:rPr>
                <w:rFonts w:ascii="Times New Roman" w:hAnsi="Times New Roman" w:cs="Times New Roman"/>
                <w:sz w:val="20"/>
                <w:szCs w:val="20"/>
              </w:rPr>
            </w:pPr>
            <w:r>
              <w:rPr>
                <w:rFonts w:ascii="Times New Roman" w:hAnsi="Times New Roman" w:cs="Times New Roman"/>
                <w:sz w:val="20"/>
                <w:szCs w:val="20"/>
              </w:rPr>
              <w:t>C…Z</w:t>
            </w:r>
            <w:r w:rsidRPr="00CD1BBD">
              <w:rPr>
                <w:rFonts w:ascii="Times New Roman" w:hAnsi="Times New Roman" w:cs="Times New Roman"/>
                <w:sz w:val="20"/>
                <w:szCs w:val="20"/>
              </w:rPr>
              <w:t>2</w:t>
            </w:r>
          </w:p>
        </w:tc>
        <w:tc>
          <w:tcPr>
            <w:tcW w:w="2268" w:type="dxa"/>
            <w:tcBorders>
              <w:top w:val="single" w:sz="4" w:space="0" w:color="auto"/>
              <w:left w:val="single" w:sz="4" w:space="0" w:color="auto"/>
              <w:bottom w:val="single" w:sz="4" w:space="0" w:color="auto"/>
              <w:right w:val="single" w:sz="4" w:space="0" w:color="auto"/>
            </w:tcBorders>
          </w:tcPr>
          <w:p w14:paraId="1D659C37" w14:textId="77777777" w:rsidR="00354DE9" w:rsidRPr="00CD1BBD" w:rsidRDefault="00354DE9" w:rsidP="00707970">
            <w:pP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E26A180" w14:textId="77777777" w:rsidR="00354DE9" w:rsidRPr="00CD1BBD" w:rsidRDefault="00354DE9" w:rsidP="00707970">
            <w:p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B0E9C32" w14:textId="77777777" w:rsidR="00354DE9" w:rsidRPr="00CD1BBD" w:rsidRDefault="00354DE9" w:rsidP="00707970">
            <w:pPr>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A8AE4D5" w14:textId="77777777" w:rsidR="00354DE9" w:rsidRPr="00CD1BBD" w:rsidRDefault="00354DE9" w:rsidP="00707970">
            <w:pP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D79A1D6" w14:textId="77777777" w:rsidR="00354DE9" w:rsidRPr="00CD1BBD" w:rsidRDefault="00354DE9" w:rsidP="00707970">
            <w:pPr>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14:paraId="4E425C24" w14:textId="77777777" w:rsidR="00354DE9" w:rsidRPr="00CD1BBD" w:rsidRDefault="00354DE9" w:rsidP="00707970">
            <w:pPr>
              <w:rPr>
                <w:rFonts w:ascii="Times New Roman" w:hAnsi="Times New Roman" w:cs="Times New Roman"/>
                <w:sz w:val="20"/>
                <w:szCs w:val="20"/>
              </w:rPr>
            </w:pPr>
          </w:p>
        </w:tc>
      </w:tr>
      <w:tr w:rsidR="00354DE9" w14:paraId="743B7537" w14:textId="77777777" w:rsidTr="00707970">
        <w:tc>
          <w:tcPr>
            <w:tcW w:w="1134" w:type="dxa"/>
            <w:vMerge/>
            <w:tcBorders>
              <w:left w:val="single" w:sz="4" w:space="0" w:color="auto"/>
              <w:bottom w:val="single" w:sz="4" w:space="0" w:color="auto"/>
              <w:right w:val="single" w:sz="4" w:space="0" w:color="auto"/>
            </w:tcBorders>
          </w:tcPr>
          <w:p w14:paraId="3DB10103" w14:textId="77777777" w:rsidR="00354DE9" w:rsidRPr="00CD1BBD" w:rsidRDefault="00354DE9" w:rsidP="00707970">
            <w:pPr>
              <w:rPr>
                <w:rFonts w:ascii="Times New Roman" w:hAnsi="Times New Roman" w:cs="Times New Roman"/>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A80ACDA" w14:textId="77777777" w:rsidR="00354DE9" w:rsidRPr="00CD1BBD" w:rsidRDefault="00354DE9" w:rsidP="00707970">
            <w:pP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hideMark/>
          </w:tcPr>
          <w:p w14:paraId="4573FC17" w14:textId="77777777" w:rsidR="00354DE9" w:rsidRPr="00CD1BBD" w:rsidRDefault="00354DE9" w:rsidP="00707970">
            <w:pPr>
              <w:rPr>
                <w:rFonts w:ascii="Times New Roman" w:hAnsi="Times New Roman" w:cs="Times New Roman"/>
                <w:sz w:val="20"/>
                <w:szCs w:val="20"/>
              </w:rPr>
            </w:pPr>
            <w:r>
              <w:rPr>
                <w:rFonts w:ascii="Times New Roman" w:hAnsi="Times New Roman" w:cs="Times New Roman"/>
                <w:sz w:val="20"/>
                <w:szCs w:val="20"/>
              </w:rPr>
              <w:t>C…Z</w:t>
            </w:r>
            <w:r w:rsidRPr="00CD1BBD">
              <w:rPr>
                <w:rFonts w:ascii="Times New Roman" w:hAnsi="Times New Roman" w:cs="Times New Roman"/>
                <w:sz w:val="20"/>
                <w:szCs w:val="20"/>
              </w:rPr>
              <w:t>3</w:t>
            </w:r>
          </w:p>
        </w:tc>
        <w:tc>
          <w:tcPr>
            <w:tcW w:w="2268" w:type="dxa"/>
            <w:tcBorders>
              <w:top w:val="single" w:sz="4" w:space="0" w:color="auto"/>
              <w:left w:val="single" w:sz="4" w:space="0" w:color="auto"/>
              <w:bottom w:val="single" w:sz="4" w:space="0" w:color="auto"/>
              <w:right w:val="single" w:sz="4" w:space="0" w:color="auto"/>
            </w:tcBorders>
          </w:tcPr>
          <w:p w14:paraId="0D9AD07B" w14:textId="77777777" w:rsidR="00354DE9" w:rsidRPr="00CD1BBD" w:rsidRDefault="00354DE9" w:rsidP="00707970">
            <w:pP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73CB529" w14:textId="77777777" w:rsidR="00354DE9" w:rsidRPr="00CD1BBD" w:rsidRDefault="00354DE9" w:rsidP="00707970">
            <w:p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EFE9B65" w14:textId="77777777" w:rsidR="00354DE9" w:rsidRPr="00CD1BBD" w:rsidRDefault="00354DE9" w:rsidP="00707970">
            <w:pPr>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89C3FB1" w14:textId="77777777" w:rsidR="00354DE9" w:rsidRPr="00CD1BBD" w:rsidRDefault="00354DE9" w:rsidP="00707970">
            <w:pP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D444683" w14:textId="77777777" w:rsidR="00354DE9" w:rsidRPr="00CD1BBD" w:rsidRDefault="00354DE9" w:rsidP="00707970">
            <w:pPr>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14:paraId="2F51E7EF" w14:textId="77777777" w:rsidR="00354DE9" w:rsidRPr="00CD1BBD" w:rsidRDefault="00354DE9" w:rsidP="00707970">
            <w:pPr>
              <w:rPr>
                <w:rFonts w:ascii="Times New Roman" w:hAnsi="Times New Roman" w:cs="Times New Roman"/>
                <w:sz w:val="20"/>
                <w:szCs w:val="20"/>
              </w:rPr>
            </w:pPr>
          </w:p>
        </w:tc>
      </w:tr>
    </w:tbl>
    <w:p w14:paraId="280CC46E" w14:textId="77777777" w:rsidR="00354DE9" w:rsidRPr="00137937" w:rsidRDefault="00354DE9" w:rsidP="00354DE9">
      <w:pPr>
        <w:spacing w:after="0" w:line="240" w:lineRule="auto"/>
        <w:rPr>
          <w:rFonts w:ascii="Times New Roman" w:hAnsi="Times New Roman" w:cs="Times New Roman"/>
          <w:sz w:val="24"/>
          <w:szCs w:val="24"/>
        </w:rPr>
      </w:pPr>
    </w:p>
    <w:p w14:paraId="0CD876C6" w14:textId="77777777" w:rsidR="00354DE9" w:rsidRPr="00137937" w:rsidRDefault="00354DE9" w:rsidP="00354DE9">
      <w:pPr>
        <w:spacing w:after="0" w:line="240" w:lineRule="auto"/>
        <w:rPr>
          <w:rFonts w:ascii="Times New Roman" w:hAnsi="Times New Roman" w:cs="Times New Roman"/>
          <w:sz w:val="18"/>
          <w:szCs w:val="18"/>
        </w:rPr>
      </w:pPr>
      <w:r w:rsidRPr="00137937">
        <w:rPr>
          <w:rFonts w:ascii="Times New Roman" w:hAnsi="Times New Roman" w:cs="Times New Roman"/>
          <w:sz w:val="18"/>
          <w:szCs w:val="18"/>
        </w:rPr>
        <w:t>*w przypadku</w:t>
      </w:r>
      <w:r>
        <w:rPr>
          <w:rFonts w:ascii="Times New Roman" w:hAnsi="Times New Roman" w:cs="Times New Roman"/>
          <w:sz w:val="18"/>
          <w:szCs w:val="18"/>
        </w:rPr>
        <w:t>,</w:t>
      </w:r>
      <w:r w:rsidRPr="00137937">
        <w:rPr>
          <w:rFonts w:ascii="Times New Roman" w:hAnsi="Times New Roman" w:cs="Times New Roman"/>
          <w:sz w:val="18"/>
          <w:szCs w:val="18"/>
        </w:rPr>
        <w:t xml:space="preserve"> gdy miernik określający stopień realizacji d</w:t>
      </w:r>
      <w:r>
        <w:rPr>
          <w:rFonts w:ascii="Times New Roman" w:hAnsi="Times New Roman" w:cs="Times New Roman"/>
          <w:sz w:val="18"/>
          <w:szCs w:val="18"/>
        </w:rPr>
        <w:t xml:space="preserve">anego zadania został osiągnięty to </w:t>
      </w:r>
      <w:r w:rsidRPr="00137937">
        <w:rPr>
          <w:rFonts w:ascii="Times New Roman" w:hAnsi="Times New Roman" w:cs="Times New Roman"/>
          <w:sz w:val="18"/>
          <w:szCs w:val="18"/>
        </w:rPr>
        <w:t>przy sporządzaniu sprawoz</w:t>
      </w:r>
      <w:r>
        <w:rPr>
          <w:rFonts w:ascii="Times New Roman" w:hAnsi="Times New Roman" w:cs="Times New Roman"/>
          <w:sz w:val="18"/>
          <w:szCs w:val="18"/>
        </w:rPr>
        <w:t>dania należy uzupełnić tę kolumnę.</w:t>
      </w:r>
    </w:p>
    <w:p w14:paraId="67512FFE" w14:textId="77777777" w:rsidR="00354DE9" w:rsidRDefault="00354DE9" w:rsidP="00354DE9">
      <w:pPr>
        <w:pStyle w:val="Akapitzlist"/>
        <w:spacing w:after="0" w:line="240" w:lineRule="auto"/>
        <w:ind w:left="0"/>
        <w:rPr>
          <w:rFonts w:ascii="Times New Roman" w:hAnsi="Times New Roman" w:cs="Times New Roman"/>
          <w:sz w:val="18"/>
          <w:szCs w:val="18"/>
        </w:rPr>
      </w:pPr>
      <w:r w:rsidRPr="00137937">
        <w:rPr>
          <w:rFonts w:ascii="Times New Roman" w:hAnsi="Times New Roman" w:cs="Times New Roman"/>
          <w:sz w:val="18"/>
          <w:szCs w:val="18"/>
        </w:rPr>
        <w:t>**niepotrzebne skreślić</w:t>
      </w:r>
      <w:r>
        <w:rPr>
          <w:rFonts w:ascii="Times New Roman" w:hAnsi="Times New Roman" w:cs="Times New Roman"/>
          <w:sz w:val="18"/>
          <w:szCs w:val="18"/>
        </w:rPr>
        <w:t>.</w:t>
      </w:r>
    </w:p>
    <w:p w14:paraId="30AB079B" w14:textId="77777777" w:rsidR="00354DE9" w:rsidRPr="00137937" w:rsidRDefault="00354DE9" w:rsidP="00354DE9">
      <w:pPr>
        <w:pStyle w:val="Akapitzlist"/>
        <w:spacing w:after="0" w:line="240" w:lineRule="auto"/>
        <w:ind w:left="0"/>
        <w:rPr>
          <w:rFonts w:ascii="Times New Roman" w:hAnsi="Times New Roman" w:cs="Times New Roman"/>
          <w:sz w:val="18"/>
          <w:szCs w:val="18"/>
        </w:rPr>
      </w:pPr>
      <w:r>
        <w:rPr>
          <w:rFonts w:ascii="Times New Roman" w:hAnsi="Times New Roman" w:cs="Times New Roman"/>
          <w:sz w:val="18"/>
          <w:szCs w:val="18"/>
        </w:rPr>
        <w:t>*** w przypadku gdy dane zadanie nie zostało zrealizowane należy obowiązkowo wypełnić tę kolumnę.</w:t>
      </w:r>
    </w:p>
    <w:p w14:paraId="2C4F811A" w14:textId="77777777" w:rsidR="00354DE9" w:rsidRDefault="00354DE9" w:rsidP="00354DE9">
      <w:pPr>
        <w:spacing w:after="0" w:line="240" w:lineRule="auto"/>
        <w:ind w:left="8496" w:firstLine="708"/>
        <w:rPr>
          <w:rFonts w:ascii="Times New Roman" w:hAnsi="Times New Roman" w:cs="Times New Roman"/>
          <w:b/>
          <w:sz w:val="24"/>
          <w:szCs w:val="24"/>
        </w:rPr>
      </w:pPr>
      <w:r>
        <w:rPr>
          <w:rFonts w:ascii="Times New Roman" w:hAnsi="Times New Roman" w:cs="Times New Roman"/>
          <w:b/>
          <w:sz w:val="24"/>
          <w:szCs w:val="24"/>
        </w:rPr>
        <w:t xml:space="preserve">         ……………………………..</w:t>
      </w:r>
    </w:p>
    <w:p w14:paraId="01189A57" w14:textId="77777777" w:rsidR="00354DE9" w:rsidRPr="004A6A3A" w:rsidRDefault="00354DE9" w:rsidP="00354DE9">
      <w:pPr>
        <w:spacing w:after="0" w:line="240" w:lineRule="auto"/>
        <w:ind w:left="9204" w:firstLine="708"/>
        <w:rPr>
          <w:rFonts w:ascii="Times New Roman" w:hAnsi="Times New Roman" w:cs="Times New Roman"/>
          <w:sz w:val="16"/>
          <w:szCs w:val="16"/>
        </w:rPr>
      </w:pPr>
      <w:r>
        <w:rPr>
          <w:rFonts w:ascii="Times New Roman" w:hAnsi="Times New Roman" w:cs="Times New Roman"/>
          <w:sz w:val="16"/>
          <w:szCs w:val="16"/>
        </w:rPr>
        <w:t xml:space="preserve">         (Data,</w:t>
      </w:r>
      <w:r w:rsidRPr="00641B8D">
        <w:rPr>
          <w:rFonts w:ascii="Times New Roman" w:hAnsi="Times New Roman" w:cs="Times New Roman"/>
          <w:sz w:val="16"/>
          <w:szCs w:val="16"/>
        </w:rPr>
        <w:t xml:space="preserve"> podpis </w:t>
      </w:r>
      <w:r>
        <w:rPr>
          <w:rFonts w:ascii="Times New Roman" w:hAnsi="Times New Roman" w:cs="Times New Roman"/>
          <w:sz w:val="16"/>
          <w:szCs w:val="16"/>
        </w:rPr>
        <w:t>i pieczęć Dyrektora)</w:t>
      </w:r>
    </w:p>
    <w:p w14:paraId="7993326B" w14:textId="1F023805" w:rsidR="00354DE9" w:rsidRDefault="00354DE9" w:rsidP="00462B24">
      <w:pPr>
        <w:spacing w:after="0" w:line="240" w:lineRule="auto"/>
        <w:jc w:val="both"/>
      </w:pPr>
    </w:p>
    <w:p w14:paraId="1C3DA2AF" w14:textId="77777777" w:rsidR="00354DE9" w:rsidRDefault="00354DE9" w:rsidP="00462B24">
      <w:pPr>
        <w:spacing w:after="0" w:line="240" w:lineRule="auto"/>
        <w:jc w:val="both"/>
        <w:sectPr w:rsidR="00354DE9" w:rsidSect="00354DE9">
          <w:endnotePr>
            <w:numFmt w:val="decimal"/>
          </w:endnotePr>
          <w:pgSz w:w="16838" w:h="11906" w:orient="landscape"/>
          <w:pgMar w:top="1021" w:right="1418" w:bottom="1021" w:left="284" w:header="709" w:footer="709" w:gutter="0"/>
          <w:cols w:space="708"/>
          <w:noEndnote/>
        </w:sectPr>
      </w:pPr>
    </w:p>
    <w:p w14:paraId="5EEDCD99" w14:textId="77777777" w:rsidR="00354DE9" w:rsidRDefault="00354DE9" w:rsidP="00354DE9">
      <w:pPr>
        <w:pStyle w:val="Tytu"/>
        <w:rPr>
          <w:bCs/>
          <w:sz w:val="20"/>
          <w:szCs w:val="20"/>
        </w:rPr>
      </w:pPr>
      <w:r>
        <w:rPr>
          <w:bCs/>
          <w:sz w:val="20"/>
          <w:szCs w:val="20"/>
        </w:rPr>
        <w:lastRenderedPageBreak/>
        <w:t xml:space="preserve">                                                                                                     </w:t>
      </w:r>
      <w:r>
        <w:rPr>
          <w:bCs/>
          <w:sz w:val="20"/>
          <w:szCs w:val="20"/>
        </w:rPr>
        <w:tab/>
        <w:t xml:space="preserve"> </w:t>
      </w:r>
      <w:r>
        <w:rPr>
          <w:bCs/>
          <w:sz w:val="20"/>
          <w:szCs w:val="20"/>
        </w:rPr>
        <w:tab/>
        <w:t>Załącznik Nr 8</w:t>
      </w:r>
    </w:p>
    <w:p w14:paraId="63F54909" w14:textId="77777777" w:rsidR="00354DE9" w:rsidRDefault="00354DE9" w:rsidP="00354DE9">
      <w:pPr>
        <w:pStyle w:val="Tytu"/>
        <w:ind w:left="4248"/>
        <w:rPr>
          <w:bCs/>
          <w:sz w:val="20"/>
          <w:szCs w:val="20"/>
        </w:rPr>
      </w:pPr>
      <w:r>
        <w:rPr>
          <w:bCs/>
          <w:sz w:val="20"/>
          <w:szCs w:val="20"/>
        </w:rPr>
        <w:t xml:space="preserve">     </w:t>
      </w:r>
      <w:r>
        <w:rPr>
          <w:bCs/>
          <w:sz w:val="20"/>
          <w:szCs w:val="20"/>
        </w:rPr>
        <w:tab/>
      </w:r>
      <w:r>
        <w:rPr>
          <w:bCs/>
          <w:sz w:val="20"/>
          <w:szCs w:val="20"/>
        </w:rPr>
        <w:tab/>
        <w:t xml:space="preserve">    do zasad  </w:t>
      </w:r>
    </w:p>
    <w:p w14:paraId="53FFD208" w14:textId="77777777" w:rsidR="00354DE9" w:rsidRDefault="00354DE9" w:rsidP="00354DE9">
      <w:pPr>
        <w:pStyle w:val="Tytu"/>
        <w:rPr>
          <w:b/>
          <w:bCs/>
          <w:szCs w:val="28"/>
        </w:rPr>
      </w:pPr>
    </w:p>
    <w:p w14:paraId="18296F1A" w14:textId="77777777" w:rsidR="00354DE9" w:rsidRDefault="00354DE9" w:rsidP="00354DE9">
      <w:pPr>
        <w:pStyle w:val="Tytu"/>
        <w:rPr>
          <w:b/>
          <w:bCs/>
          <w:szCs w:val="28"/>
        </w:rPr>
      </w:pPr>
    </w:p>
    <w:p w14:paraId="0897E508" w14:textId="77777777" w:rsidR="00354DE9" w:rsidRDefault="00354DE9" w:rsidP="00354DE9">
      <w:pPr>
        <w:pStyle w:val="Tytu"/>
        <w:rPr>
          <w:b/>
          <w:bCs/>
          <w:szCs w:val="28"/>
        </w:rPr>
      </w:pPr>
      <w:r>
        <w:rPr>
          <w:b/>
          <w:bCs/>
          <w:szCs w:val="28"/>
        </w:rPr>
        <w:t>OŚWIADCZENIE O STANIE KONTROLI ZARZĄDCZEJ</w:t>
      </w:r>
    </w:p>
    <w:p w14:paraId="463A1A4E" w14:textId="77777777" w:rsidR="00354DE9" w:rsidRDefault="00354DE9" w:rsidP="00354DE9">
      <w:pPr>
        <w:pStyle w:val="Tytu"/>
        <w:rPr>
          <w:b/>
          <w:bCs/>
          <w:szCs w:val="28"/>
          <w:vertAlign w:val="superscript"/>
        </w:rPr>
      </w:pPr>
      <w:r>
        <w:rPr>
          <w:b/>
          <w:bCs/>
          <w:szCs w:val="28"/>
        </w:rPr>
        <w:t>za rok ……….</w:t>
      </w:r>
    </w:p>
    <w:p w14:paraId="3E0FF73B" w14:textId="77777777" w:rsidR="00354DE9" w:rsidRDefault="00354DE9" w:rsidP="00354DE9">
      <w:pPr>
        <w:pStyle w:val="Tytu"/>
        <w:rPr>
          <w:b/>
          <w:bCs/>
          <w:sz w:val="24"/>
        </w:rPr>
      </w:pPr>
    </w:p>
    <w:p w14:paraId="058C648F" w14:textId="77777777" w:rsidR="00354DE9" w:rsidRDefault="00354DE9" w:rsidP="00354DE9">
      <w:pPr>
        <w:pStyle w:val="Tytu"/>
        <w:jc w:val="left"/>
        <w:rPr>
          <w:bCs/>
          <w:sz w:val="24"/>
        </w:rPr>
      </w:pPr>
      <w:r>
        <w:rPr>
          <w:bCs/>
          <w:sz w:val="24"/>
        </w:rPr>
        <w:t>Ja, niżej podpisany(a) ………………………………………………………………………………….….....................</w:t>
      </w:r>
    </w:p>
    <w:p w14:paraId="75FA786B" w14:textId="77777777" w:rsidR="00354DE9" w:rsidRDefault="00354DE9" w:rsidP="00354DE9">
      <w:pPr>
        <w:pStyle w:val="Tytu"/>
        <w:rPr>
          <w:bCs/>
          <w:sz w:val="16"/>
          <w:szCs w:val="16"/>
        </w:rPr>
      </w:pPr>
      <w:r>
        <w:rPr>
          <w:bCs/>
          <w:sz w:val="16"/>
          <w:szCs w:val="16"/>
        </w:rPr>
        <w:t>(imię i nazwisko)</w:t>
      </w:r>
    </w:p>
    <w:p w14:paraId="24EAA319" w14:textId="77777777" w:rsidR="00354DE9" w:rsidRDefault="00354DE9" w:rsidP="00354DE9">
      <w:pPr>
        <w:pStyle w:val="Tytu"/>
        <w:spacing w:after="120"/>
        <w:rPr>
          <w:bCs/>
          <w:sz w:val="16"/>
          <w:szCs w:val="16"/>
        </w:rPr>
      </w:pPr>
    </w:p>
    <w:p w14:paraId="587FC43B" w14:textId="77777777" w:rsidR="00354DE9" w:rsidRDefault="00354DE9" w:rsidP="00354DE9">
      <w:pPr>
        <w:pStyle w:val="Tytu"/>
        <w:spacing w:line="360" w:lineRule="auto"/>
        <w:jc w:val="left"/>
        <w:rPr>
          <w:bCs/>
          <w:sz w:val="24"/>
          <w:vertAlign w:val="superscript"/>
        </w:rPr>
      </w:pPr>
      <w:r>
        <w:rPr>
          <w:bCs/>
          <w:sz w:val="24"/>
        </w:rPr>
        <w:t>jako Dyrektor Departamentu/ Dyrektor Biura/Pełnomocnik/Inspektor Ochrony Danych/Służba BHP/Miejski Rzecznik Konsumentów</w:t>
      </w:r>
    </w:p>
    <w:p w14:paraId="3897F695" w14:textId="77777777" w:rsidR="00354DE9" w:rsidRDefault="00354DE9" w:rsidP="00354DE9">
      <w:pPr>
        <w:pStyle w:val="Tytu"/>
        <w:jc w:val="left"/>
        <w:rPr>
          <w:bCs/>
          <w:sz w:val="24"/>
        </w:rPr>
      </w:pPr>
      <w:r>
        <w:rPr>
          <w:bCs/>
          <w:sz w:val="24"/>
        </w:rPr>
        <w:t>…………………………………………………………………………………………………..</w:t>
      </w:r>
    </w:p>
    <w:p w14:paraId="38DB823A" w14:textId="77777777" w:rsidR="00354DE9" w:rsidRDefault="00354DE9" w:rsidP="00354DE9">
      <w:pPr>
        <w:pStyle w:val="Tytu"/>
        <w:rPr>
          <w:bCs/>
          <w:sz w:val="16"/>
          <w:szCs w:val="16"/>
        </w:rPr>
      </w:pPr>
      <w:r>
        <w:rPr>
          <w:bCs/>
          <w:sz w:val="16"/>
          <w:szCs w:val="16"/>
        </w:rPr>
        <w:t>(nazwa komórki organizacyjnej Urzędu)</w:t>
      </w:r>
    </w:p>
    <w:p w14:paraId="581FCB94" w14:textId="77777777" w:rsidR="00354DE9" w:rsidRDefault="00354DE9" w:rsidP="00354DE9">
      <w:pPr>
        <w:pStyle w:val="Tytu"/>
        <w:spacing w:line="360" w:lineRule="auto"/>
        <w:jc w:val="both"/>
        <w:rPr>
          <w:bCs/>
          <w:sz w:val="24"/>
        </w:rPr>
      </w:pPr>
    </w:p>
    <w:p w14:paraId="56D1C4CE" w14:textId="77777777" w:rsidR="00354DE9" w:rsidRDefault="00354DE9" w:rsidP="00354DE9">
      <w:pPr>
        <w:pStyle w:val="Tytu"/>
        <w:spacing w:line="276" w:lineRule="auto"/>
        <w:jc w:val="both"/>
        <w:rPr>
          <w:b/>
          <w:bCs/>
          <w:sz w:val="24"/>
        </w:rPr>
      </w:pPr>
      <w:r>
        <w:rPr>
          <w:b/>
          <w:bCs/>
          <w:sz w:val="24"/>
        </w:rPr>
        <w:t>w zakresie przydzielonych mi uprawnień oświadczam, iż:</w:t>
      </w:r>
    </w:p>
    <w:p w14:paraId="4877FD16" w14:textId="77777777" w:rsidR="00354DE9" w:rsidRDefault="00354DE9" w:rsidP="00354DE9">
      <w:pPr>
        <w:pStyle w:val="Tytu"/>
        <w:numPr>
          <w:ilvl w:val="0"/>
          <w:numId w:val="24"/>
        </w:numPr>
        <w:spacing w:line="276" w:lineRule="auto"/>
        <w:ind w:left="426"/>
        <w:jc w:val="both"/>
        <w:rPr>
          <w:bCs/>
          <w:sz w:val="24"/>
        </w:rPr>
      </w:pPr>
      <w:r>
        <w:rPr>
          <w:bCs/>
          <w:sz w:val="24"/>
        </w:rPr>
        <w:t xml:space="preserve">Informacje zawarte w sprawozdaniu z wykonania Rocznego programu działania </w:t>
      </w:r>
      <w:r>
        <w:rPr>
          <w:bCs/>
          <w:sz w:val="24"/>
        </w:rPr>
        <w:br/>
        <w:t xml:space="preserve">za rok </w:t>
      </w:r>
      <w:r>
        <w:rPr>
          <w:b/>
          <w:bCs/>
          <w:sz w:val="24"/>
        </w:rPr>
        <w:t xml:space="preserve">……… </w:t>
      </w:r>
      <w:r>
        <w:rPr>
          <w:bCs/>
          <w:sz w:val="24"/>
        </w:rPr>
        <w:t>przedstawiają prawdziwy i rzetelny obraz sytuacji komórki organizacyjnej Urzędu.</w:t>
      </w:r>
    </w:p>
    <w:p w14:paraId="3E34FE33" w14:textId="77777777" w:rsidR="00354DE9" w:rsidRDefault="00354DE9" w:rsidP="00354DE9">
      <w:pPr>
        <w:pStyle w:val="Tytu"/>
        <w:numPr>
          <w:ilvl w:val="0"/>
          <w:numId w:val="24"/>
        </w:numPr>
        <w:spacing w:line="276" w:lineRule="auto"/>
        <w:ind w:left="426"/>
        <w:jc w:val="both"/>
        <w:rPr>
          <w:bCs/>
          <w:sz w:val="24"/>
        </w:rPr>
      </w:pPr>
      <w:r>
        <w:rPr>
          <w:bCs/>
          <w:sz w:val="24"/>
        </w:rPr>
        <w:t>Posiadam wystarczającą  pewność, iż zasoby przydzielone do realizacji zadań i podzadań, określonych w sprawozdaniu z wykonania Rocznego programu działania zostały wykorzystane w zamierzonych celach oszczędnie, efektywnie  i skutecznie oraz że procedury kontroli zarządczej są ustanowione i zapewniają realizację operacji gospodarczych zgodnie z prawem i wewnętrznymi regulacjami oraz zasadami etycznego postępowania.</w:t>
      </w:r>
    </w:p>
    <w:p w14:paraId="1208AFC4" w14:textId="77777777" w:rsidR="00354DE9" w:rsidRDefault="00354DE9" w:rsidP="00354DE9">
      <w:pPr>
        <w:pStyle w:val="Tytu"/>
        <w:spacing w:line="276" w:lineRule="auto"/>
        <w:jc w:val="both"/>
        <w:rPr>
          <w:b/>
          <w:bCs/>
          <w:sz w:val="24"/>
        </w:rPr>
      </w:pPr>
      <w:r>
        <w:rPr>
          <w:b/>
          <w:bCs/>
          <w:sz w:val="24"/>
        </w:rPr>
        <w:t>w kierowanej przeze mnie komórce organizacyjnej</w:t>
      </w:r>
      <w:r>
        <w:rPr>
          <w:b/>
          <w:bCs/>
          <w:sz w:val="24"/>
          <w:vertAlign w:val="superscript"/>
        </w:rPr>
        <w:t>1)</w:t>
      </w:r>
      <w:r>
        <w:rPr>
          <w:b/>
          <w:bCs/>
          <w:sz w:val="24"/>
        </w:rPr>
        <w:t>:</w:t>
      </w:r>
    </w:p>
    <w:p w14:paraId="724B9F62" w14:textId="77777777" w:rsidR="00354DE9" w:rsidRPr="002A4291" w:rsidRDefault="00354DE9" w:rsidP="00354DE9">
      <w:pPr>
        <w:pStyle w:val="Tytu"/>
        <w:spacing w:line="276" w:lineRule="auto"/>
        <w:jc w:val="both"/>
        <w:rPr>
          <w:b/>
          <w:bCs/>
          <w:sz w:val="24"/>
          <w:vertAlign w:val="superscript"/>
        </w:rPr>
      </w:pPr>
      <w:r>
        <w:rPr>
          <w:b/>
          <w:bCs/>
          <w:sz w:val="24"/>
        </w:rPr>
        <w:t>Część A</w:t>
      </w:r>
      <w:r>
        <w:rPr>
          <w:b/>
          <w:bCs/>
          <w:sz w:val="24"/>
          <w:vertAlign w:val="superscript"/>
        </w:rPr>
        <w:t>2)</w:t>
      </w:r>
    </w:p>
    <w:p w14:paraId="5A2E60BF" w14:textId="77777777" w:rsidR="00354DE9" w:rsidRPr="000E4E0F" w:rsidRDefault="00354DE9" w:rsidP="00354DE9">
      <w:pPr>
        <w:pStyle w:val="Tytu"/>
        <w:spacing w:line="276" w:lineRule="auto"/>
        <w:ind w:left="360"/>
        <w:jc w:val="both"/>
        <w:rPr>
          <w:bCs/>
          <w:color w:val="FF0000"/>
          <w:sz w:val="24"/>
        </w:rPr>
      </w:pPr>
      <w:r>
        <w:rPr>
          <w:noProof/>
        </w:rPr>
        <mc:AlternateContent>
          <mc:Choice Requires="wps">
            <w:drawing>
              <wp:anchor distT="0" distB="0" distL="114300" distR="114300" simplePos="0" relativeHeight="251659264" behindDoc="0" locked="0" layoutInCell="1" allowOverlap="1" wp14:anchorId="573C0A7E" wp14:editId="356B609C">
                <wp:simplePos x="0" y="0"/>
                <wp:positionH relativeFrom="column">
                  <wp:posOffset>219075</wp:posOffset>
                </wp:positionH>
                <wp:positionV relativeFrom="paragraph">
                  <wp:posOffset>68580</wp:posOffset>
                </wp:positionV>
                <wp:extent cx="161925" cy="90805"/>
                <wp:effectExtent l="0" t="0" r="28575" b="23495"/>
                <wp:wrapNone/>
                <wp:docPr id="6"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6" o:spid="_x0000_s1026" style="position:absolute;margin-left:17.25pt;margin-top:5.4pt;width:12.7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"/>
            </w:pict>
          </mc:Fallback>
        </mc:AlternateContent>
      </w:r>
      <w:r>
        <w:rPr>
          <w:bCs/>
          <w:sz w:val="24"/>
        </w:rPr>
        <w:t xml:space="preserve">     w wystarczającym stopniu funkcjonowała adekwatna</w:t>
      </w:r>
      <w:r w:rsidRPr="00D10E2A">
        <w:rPr>
          <w:bCs/>
          <w:sz w:val="24"/>
        </w:rPr>
        <w:t xml:space="preserve">, skuteczna i efektywna kontrola zarządcza, </w:t>
      </w:r>
      <w:bookmarkStart w:id="1" w:name="_Hlk114739239"/>
      <w:r w:rsidRPr="00D10E2A">
        <w:rPr>
          <w:bCs/>
          <w:sz w:val="24"/>
        </w:rPr>
        <w:t>w tym system zarządzania działaniami antykorupcyjnymi</w:t>
      </w:r>
    </w:p>
    <w:bookmarkEnd w:id="1"/>
    <w:p w14:paraId="404259D3" w14:textId="77777777" w:rsidR="00354DE9" w:rsidRPr="002A4291" w:rsidRDefault="00354DE9" w:rsidP="00354DE9">
      <w:pPr>
        <w:pStyle w:val="Tytu"/>
        <w:spacing w:line="276" w:lineRule="auto"/>
        <w:jc w:val="both"/>
        <w:rPr>
          <w:b/>
          <w:bCs/>
          <w:sz w:val="24"/>
          <w:vertAlign w:val="superscript"/>
        </w:rPr>
      </w:pPr>
      <w:r w:rsidRPr="00BB5264">
        <w:rPr>
          <w:b/>
          <w:bCs/>
          <w:sz w:val="24"/>
        </w:rPr>
        <w:t>Część B</w:t>
      </w:r>
      <w:r>
        <w:rPr>
          <w:b/>
          <w:bCs/>
          <w:sz w:val="24"/>
          <w:vertAlign w:val="superscript"/>
        </w:rPr>
        <w:t>3)</w:t>
      </w:r>
    </w:p>
    <w:p w14:paraId="4C7CD6B5" w14:textId="77777777" w:rsidR="00354DE9" w:rsidRPr="000E4E0F" w:rsidRDefault="00354DE9" w:rsidP="00354DE9">
      <w:pPr>
        <w:pStyle w:val="Tytu"/>
        <w:spacing w:line="276" w:lineRule="auto"/>
        <w:ind w:left="360"/>
        <w:jc w:val="both"/>
        <w:rPr>
          <w:bCs/>
          <w:color w:val="FF0000"/>
          <w:sz w:val="24"/>
        </w:rPr>
      </w:pPr>
      <w:r>
        <w:rPr>
          <w:noProof/>
        </w:rPr>
        <mc:AlternateContent>
          <mc:Choice Requires="wps">
            <w:drawing>
              <wp:anchor distT="0" distB="0" distL="114300" distR="114300" simplePos="0" relativeHeight="251660288" behindDoc="0" locked="0" layoutInCell="1" allowOverlap="1" wp14:anchorId="73661C88" wp14:editId="2F6181C5">
                <wp:simplePos x="0" y="0"/>
                <wp:positionH relativeFrom="column">
                  <wp:posOffset>219075</wp:posOffset>
                </wp:positionH>
                <wp:positionV relativeFrom="paragraph">
                  <wp:posOffset>56515</wp:posOffset>
                </wp:positionV>
                <wp:extent cx="161925" cy="90805"/>
                <wp:effectExtent l="0" t="0" r="28575" b="23495"/>
                <wp:wrapNone/>
                <wp:docPr id="5" name="Prostoką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5" o:spid="_x0000_s1026" style="position:absolute;margin-left:17.25pt;margin-top:4.45pt;width:12.75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"/>
            </w:pict>
          </mc:Fallback>
        </mc:AlternateContent>
      </w:r>
      <w:r>
        <w:rPr>
          <w:bCs/>
          <w:sz w:val="24"/>
        </w:rPr>
        <w:t xml:space="preserve">     w ograniczonym stopniu funkcjonowała adekwatna, skuteczna </w:t>
      </w:r>
      <w:r w:rsidRPr="00D10E2A">
        <w:rPr>
          <w:bCs/>
          <w:sz w:val="24"/>
        </w:rPr>
        <w:t>i efektywna kontrola zarządcza, w tym system zarządzania działaniami antykorupcyjnymi</w:t>
      </w:r>
    </w:p>
    <w:p w14:paraId="6C45BC89" w14:textId="77777777" w:rsidR="00354DE9" w:rsidRPr="000E4E0F" w:rsidRDefault="00354DE9" w:rsidP="00354DE9">
      <w:pPr>
        <w:pStyle w:val="Tytu"/>
        <w:numPr>
          <w:ilvl w:val="0"/>
          <w:numId w:val="26"/>
        </w:numPr>
        <w:spacing w:line="276" w:lineRule="auto"/>
        <w:ind w:left="284"/>
        <w:jc w:val="both"/>
        <w:rPr>
          <w:bCs/>
          <w:color w:val="FF0000"/>
          <w:sz w:val="24"/>
        </w:rPr>
      </w:pPr>
      <w:r w:rsidRPr="00560A66">
        <w:rPr>
          <w:bCs/>
          <w:sz w:val="24"/>
          <w:u w:val="single"/>
        </w:rPr>
        <w:t xml:space="preserve">Zastrzeżenia dotyczące funkcjonowania </w:t>
      </w:r>
      <w:r w:rsidRPr="00D10E2A">
        <w:rPr>
          <w:bCs/>
          <w:sz w:val="24"/>
          <w:u w:val="single"/>
        </w:rPr>
        <w:t>kontroli zarządczej, w tym systemu zarządzania działaniami antykorupcyjnymi w roku ubiegłym:</w:t>
      </w:r>
      <w:r w:rsidRPr="00D10E2A">
        <w:rPr>
          <w:bCs/>
          <w:sz w:val="24"/>
        </w:rPr>
        <w:t xml:space="preserve"> </w:t>
      </w:r>
    </w:p>
    <w:p w14:paraId="4A5ECB5B" w14:textId="77777777" w:rsidR="00354DE9" w:rsidRPr="00510279" w:rsidRDefault="00354DE9" w:rsidP="00354DE9">
      <w:pPr>
        <w:pStyle w:val="Tytu"/>
        <w:spacing w:line="276" w:lineRule="auto"/>
        <w:ind w:left="284"/>
        <w:jc w:val="both"/>
        <w:rPr>
          <w:bCs/>
          <w:color w:val="FF0000"/>
          <w:sz w:val="24"/>
        </w:rPr>
      </w:pPr>
      <w:r>
        <w:rPr>
          <w:bCs/>
          <w:sz w:val="24"/>
        </w:rPr>
        <w:t>………………………………………………………………………………………………………………………………………………………………………………………………</w:t>
      </w:r>
    </w:p>
    <w:p w14:paraId="31AC3801" w14:textId="77777777" w:rsidR="00354DE9" w:rsidRDefault="00354DE9" w:rsidP="00354DE9">
      <w:pPr>
        <w:jc w:val="both"/>
        <w:rPr>
          <w:rFonts w:ascii="Times New Roman" w:hAnsi="Times New Roman" w:cs="Times New Roman"/>
          <w:i/>
          <w:sz w:val="20"/>
          <w:szCs w:val="20"/>
        </w:rPr>
      </w:pPr>
      <w:r w:rsidRPr="006A6ACC">
        <w:rPr>
          <w:rFonts w:ascii="Times New Roman" w:hAnsi="Times New Roman" w:cs="Times New Roman"/>
          <w:i/>
          <w:sz w:val="20"/>
          <w:szCs w:val="20"/>
        </w:rPr>
        <w:t xml:space="preserve">Należy opisać </w:t>
      </w:r>
      <w:r w:rsidRPr="00D10E2A">
        <w:rPr>
          <w:rFonts w:ascii="Times New Roman" w:hAnsi="Times New Roman" w:cs="Times New Roman"/>
          <w:i/>
          <w:sz w:val="20"/>
          <w:szCs w:val="20"/>
        </w:rPr>
        <w:t xml:space="preserve">przyczyny złożenia zastrzeżeń w zakresie funkcjonowania kontroli zarządczej, np. istotną słabość kontroli zarządczej, nieprzestrzegania procedur i zasad polityki antykorupcyjnej, istotną </w:t>
      </w:r>
      <w:r w:rsidRPr="006A6ACC">
        <w:rPr>
          <w:rFonts w:ascii="Times New Roman" w:hAnsi="Times New Roman" w:cs="Times New Roman"/>
          <w:i/>
          <w:sz w:val="20"/>
          <w:szCs w:val="20"/>
        </w:rPr>
        <w:t>nieprawidłowość w funkcjonowaniu jednostki sektora finansów publicznych albo działu administracji samorządowej, istotny cel lub zadanie, które nie zostały zrealizowane, niewystarczający monitoring kontroli zarządczej, wraz z podaniem, jeżeli to możliwe, elementu, którego zastrzeżenia doty</w:t>
      </w:r>
      <w:r>
        <w:rPr>
          <w:rFonts w:ascii="Times New Roman" w:hAnsi="Times New Roman" w:cs="Times New Roman"/>
          <w:i/>
          <w:sz w:val="20"/>
          <w:szCs w:val="20"/>
        </w:rPr>
        <w:t>czą, w </w:t>
      </w:r>
      <w:r w:rsidRPr="006A6ACC">
        <w:rPr>
          <w:rFonts w:ascii="Times New Roman" w:hAnsi="Times New Roman" w:cs="Times New Roman"/>
          <w:i/>
          <w:sz w:val="20"/>
          <w:szCs w:val="20"/>
        </w:rPr>
        <w:t>szczególności: zgodności działalności z przepisami prawa oraz procedura</w:t>
      </w:r>
      <w:r>
        <w:rPr>
          <w:rFonts w:ascii="Times New Roman" w:hAnsi="Times New Roman" w:cs="Times New Roman"/>
          <w:i/>
          <w:sz w:val="20"/>
          <w:szCs w:val="20"/>
        </w:rPr>
        <w:t>mi wewnętrznymi, skuteczności i </w:t>
      </w:r>
      <w:r w:rsidRPr="006A6ACC">
        <w:rPr>
          <w:rFonts w:ascii="Times New Roman" w:hAnsi="Times New Roman" w:cs="Times New Roman"/>
          <w:i/>
          <w:sz w:val="20"/>
          <w:szCs w:val="20"/>
        </w:rPr>
        <w:t xml:space="preserve">efektywności działania, wiarygodności sprawozdań, ochrony zasobów, przestrzegania i promowania zasad etycznego postępowania, efektywności i skuteczności przepływu informacji lub zarządzania ryzykiem. </w:t>
      </w:r>
    </w:p>
    <w:p w14:paraId="36ED3EF4" w14:textId="77777777" w:rsidR="00354DE9" w:rsidRPr="000E4E0F" w:rsidRDefault="00354DE9" w:rsidP="00354DE9">
      <w:pPr>
        <w:pStyle w:val="Akapitzlist"/>
        <w:numPr>
          <w:ilvl w:val="0"/>
          <w:numId w:val="26"/>
        </w:numPr>
        <w:ind w:left="284"/>
        <w:jc w:val="both"/>
        <w:rPr>
          <w:rFonts w:ascii="Times New Roman" w:hAnsi="Times New Roman" w:cs="Times New Roman"/>
          <w:color w:val="FF0000"/>
          <w:sz w:val="24"/>
          <w:szCs w:val="24"/>
          <w:u w:val="single"/>
        </w:rPr>
      </w:pPr>
      <w:r w:rsidRPr="008A76E5">
        <w:rPr>
          <w:rFonts w:ascii="Times New Roman" w:hAnsi="Times New Roman" w:cs="Times New Roman"/>
          <w:sz w:val="24"/>
          <w:szCs w:val="24"/>
          <w:u w:val="single"/>
        </w:rPr>
        <w:t xml:space="preserve">Planowane działania, które zostaną podjęte w celu </w:t>
      </w:r>
      <w:r w:rsidRPr="00786385">
        <w:rPr>
          <w:rFonts w:ascii="Times New Roman" w:hAnsi="Times New Roman" w:cs="Times New Roman"/>
          <w:sz w:val="24"/>
          <w:szCs w:val="24"/>
          <w:u w:val="single"/>
        </w:rPr>
        <w:t xml:space="preserve">poprawy funkcjonowania kontroli zarządczej, w tym systemu zarządzania działaniami antykorupcyjnymi </w:t>
      </w:r>
    </w:p>
    <w:p w14:paraId="4694E025" w14:textId="77777777" w:rsidR="00354DE9" w:rsidRDefault="00354DE9" w:rsidP="00354DE9">
      <w:pPr>
        <w:pStyle w:val="Akapitzlist"/>
        <w:ind w:left="284"/>
        <w:jc w:val="both"/>
        <w:rPr>
          <w:rFonts w:ascii="Times New Roman" w:hAnsi="Times New Roman" w:cs="Times New Roman"/>
        </w:rPr>
      </w:pPr>
      <w:r>
        <w:rPr>
          <w:rFonts w:ascii="Times New Roman" w:hAnsi="Times New Roman" w:cs="Times New Roman"/>
        </w:rPr>
        <w:t>..................................................................................................................................................................................................................................................................................................................</w:t>
      </w:r>
    </w:p>
    <w:p w14:paraId="5867CC8C" w14:textId="77777777" w:rsidR="00354DE9" w:rsidRPr="000E4E0F" w:rsidRDefault="00354DE9" w:rsidP="00354DE9">
      <w:pPr>
        <w:pStyle w:val="Akapitzlist"/>
        <w:ind w:left="284"/>
        <w:jc w:val="both"/>
        <w:rPr>
          <w:rFonts w:ascii="Times New Roman" w:hAnsi="Times New Roman" w:cs="Times New Roman"/>
          <w:i/>
          <w:color w:val="FF0000"/>
          <w:sz w:val="20"/>
          <w:szCs w:val="20"/>
          <w:vertAlign w:val="superscript"/>
        </w:rPr>
      </w:pPr>
      <w:r w:rsidRPr="00351A59">
        <w:rPr>
          <w:rFonts w:ascii="Times New Roman" w:hAnsi="Times New Roman" w:cs="Times New Roman"/>
          <w:i/>
          <w:sz w:val="20"/>
          <w:szCs w:val="20"/>
        </w:rPr>
        <w:t>Należy opisać kluczowe działania, które zostaną podjęte w celu poprawy funkcjonowania kontroli zarządczej w odnie</w:t>
      </w:r>
      <w:r>
        <w:rPr>
          <w:rFonts w:ascii="Times New Roman" w:hAnsi="Times New Roman" w:cs="Times New Roman"/>
          <w:i/>
          <w:sz w:val="20"/>
          <w:szCs w:val="20"/>
        </w:rPr>
        <w:t xml:space="preserve">sieniu do złożonych zastrzeżeń </w:t>
      </w:r>
    </w:p>
    <w:p w14:paraId="211F0049" w14:textId="77777777" w:rsidR="00354DE9" w:rsidRPr="002A4291" w:rsidRDefault="00354DE9" w:rsidP="00354DE9">
      <w:pPr>
        <w:pStyle w:val="Tytu"/>
        <w:spacing w:line="276" w:lineRule="auto"/>
        <w:jc w:val="both"/>
        <w:rPr>
          <w:b/>
          <w:bCs/>
          <w:sz w:val="24"/>
          <w:vertAlign w:val="superscript"/>
        </w:rPr>
      </w:pPr>
      <w:r w:rsidRPr="00BB5264">
        <w:rPr>
          <w:b/>
          <w:bCs/>
          <w:sz w:val="24"/>
        </w:rPr>
        <w:t>Część C</w:t>
      </w:r>
      <w:r>
        <w:rPr>
          <w:b/>
          <w:bCs/>
          <w:sz w:val="24"/>
          <w:vertAlign w:val="superscript"/>
        </w:rPr>
        <w:t>4)</w:t>
      </w:r>
    </w:p>
    <w:p w14:paraId="3D5AB9CD" w14:textId="77777777" w:rsidR="00354DE9" w:rsidRPr="00786385" w:rsidRDefault="00354DE9" w:rsidP="00354DE9">
      <w:pPr>
        <w:pStyle w:val="Tytu"/>
        <w:spacing w:line="276" w:lineRule="auto"/>
        <w:ind w:left="360"/>
        <w:jc w:val="both"/>
        <w:rPr>
          <w:bCs/>
          <w:sz w:val="24"/>
        </w:rPr>
      </w:pPr>
      <w:r>
        <w:rPr>
          <w:noProof/>
        </w:rPr>
        <w:lastRenderedPageBreak/>
        <mc:AlternateContent>
          <mc:Choice Requires="wps">
            <w:drawing>
              <wp:anchor distT="0" distB="0" distL="114300" distR="114300" simplePos="0" relativeHeight="251661312" behindDoc="0" locked="0" layoutInCell="1" allowOverlap="1" wp14:anchorId="4ABC3FDA" wp14:editId="32EA6D81">
                <wp:simplePos x="0" y="0"/>
                <wp:positionH relativeFrom="column">
                  <wp:posOffset>219075</wp:posOffset>
                </wp:positionH>
                <wp:positionV relativeFrom="paragraph">
                  <wp:posOffset>25400</wp:posOffset>
                </wp:positionV>
                <wp:extent cx="161925" cy="90805"/>
                <wp:effectExtent l="0" t="0" r="28575" b="23495"/>
                <wp:wrapNone/>
                <wp:docPr id="4"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4" o:spid="_x0000_s1026" style="position:absolute;margin-left:17.25pt;margin-top:2pt;width:12.75pt;height: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"/>
            </w:pict>
          </mc:Fallback>
        </mc:AlternateContent>
      </w:r>
      <w:r>
        <w:rPr>
          <w:bCs/>
          <w:sz w:val="24"/>
        </w:rPr>
        <w:t xml:space="preserve">      nie funkcjonowała </w:t>
      </w:r>
      <w:r w:rsidRPr="00786385">
        <w:rPr>
          <w:bCs/>
          <w:sz w:val="24"/>
        </w:rPr>
        <w:t>adekwatna, skuteczna i efektywna kontrola zarządcza, w tym system zarządzania działaniami antykorupcyjnymi</w:t>
      </w:r>
    </w:p>
    <w:p w14:paraId="5C96B9AC" w14:textId="77777777" w:rsidR="00354DE9" w:rsidRPr="003309F5" w:rsidRDefault="00354DE9" w:rsidP="00354DE9">
      <w:pPr>
        <w:pStyle w:val="Tytu"/>
        <w:numPr>
          <w:ilvl w:val="0"/>
          <w:numId w:val="27"/>
        </w:numPr>
        <w:spacing w:line="276" w:lineRule="auto"/>
        <w:ind w:left="284"/>
        <w:jc w:val="both"/>
        <w:rPr>
          <w:bCs/>
          <w:sz w:val="24"/>
          <w:u w:val="single"/>
        </w:rPr>
      </w:pPr>
      <w:r w:rsidRPr="003309F5">
        <w:rPr>
          <w:bCs/>
          <w:sz w:val="24"/>
          <w:u w:val="single"/>
        </w:rPr>
        <w:t xml:space="preserve">Zastrzeżenia dotyczące funkcjonowania kontroli zarządczej, w tym systemu zarządzania działaniami antykorupcyjnymi w roku ubiegłym </w:t>
      </w:r>
    </w:p>
    <w:p w14:paraId="1D5DF146" w14:textId="77777777" w:rsidR="00354DE9" w:rsidRDefault="00354DE9" w:rsidP="00354DE9">
      <w:pPr>
        <w:pStyle w:val="Tytu"/>
        <w:spacing w:line="276" w:lineRule="auto"/>
        <w:ind w:left="284"/>
        <w:jc w:val="both"/>
        <w:rPr>
          <w:bCs/>
          <w:sz w:val="24"/>
        </w:rPr>
      </w:pPr>
      <w:r>
        <w:rPr>
          <w:bCs/>
          <w:sz w:val="24"/>
        </w:rPr>
        <w:t>………………………………………………………………………………………………………………………………………………………………………………………………</w:t>
      </w:r>
    </w:p>
    <w:p w14:paraId="37FDD296" w14:textId="77777777" w:rsidR="00354DE9" w:rsidRPr="00351A59" w:rsidRDefault="00354DE9" w:rsidP="00354DE9">
      <w:pPr>
        <w:jc w:val="both"/>
        <w:rPr>
          <w:rFonts w:ascii="Times New Roman" w:hAnsi="Times New Roman" w:cs="Times New Roman"/>
          <w:i/>
          <w:sz w:val="20"/>
          <w:szCs w:val="20"/>
        </w:rPr>
      </w:pPr>
      <w:r w:rsidRPr="00351A59">
        <w:rPr>
          <w:rFonts w:ascii="Times New Roman" w:hAnsi="Times New Roman" w:cs="Times New Roman"/>
          <w:i/>
          <w:sz w:val="20"/>
          <w:szCs w:val="20"/>
        </w:rPr>
        <w:t xml:space="preserve">Należy opisać przyczyny złożenia zastrzeżeń w </w:t>
      </w:r>
      <w:r w:rsidRPr="00786385">
        <w:rPr>
          <w:rFonts w:ascii="Times New Roman" w:hAnsi="Times New Roman" w:cs="Times New Roman"/>
          <w:i/>
          <w:sz w:val="20"/>
          <w:szCs w:val="20"/>
        </w:rPr>
        <w:t xml:space="preserve">zakresie funkcjonowania kontroli zarządczej, np. istotną słabość kontroli zarządczej,  nieprzestrzegania procedur i zasad polityki antykorupcyjnej,  istotną </w:t>
      </w:r>
      <w:r w:rsidRPr="00351A59">
        <w:rPr>
          <w:rFonts w:ascii="Times New Roman" w:hAnsi="Times New Roman" w:cs="Times New Roman"/>
          <w:i/>
          <w:sz w:val="20"/>
          <w:szCs w:val="20"/>
        </w:rPr>
        <w:t xml:space="preserve">nieprawidłowość w funkcjonowaniu jednostki sektora finansów publicznych albo działu administracji samorządowej, istotny cel lub zadanie, które nie zostały zrealizowane, niewystarczający monitoring kontroli zarządczej, wraz z podaniem, jeżeli to możliwe, elementu, którego zastrzeżenia dotyczą, w szczególności: zgodności działalności z przepisami prawa oraz procedurami wewnętrznymi, skuteczności i efektywności działania, wiarygodności sprawozdań, ochrony zasobów, przestrzegania i promowania zasad etycznego postępowania, efektywności i skuteczności przepływu informacji lub zarządzania ryzykiem. </w:t>
      </w:r>
    </w:p>
    <w:p w14:paraId="1F849B43" w14:textId="77777777" w:rsidR="00354DE9" w:rsidRPr="008A76E5" w:rsidRDefault="00354DE9" w:rsidP="00354DE9">
      <w:pPr>
        <w:pStyle w:val="Akapitzlist"/>
        <w:numPr>
          <w:ilvl w:val="0"/>
          <w:numId w:val="27"/>
        </w:numPr>
        <w:tabs>
          <w:tab w:val="left" w:pos="567"/>
        </w:tabs>
        <w:ind w:left="284"/>
        <w:jc w:val="both"/>
        <w:rPr>
          <w:rFonts w:ascii="Times New Roman" w:hAnsi="Times New Roman" w:cs="Times New Roman"/>
          <w:sz w:val="24"/>
          <w:szCs w:val="24"/>
          <w:u w:val="single"/>
        </w:rPr>
      </w:pPr>
      <w:r w:rsidRPr="008A76E5">
        <w:rPr>
          <w:rFonts w:ascii="Times New Roman" w:hAnsi="Times New Roman" w:cs="Times New Roman"/>
          <w:sz w:val="24"/>
          <w:szCs w:val="24"/>
          <w:u w:val="single"/>
        </w:rPr>
        <w:t xml:space="preserve">Planowane działania, które zostaną podjęte w celu poprawy </w:t>
      </w:r>
      <w:r w:rsidRPr="00786385">
        <w:rPr>
          <w:rFonts w:ascii="Times New Roman" w:hAnsi="Times New Roman" w:cs="Times New Roman"/>
          <w:sz w:val="24"/>
          <w:szCs w:val="24"/>
          <w:u w:val="single"/>
        </w:rPr>
        <w:t>funkcjonowania kontroli zarządczej</w:t>
      </w:r>
      <w:r w:rsidRPr="00786385">
        <w:rPr>
          <w:rFonts w:ascii="Times New Roman" w:hAnsi="Times New Roman" w:cs="Times New Roman"/>
          <w:bCs/>
          <w:sz w:val="24"/>
          <w:u w:val="single"/>
        </w:rPr>
        <w:t>, w tym systemu zarządzania działaniami antykorupcyjnymi</w:t>
      </w:r>
    </w:p>
    <w:p w14:paraId="3D4519DB" w14:textId="77777777" w:rsidR="00354DE9" w:rsidRDefault="00354DE9" w:rsidP="00354DE9">
      <w:pPr>
        <w:pStyle w:val="Tytu"/>
        <w:spacing w:line="276" w:lineRule="auto"/>
        <w:jc w:val="both"/>
        <w:rPr>
          <w:bCs/>
          <w:sz w:val="24"/>
        </w:rPr>
      </w:pPr>
      <w:r>
        <w:rPr>
          <w:bCs/>
          <w:sz w:val="24"/>
        </w:rPr>
        <w:t>……………………………………………………………………………………………………………………………………………………………………………………………………</w:t>
      </w:r>
    </w:p>
    <w:p w14:paraId="1EFDA919" w14:textId="77777777" w:rsidR="00354DE9" w:rsidRPr="00351A59" w:rsidRDefault="00354DE9" w:rsidP="00354DE9">
      <w:pPr>
        <w:jc w:val="both"/>
        <w:rPr>
          <w:rFonts w:ascii="Times New Roman" w:hAnsi="Times New Roman" w:cs="Times New Roman"/>
          <w:i/>
          <w:sz w:val="20"/>
          <w:szCs w:val="20"/>
        </w:rPr>
      </w:pPr>
      <w:r w:rsidRPr="00351A59">
        <w:rPr>
          <w:rFonts w:ascii="Times New Roman" w:hAnsi="Times New Roman" w:cs="Times New Roman"/>
          <w:i/>
          <w:sz w:val="20"/>
          <w:szCs w:val="20"/>
        </w:rPr>
        <w:t>Należy opisać kluczowe działania, które zostaną podjęte w celu poprawy funkcjonowania kontroli z</w:t>
      </w:r>
      <w:r>
        <w:rPr>
          <w:rFonts w:ascii="Times New Roman" w:hAnsi="Times New Roman" w:cs="Times New Roman"/>
          <w:i/>
          <w:sz w:val="20"/>
          <w:szCs w:val="20"/>
        </w:rPr>
        <w:t>arządczej w </w:t>
      </w:r>
      <w:r w:rsidRPr="00351A59">
        <w:rPr>
          <w:rFonts w:ascii="Times New Roman" w:hAnsi="Times New Roman" w:cs="Times New Roman"/>
          <w:i/>
          <w:sz w:val="20"/>
          <w:szCs w:val="20"/>
        </w:rPr>
        <w:t>odnie</w:t>
      </w:r>
      <w:r>
        <w:rPr>
          <w:rFonts w:ascii="Times New Roman" w:hAnsi="Times New Roman" w:cs="Times New Roman"/>
          <w:i/>
          <w:sz w:val="20"/>
          <w:szCs w:val="20"/>
        </w:rPr>
        <w:t>sieniu do złożonych zastrzeżeń.</w:t>
      </w:r>
      <w:r w:rsidRPr="00787DD2">
        <w:rPr>
          <w:rFonts w:ascii="Times New Roman" w:hAnsi="Times New Roman" w:cs="Times New Roman"/>
          <w:i/>
          <w:color w:val="FF0000"/>
          <w:sz w:val="20"/>
          <w:szCs w:val="20"/>
          <w:vertAlign w:val="superscript"/>
        </w:rPr>
        <w:t xml:space="preserve"> </w:t>
      </w:r>
    </w:p>
    <w:p w14:paraId="044CE2F3" w14:textId="77777777" w:rsidR="00354DE9" w:rsidRPr="002A4291" w:rsidRDefault="00354DE9" w:rsidP="00354DE9">
      <w:pPr>
        <w:pStyle w:val="Tytu"/>
        <w:spacing w:line="276" w:lineRule="auto"/>
        <w:jc w:val="both"/>
        <w:rPr>
          <w:b/>
          <w:bCs/>
          <w:sz w:val="24"/>
          <w:vertAlign w:val="superscript"/>
        </w:rPr>
      </w:pPr>
      <w:r w:rsidRPr="00F014C6">
        <w:rPr>
          <w:b/>
          <w:bCs/>
          <w:sz w:val="24"/>
        </w:rPr>
        <w:t>Część D</w:t>
      </w:r>
      <w:r>
        <w:rPr>
          <w:b/>
          <w:bCs/>
          <w:sz w:val="24"/>
          <w:vertAlign w:val="superscript"/>
        </w:rPr>
        <w:t>5)</w:t>
      </w:r>
    </w:p>
    <w:p w14:paraId="14AB46F7" w14:textId="77777777" w:rsidR="00354DE9" w:rsidRDefault="00354DE9" w:rsidP="00354DE9">
      <w:pPr>
        <w:pStyle w:val="Tytu"/>
        <w:numPr>
          <w:ilvl w:val="0"/>
          <w:numId w:val="28"/>
        </w:numPr>
        <w:spacing w:line="276" w:lineRule="auto"/>
        <w:ind w:left="284"/>
        <w:jc w:val="both"/>
        <w:rPr>
          <w:bCs/>
          <w:sz w:val="24"/>
        </w:rPr>
      </w:pPr>
      <w:r>
        <w:rPr>
          <w:bCs/>
          <w:sz w:val="24"/>
        </w:rPr>
        <w:t xml:space="preserve">Niniejsze oświadczenie opiera się na mojej ocenie oraz informacjach, które pochodzą </w:t>
      </w:r>
      <w:r>
        <w:rPr>
          <w:bCs/>
          <w:sz w:val="24"/>
        </w:rPr>
        <w:br/>
        <w:t xml:space="preserve">z : </w:t>
      </w:r>
    </w:p>
    <w:p w14:paraId="09CE3E89" w14:textId="77777777" w:rsidR="00354DE9" w:rsidRDefault="00354DE9" w:rsidP="00354DE9">
      <w:pPr>
        <w:pStyle w:val="Tytu"/>
        <w:numPr>
          <w:ilvl w:val="0"/>
          <w:numId w:val="25"/>
        </w:numPr>
        <w:spacing w:line="276" w:lineRule="auto"/>
        <w:ind w:left="426"/>
        <w:jc w:val="both"/>
        <w:rPr>
          <w:bCs/>
          <w:sz w:val="24"/>
        </w:rPr>
      </w:pPr>
      <w:r>
        <w:rPr>
          <w:bCs/>
          <w:sz w:val="24"/>
        </w:rPr>
        <w:t>wyników wewnętrznej kontroli komórki organizacyjnej,</w:t>
      </w:r>
    </w:p>
    <w:p w14:paraId="4841C837" w14:textId="77777777" w:rsidR="00354DE9" w:rsidRDefault="00354DE9" w:rsidP="00354DE9">
      <w:pPr>
        <w:pStyle w:val="Tytu"/>
        <w:numPr>
          <w:ilvl w:val="0"/>
          <w:numId w:val="25"/>
        </w:numPr>
        <w:spacing w:line="276" w:lineRule="auto"/>
        <w:ind w:left="426"/>
        <w:jc w:val="both"/>
        <w:rPr>
          <w:bCs/>
          <w:sz w:val="24"/>
        </w:rPr>
      </w:pPr>
      <w:r>
        <w:rPr>
          <w:bCs/>
          <w:sz w:val="24"/>
        </w:rPr>
        <w:t>wyników kontroli zewnętrznych,</w:t>
      </w:r>
    </w:p>
    <w:p w14:paraId="1EAAB389" w14:textId="77777777" w:rsidR="00354DE9" w:rsidRDefault="00354DE9" w:rsidP="00354DE9">
      <w:pPr>
        <w:pStyle w:val="Tytu"/>
        <w:numPr>
          <w:ilvl w:val="0"/>
          <w:numId w:val="25"/>
        </w:numPr>
        <w:spacing w:line="276" w:lineRule="auto"/>
        <w:ind w:left="426"/>
        <w:jc w:val="both"/>
        <w:rPr>
          <w:bCs/>
          <w:sz w:val="24"/>
        </w:rPr>
      </w:pPr>
      <w:r>
        <w:rPr>
          <w:bCs/>
          <w:sz w:val="24"/>
        </w:rPr>
        <w:t>wyników wewnętrznej kontroli pracowników,</w:t>
      </w:r>
    </w:p>
    <w:p w14:paraId="15B6422C" w14:textId="77777777" w:rsidR="00354DE9" w:rsidRDefault="00354DE9" w:rsidP="00354DE9">
      <w:pPr>
        <w:pStyle w:val="Tytu"/>
        <w:numPr>
          <w:ilvl w:val="0"/>
          <w:numId w:val="25"/>
        </w:numPr>
        <w:spacing w:line="276" w:lineRule="auto"/>
        <w:ind w:left="426"/>
        <w:jc w:val="both"/>
        <w:rPr>
          <w:bCs/>
          <w:sz w:val="24"/>
        </w:rPr>
      </w:pPr>
      <w:r>
        <w:rPr>
          <w:bCs/>
          <w:sz w:val="24"/>
        </w:rPr>
        <w:t>monitoringu realizacji celów i zadań,</w:t>
      </w:r>
    </w:p>
    <w:p w14:paraId="0C155CB1" w14:textId="77777777" w:rsidR="00354DE9" w:rsidRDefault="00354DE9" w:rsidP="00354DE9">
      <w:pPr>
        <w:pStyle w:val="Tytu"/>
        <w:numPr>
          <w:ilvl w:val="0"/>
          <w:numId w:val="25"/>
        </w:numPr>
        <w:spacing w:line="276" w:lineRule="auto"/>
        <w:ind w:left="426"/>
        <w:jc w:val="both"/>
        <w:rPr>
          <w:bCs/>
          <w:sz w:val="24"/>
        </w:rPr>
      </w:pPr>
      <w:r>
        <w:rPr>
          <w:bCs/>
          <w:sz w:val="24"/>
        </w:rPr>
        <w:t>procesu zarządzania ryzykiem,</w:t>
      </w:r>
    </w:p>
    <w:p w14:paraId="2A91A973" w14:textId="77777777" w:rsidR="00354DE9" w:rsidRPr="005C6B15" w:rsidRDefault="00354DE9" w:rsidP="00354DE9">
      <w:pPr>
        <w:pStyle w:val="Tytu"/>
        <w:numPr>
          <w:ilvl w:val="0"/>
          <w:numId w:val="25"/>
        </w:numPr>
        <w:spacing w:line="276" w:lineRule="auto"/>
        <w:ind w:left="426"/>
        <w:jc w:val="both"/>
        <w:rPr>
          <w:bCs/>
          <w:sz w:val="24"/>
        </w:rPr>
      </w:pPr>
      <w:r>
        <w:rPr>
          <w:bCs/>
          <w:sz w:val="24"/>
        </w:rPr>
        <w:t xml:space="preserve">innych źródeł informacji (np. audyty wewnętrzne, </w:t>
      </w:r>
      <w:proofErr w:type="spellStart"/>
      <w:r>
        <w:rPr>
          <w:bCs/>
          <w:sz w:val="24"/>
        </w:rPr>
        <w:t>audity</w:t>
      </w:r>
      <w:proofErr w:type="spellEnd"/>
      <w:r>
        <w:rPr>
          <w:bCs/>
          <w:sz w:val="24"/>
        </w:rPr>
        <w:t xml:space="preserve"> Zintegrowanego Systemu Zarządzania)........................</w:t>
      </w:r>
    </w:p>
    <w:p w14:paraId="311E6EA1" w14:textId="77777777" w:rsidR="00354DE9" w:rsidRPr="00C17CA3" w:rsidRDefault="00354DE9" w:rsidP="00354DE9">
      <w:pPr>
        <w:pStyle w:val="Tytu"/>
        <w:numPr>
          <w:ilvl w:val="0"/>
          <w:numId w:val="28"/>
        </w:numPr>
        <w:ind w:left="284"/>
        <w:jc w:val="both"/>
        <w:rPr>
          <w:bCs/>
          <w:sz w:val="20"/>
          <w:szCs w:val="20"/>
        </w:rPr>
      </w:pPr>
      <w:r w:rsidRPr="00C17CA3">
        <w:rPr>
          <w:bCs/>
          <w:sz w:val="24"/>
        </w:rPr>
        <w:t xml:space="preserve">Działania planowane lub podjęte w celu ograniczenia ryzyk lub słabości kontroli zarządczej są opisane w arkuszu oceny ryzyka, natomiast przyczyny niezrealizowania planowanych zadań są opisane w sprawozdaniu z wykonania programu działania komórki. </w:t>
      </w:r>
    </w:p>
    <w:p w14:paraId="7786E5C2" w14:textId="77777777" w:rsidR="00354DE9" w:rsidRDefault="00354DE9" w:rsidP="00354DE9">
      <w:pPr>
        <w:pStyle w:val="Tytu"/>
        <w:jc w:val="both"/>
        <w:rPr>
          <w:b/>
          <w:bCs/>
          <w:sz w:val="20"/>
          <w:szCs w:val="20"/>
        </w:rPr>
      </w:pPr>
    </w:p>
    <w:p w14:paraId="0D294A6D" w14:textId="77777777" w:rsidR="00354DE9" w:rsidRDefault="00354DE9" w:rsidP="00354DE9">
      <w:pPr>
        <w:pStyle w:val="Tytu"/>
        <w:spacing w:line="360" w:lineRule="auto"/>
        <w:jc w:val="left"/>
        <w:rPr>
          <w:bCs/>
          <w:sz w:val="24"/>
        </w:rPr>
      </w:pPr>
      <w:r>
        <w:rPr>
          <w:b/>
          <w:bCs/>
          <w:sz w:val="20"/>
          <w:szCs w:val="20"/>
        </w:rPr>
        <w:t xml:space="preserve">    </w:t>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t xml:space="preserve">          </w:t>
      </w:r>
      <w:r>
        <w:rPr>
          <w:bCs/>
          <w:sz w:val="24"/>
        </w:rPr>
        <w:t>…………………………</w:t>
      </w:r>
    </w:p>
    <w:p w14:paraId="0418F053" w14:textId="77777777" w:rsidR="00354DE9" w:rsidRPr="004548A4" w:rsidRDefault="00354DE9" w:rsidP="00354DE9">
      <w:pPr>
        <w:pStyle w:val="Tytu"/>
        <w:jc w:val="both"/>
        <w:rPr>
          <w:bCs/>
          <w:sz w:val="16"/>
          <w:szCs w:val="16"/>
        </w:rPr>
      </w:pPr>
      <w:r>
        <w:rPr>
          <w:bCs/>
          <w:sz w:val="20"/>
          <w:szCs w:val="20"/>
        </w:rPr>
        <w:t xml:space="preserve">   </w:t>
      </w:r>
      <w:r>
        <w:rPr>
          <w:bCs/>
          <w:sz w:val="20"/>
          <w:szCs w:val="20"/>
        </w:rPr>
        <w:tab/>
      </w:r>
      <w:r>
        <w:rPr>
          <w:bCs/>
          <w:sz w:val="20"/>
          <w:szCs w:val="20"/>
        </w:rPr>
        <w:tab/>
      </w:r>
      <w:r>
        <w:rPr>
          <w:bCs/>
          <w:sz w:val="20"/>
          <w:szCs w:val="20"/>
        </w:rPr>
        <w:tab/>
      </w:r>
      <w:r>
        <w:rPr>
          <w:bCs/>
          <w:sz w:val="20"/>
          <w:szCs w:val="20"/>
        </w:rPr>
        <w:tab/>
      </w:r>
      <w:r>
        <w:rPr>
          <w:bCs/>
          <w:sz w:val="20"/>
          <w:szCs w:val="20"/>
        </w:rPr>
        <w:tab/>
      </w:r>
      <w:r>
        <w:rPr>
          <w:bCs/>
          <w:sz w:val="20"/>
          <w:szCs w:val="20"/>
        </w:rPr>
        <w:tab/>
        <w:t xml:space="preserve">                          </w:t>
      </w:r>
      <w:r>
        <w:rPr>
          <w:bCs/>
          <w:sz w:val="16"/>
          <w:szCs w:val="16"/>
        </w:rPr>
        <w:t xml:space="preserve"> (data,</w:t>
      </w:r>
      <w:r>
        <w:rPr>
          <w:bCs/>
          <w:sz w:val="18"/>
          <w:szCs w:val="18"/>
        </w:rPr>
        <w:t xml:space="preserve"> </w:t>
      </w:r>
      <w:r>
        <w:rPr>
          <w:bCs/>
          <w:sz w:val="16"/>
          <w:szCs w:val="16"/>
        </w:rPr>
        <w:t xml:space="preserve">podpis i pieczęć Dyrektora)        </w:t>
      </w:r>
      <w:r>
        <w:rPr>
          <w:bCs/>
          <w:sz w:val="16"/>
          <w:szCs w:val="16"/>
        </w:rPr>
        <w:tab/>
        <w:t xml:space="preserve">          </w:t>
      </w:r>
      <w:r>
        <w:rPr>
          <w:bCs/>
          <w:sz w:val="16"/>
          <w:szCs w:val="16"/>
        </w:rPr>
        <w:tab/>
      </w:r>
      <w:r>
        <w:rPr>
          <w:bCs/>
          <w:sz w:val="16"/>
          <w:szCs w:val="16"/>
        </w:rPr>
        <w:tab/>
      </w:r>
      <w:r>
        <w:rPr>
          <w:bCs/>
          <w:sz w:val="16"/>
          <w:szCs w:val="16"/>
        </w:rPr>
        <w:tab/>
        <w:t xml:space="preserve">                                                   </w:t>
      </w:r>
      <w:r>
        <w:rPr>
          <w:b/>
          <w:bCs/>
          <w:sz w:val="20"/>
          <w:szCs w:val="20"/>
        </w:rPr>
        <w:t xml:space="preserve">     </w:t>
      </w:r>
    </w:p>
    <w:p w14:paraId="4BC84085" w14:textId="77777777" w:rsidR="00354DE9" w:rsidRDefault="00354DE9" w:rsidP="00354DE9">
      <w:pPr>
        <w:pStyle w:val="Tytu"/>
        <w:spacing w:line="360" w:lineRule="auto"/>
        <w:jc w:val="left"/>
        <w:rPr>
          <w:b/>
          <w:bCs/>
          <w:sz w:val="24"/>
        </w:rPr>
      </w:pPr>
      <w:r>
        <w:rPr>
          <w:b/>
          <w:bCs/>
          <w:sz w:val="20"/>
          <w:szCs w:val="20"/>
        </w:rPr>
        <w:t xml:space="preserve">    </w:t>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4"/>
        </w:rPr>
        <w:t>ZAPOZNAŁEM SIĘ:</w:t>
      </w:r>
    </w:p>
    <w:p w14:paraId="5C601A23" w14:textId="77777777" w:rsidR="00354DE9" w:rsidRDefault="00354DE9" w:rsidP="00354DE9">
      <w:pPr>
        <w:pStyle w:val="Tytu"/>
        <w:ind w:left="2832" w:firstLine="708"/>
        <w:jc w:val="both"/>
        <w:rPr>
          <w:bCs/>
          <w:sz w:val="20"/>
          <w:szCs w:val="20"/>
        </w:rPr>
      </w:pPr>
      <w:r>
        <w:rPr>
          <w:bCs/>
          <w:sz w:val="20"/>
          <w:szCs w:val="20"/>
        </w:rPr>
        <w:t xml:space="preserve">  </w:t>
      </w:r>
      <w:r>
        <w:rPr>
          <w:bCs/>
          <w:sz w:val="20"/>
          <w:szCs w:val="20"/>
        </w:rPr>
        <w:tab/>
      </w:r>
      <w:r>
        <w:rPr>
          <w:bCs/>
          <w:sz w:val="20"/>
          <w:szCs w:val="20"/>
        </w:rPr>
        <w:tab/>
        <w:t xml:space="preserve">      …..……………….………………………</w:t>
      </w:r>
    </w:p>
    <w:p w14:paraId="6DD7992A" w14:textId="77777777" w:rsidR="00354DE9" w:rsidRDefault="00354DE9" w:rsidP="00354DE9">
      <w:pPr>
        <w:pStyle w:val="Tytu"/>
        <w:jc w:val="both"/>
        <w:rPr>
          <w:bCs/>
          <w:sz w:val="16"/>
          <w:szCs w:val="16"/>
        </w:rPr>
      </w:pPr>
      <w:r>
        <w:rPr>
          <w:bCs/>
          <w:sz w:val="16"/>
          <w:szCs w:val="16"/>
        </w:rPr>
        <w:t xml:space="preserve">    </w:t>
      </w:r>
      <w:r>
        <w:rPr>
          <w:bCs/>
          <w:sz w:val="16"/>
          <w:szCs w:val="16"/>
        </w:rPr>
        <w:tab/>
      </w:r>
      <w:r>
        <w:rPr>
          <w:bCs/>
          <w:sz w:val="16"/>
          <w:szCs w:val="16"/>
        </w:rPr>
        <w:tab/>
      </w:r>
      <w:r>
        <w:rPr>
          <w:bCs/>
          <w:sz w:val="16"/>
          <w:szCs w:val="16"/>
        </w:rPr>
        <w:tab/>
      </w:r>
      <w:r>
        <w:rPr>
          <w:bCs/>
          <w:sz w:val="16"/>
          <w:szCs w:val="16"/>
        </w:rPr>
        <w:tab/>
        <w:t xml:space="preserve">          </w:t>
      </w:r>
      <w:r>
        <w:rPr>
          <w:bCs/>
          <w:sz w:val="16"/>
          <w:szCs w:val="16"/>
        </w:rPr>
        <w:tab/>
      </w:r>
      <w:r>
        <w:rPr>
          <w:bCs/>
          <w:sz w:val="16"/>
          <w:szCs w:val="16"/>
        </w:rPr>
        <w:tab/>
      </w:r>
      <w:r>
        <w:rPr>
          <w:bCs/>
          <w:sz w:val="16"/>
          <w:szCs w:val="16"/>
        </w:rPr>
        <w:tab/>
        <w:t>(data, podpis i pieczęć Wyższego Kierownictwa</w:t>
      </w:r>
    </w:p>
    <w:p w14:paraId="031BC20B" w14:textId="77777777" w:rsidR="00354DE9" w:rsidRDefault="00354DE9" w:rsidP="00354DE9">
      <w:pPr>
        <w:pStyle w:val="Tytu"/>
        <w:jc w:val="both"/>
        <w:rPr>
          <w:bCs/>
          <w:sz w:val="16"/>
          <w:szCs w:val="16"/>
        </w:rPr>
      </w:pPr>
      <w:r>
        <w:rPr>
          <w:bCs/>
          <w:sz w:val="16"/>
          <w:szCs w:val="16"/>
        </w:rPr>
        <w:t xml:space="preserve">    </w:t>
      </w:r>
      <w:r>
        <w:rPr>
          <w:bCs/>
          <w:sz w:val="16"/>
          <w:szCs w:val="16"/>
        </w:rPr>
        <w:tab/>
        <w:t xml:space="preserve">          </w:t>
      </w:r>
      <w:r>
        <w:rPr>
          <w:bCs/>
          <w:sz w:val="16"/>
          <w:szCs w:val="16"/>
        </w:rPr>
        <w:tab/>
      </w:r>
      <w:r>
        <w:rPr>
          <w:bCs/>
          <w:sz w:val="16"/>
          <w:szCs w:val="16"/>
        </w:rPr>
        <w:tab/>
      </w:r>
      <w:r>
        <w:rPr>
          <w:bCs/>
          <w:sz w:val="16"/>
          <w:szCs w:val="16"/>
        </w:rPr>
        <w:tab/>
        <w:t xml:space="preserve">                   </w:t>
      </w:r>
      <w:r>
        <w:rPr>
          <w:bCs/>
          <w:sz w:val="16"/>
          <w:szCs w:val="16"/>
        </w:rPr>
        <w:tab/>
      </w:r>
      <w:r>
        <w:rPr>
          <w:bCs/>
          <w:sz w:val="16"/>
          <w:szCs w:val="16"/>
        </w:rPr>
        <w:tab/>
        <w:t xml:space="preserve">        zgodnie z podziałem kompetencji)                          </w:t>
      </w:r>
    </w:p>
    <w:p w14:paraId="5AEFD51E" w14:textId="77777777" w:rsidR="00354DE9" w:rsidRDefault="00354DE9" w:rsidP="00354DE9">
      <w:pPr>
        <w:pStyle w:val="Tytu"/>
        <w:spacing w:line="360" w:lineRule="auto"/>
        <w:jc w:val="both"/>
        <w:rPr>
          <w:bCs/>
          <w:sz w:val="20"/>
          <w:szCs w:val="20"/>
        </w:rPr>
      </w:pPr>
    </w:p>
    <w:p w14:paraId="3DCFD7C9" w14:textId="77777777" w:rsidR="00354DE9" w:rsidRPr="00E67E56" w:rsidRDefault="00354DE9" w:rsidP="00354DE9">
      <w:pPr>
        <w:spacing w:after="0" w:line="360" w:lineRule="auto"/>
        <w:jc w:val="both"/>
        <w:rPr>
          <w:rFonts w:ascii="Times New Roman" w:hAnsi="Times New Roman" w:cs="Times New Roman"/>
          <w:b/>
        </w:rPr>
      </w:pPr>
      <w:r w:rsidRPr="00E67E56">
        <w:rPr>
          <w:rFonts w:ascii="Times New Roman" w:hAnsi="Times New Roman" w:cs="Times New Roman"/>
          <w:b/>
        </w:rPr>
        <w:t xml:space="preserve">OBJAŚNIENIA: </w:t>
      </w:r>
    </w:p>
    <w:p w14:paraId="69961C79" w14:textId="77777777" w:rsidR="00354DE9" w:rsidRPr="00E67E56" w:rsidRDefault="00354DE9" w:rsidP="00354DE9">
      <w:pPr>
        <w:spacing w:after="0" w:line="360" w:lineRule="auto"/>
        <w:jc w:val="both"/>
        <w:rPr>
          <w:rFonts w:ascii="Times New Roman" w:hAnsi="Times New Roman" w:cs="Times New Roman"/>
        </w:rPr>
      </w:pPr>
      <w:r w:rsidRPr="00E67E56">
        <w:rPr>
          <w:rFonts w:ascii="Times New Roman" w:hAnsi="Times New Roman" w:cs="Times New Roman"/>
        </w:rPr>
        <w:t>1) W zależności od wyników oceny stanu kontroli zarządczej wypełnia się tylko jedną część z części A albo części B albo części C przez zaznaczenie znakiem „X” odpowiedniego wiersza.</w:t>
      </w:r>
    </w:p>
    <w:p w14:paraId="3ECF41B9" w14:textId="77777777" w:rsidR="00354DE9" w:rsidRPr="00787DD2" w:rsidRDefault="00354DE9" w:rsidP="00354DE9">
      <w:pPr>
        <w:spacing w:after="0" w:line="360" w:lineRule="auto"/>
        <w:jc w:val="both"/>
        <w:rPr>
          <w:rFonts w:ascii="Times New Roman" w:hAnsi="Times New Roman" w:cs="Times New Roman"/>
          <w:color w:val="FF0000"/>
        </w:rPr>
      </w:pPr>
      <w:r w:rsidRPr="00E67E56">
        <w:rPr>
          <w:rFonts w:ascii="Times New Roman" w:hAnsi="Times New Roman" w:cs="Times New Roman"/>
        </w:rPr>
        <w:t xml:space="preserve">2) </w:t>
      </w:r>
      <w:r w:rsidRPr="00E67E56">
        <w:rPr>
          <w:rFonts w:ascii="Times New Roman" w:hAnsi="Times New Roman" w:cs="Times New Roman"/>
          <w:b/>
        </w:rPr>
        <w:t>Część A</w:t>
      </w:r>
      <w:r w:rsidRPr="00E67E56">
        <w:rPr>
          <w:rFonts w:ascii="Times New Roman" w:hAnsi="Times New Roman" w:cs="Times New Roman"/>
        </w:rPr>
        <w:t xml:space="preserve"> wypełnia się w przypadku, gdy kontrola zarządcza w wystarczającym stopniu zapewniła łącznie wszystkie następujące elementy: zgodność działalności z przepisami prawa oraz procedurami wewnętrznymi, skuteczność i efektywność działania, wiarygodność sprawozdań, ochronę zasobów, przestrzeganie i </w:t>
      </w:r>
      <w:r w:rsidRPr="00E67E56">
        <w:rPr>
          <w:rFonts w:ascii="Times New Roman" w:hAnsi="Times New Roman" w:cs="Times New Roman"/>
        </w:rPr>
        <w:lastRenderedPageBreak/>
        <w:t xml:space="preserve">promowanie zasad etycznego </w:t>
      </w:r>
      <w:r w:rsidRPr="00786385">
        <w:rPr>
          <w:rFonts w:ascii="Times New Roman" w:hAnsi="Times New Roman" w:cs="Times New Roman"/>
        </w:rPr>
        <w:t>postępowania, efektywność i skute</w:t>
      </w:r>
      <w:r>
        <w:rPr>
          <w:rFonts w:ascii="Times New Roman" w:hAnsi="Times New Roman" w:cs="Times New Roman"/>
        </w:rPr>
        <w:t>czność przepływu informacji,</w:t>
      </w:r>
      <w:r w:rsidRPr="00786385">
        <w:rPr>
          <w:rFonts w:ascii="Times New Roman" w:hAnsi="Times New Roman" w:cs="Times New Roman"/>
        </w:rPr>
        <w:t xml:space="preserve"> zarządzanie ryzykiem</w:t>
      </w:r>
      <w:r>
        <w:rPr>
          <w:rFonts w:ascii="Times New Roman" w:hAnsi="Times New Roman" w:cs="Times New Roman"/>
        </w:rPr>
        <w:t xml:space="preserve"> oraz</w:t>
      </w:r>
      <w:r w:rsidRPr="00786385">
        <w:rPr>
          <w:rFonts w:ascii="Times New Roman" w:hAnsi="Times New Roman" w:cs="Times New Roman"/>
        </w:rPr>
        <w:t xml:space="preserve"> przestrzegania systemu zarządzania działaniami antykorupcyjnymi. </w:t>
      </w:r>
    </w:p>
    <w:p w14:paraId="30192209" w14:textId="77777777" w:rsidR="00354DE9" w:rsidRDefault="00354DE9" w:rsidP="00354DE9">
      <w:pPr>
        <w:spacing w:after="0" w:line="360" w:lineRule="auto"/>
        <w:jc w:val="both"/>
        <w:rPr>
          <w:rFonts w:ascii="Times New Roman" w:hAnsi="Times New Roman" w:cs="Times New Roman"/>
        </w:rPr>
      </w:pPr>
      <w:r w:rsidRPr="00E67E56">
        <w:rPr>
          <w:rFonts w:ascii="Times New Roman" w:hAnsi="Times New Roman" w:cs="Times New Roman"/>
        </w:rPr>
        <w:t xml:space="preserve">3) </w:t>
      </w:r>
      <w:r w:rsidRPr="00E67E56">
        <w:rPr>
          <w:rFonts w:ascii="Times New Roman" w:hAnsi="Times New Roman" w:cs="Times New Roman"/>
          <w:b/>
        </w:rPr>
        <w:t>Część B</w:t>
      </w:r>
      <w:r w:rsidRPr="00E67E56">
        <w:rPr>
          <w:rFonts w:ascii="Times New Roman" w:hAnsi="Times New Roman" w:cs="Times New Roman"/>
        </w:rPr>
        <w:t xml:space="preserve"> wypełnia się w przypadku, gdy kontrola zarządcza nie zapewniła w wystarczającym stopniu jednego lub więcej z wymienionych elementów: zgodności działalności z przepisami prawa oraz procedurami wewnętrznymi, skuteczności i efektywności działania, wiarygodności sprawozdań, ochrony zasobów, </w:t>
      </w:r>
      <w:r w:rsidRPr="00786385">
        <w:rPr>
          <w:rFonts w:ascii="Times New Roman" w:hAnsi="Times New Roman" w:cs="Times New Roman"/>
        </w:rPr>
        <w:t>przestrzegania i promowania zasad etycznego postępowania, efektywności i skutec</w:t>
      </w:r>
      <w:r>
        <w:rPr>
          <w:rFonts w:ascii="Times New Roman" w:hAnsi="Times New Roman" w:cs="Times New Roman"/>
        </w:rPr>
        <w:t xml:space="preserve">zności przepływu informacji, </w:t>
      </w:r>
      <w:r w:rsidRPr="00786385">
        <w:rPr>
          <w:rFonts w:ascii="Times New Roman" w:hAnsi="Times New Roman" w:cs="Times New Roman"/>
        </w:rPr>
        <w:t xml:space="preserve">zarządzania ryzykiem </w:t>
      </w:r>
      <w:r>
        <w:rPr>
          <w:rFonts w:ascii="Times New Roman" w:hAnsi="Times New Roman" w:cs="Times New Roman"/>
        </w:rPr>
        <w:t>oraz</w:t>
      </w:r>
      <w:r w:rsidRPr="00786385">
        <w:rPr>
          <w:rFonts w:ascii="Times New Roman" w:hAnsi="Times New Roman" w:cs="Times New Roman"/>
        </w:rPr>
        <w:t xml:space="preserve"> przestrzegania systemu zarządzania działaniami antykorupcyjnymi.</w:t>
      </w:r>
    </w:p>
    <w:p w14:paraId="4F3B8637" w14:textId="77777777" w:rsidR="00354DE9" w:rsidRPr="00787DD2" w:rsidRDefault="00354DE9" w:rsidP="00354DE9">
      <w:pPr>
        <w:spacing w:after="0" w:line="360" w:lineRule="auto"/>
        <w:jc w:val="both"/>
        <w:rPr>
          <w:rFonts w:ascii="Times New Roman" w:hAnsi="Times New Roman" w:cs="Times New Roman"/>
          <w:color w:val="FF0000"/>
        </w:rPr>
      </w:pPr>
      <w:r w:rsidRPr="00E67E56">
        <w:rPr>
          <w:rFonts w:ascii="Times New Roman" w:hAnsi="Times New Roman" w:cs="Times New Roman"/>
        </w:rPr>
        <w:t xml:space="preserve">4) </w:t>
      </w:r>
      <w:r w:rsidRPr="00E67E56">
        <w:rPr>
          <w:rFonts w:ascii="Times New Roman" w:hAnsi="Times New Roman" w:cs="Times New Roman"/>
          <w:b/>
        </w:rPr>
        <w:t>Część C</w:t>
      </w:r>
      <w:r w:rsidRPr="00E67E56">
        <w:rPr>
          <w:rFonts w:ascii="Times New Roman" w:hAnsi="Times New Roman" w:cs="Times New Roman"/>
        </w:rPr>
        <w:t xml:space="preserve"> wypełnia się w przypadku, gdy kontrola zarządcza nie zapewniła w wystarczającym stopniu żadnego z wymienionych elementów: zgodności działalności z przepisami prawa oraz procedurami wewnętrznymi, skuteczności i efektywności działania, wiarygodności sprawozdań, ochrony zasobów, przestrzegania i promowania zasad </w:t>
      </w:r>
      <w:r w:rsidRPr="00786385">
        <w:rPr>
          <w:rFonts w:ascii="Times New Roman" w:hAnsi="Times New Roman" w:cs="Times New Roman"/>
        </w:rPr>
        <w:t>etycznego postępowania, efektywności i skutec</w:t>
      </w:r>
      <w:r>
        <w:rPr>
          <w:rFonts w:ascii="Times New Roman" w:hAnsi="Times New Roman" w:cs="Times New Roman"/>
        </w:rPr>
        <w:t>zności przepływu informacji,</w:t>
      </w:r>
      <w:r w:rsidRPr="00786385">
        <w:rPr>
          <w:rFonts w:ascii="Times New Roman" w:hAnsi="Times New Roman" w:cs="Times New Roman"/>
        </w:rPr>
        <w:t xml:space="preserve"> zarządzania ryzykiem</w:t>
      </w:r>
      <w:r>
        <w:rPr>
          <w:rFonts w:ascii="Times New Roman" w:hAnsi="Times New Roman" w:cs="Times New Roman"/>
        </w:rPr>
        <w:t xml:space="preserve"> oraz</w:t>
      </w:r>
      <w:r w:rsidRPr="00786385">
        <w:rPr>
          <w:rFonts w:ascii="Times New Roman" w:hAnsi="Times New Roman" w:cs="Times New Roman"/>
        </w:rPr>
        <w:t xml:space="preserve"> przestrzegania systemu zarządzania działaniami antykorupcyjnymi.  </w:t>
      </w:r>
    </w:p>
    <w:p w14:paraId="7BAC7AFF" w14:textId="369A3BF6" w:rsidR="000A3E93" w:rsidRPr="000E2C92" w:rsidRDefault="00354DE9" w:rsidP="000E2C92">
      <w:pPr>
        <w:spacing w:after="0" w:line="360" w:lineRule="auto"/>
        <w:jc w:val="both"/>
        <w:rPr>
          <w:rFonts w:ascii="Times New Roman" w:hAnsi="Times New Roman" w:cs="Times New Roman"/>
        </w:rPr>
        <w:sectPr w:rsidR="000A3E93" w:rsidRPr="000E2C92" w:rsidSect="00354DE9">
          <w:endnotePr>
            <w:numFmt w:val="decimal"/>
          </w:endnotePr>
          <w:pgSz w:w="11906" w:h="16838"/>
          <w:pgMar w:top="1418" w:right="1021" w:bottom="284" w:left="1021" w:header="709" w:footer="709" w:gutter="0"/>
          <w:cols w:space="708"/>
          <w:noEndnote/>
        </w:sectPr>
      </w:pPr>
      <w:r>
        <w:rPr>
          <w:rFonts w:ascii="Times New Roman" w:hAnsi="Times New Roman" w:cs="Times New Roman"/>
        </w:rPr>
        <w:t xml:space="preserve">5) </w:t>
      </w:r>
      <w:r w:rsidRPr="009F4BE0">
        <w:rPr>
          <w:rFonts w:ascii="Times New Roman" w:hAnsi="Times New Roman" w:cs="Times New Roman"/>
          <w:b/>
        </w:rPr>
        <w:t>Część D</w:t>
      </w:r>
      <w:r>
        <w:rPr>
          <w:rFonts w:ascii="Times New Roman" w:hAnsi="Times New Roman" w:cs="Times New Roman"/>
        </w:rPr>
        <w:t xml:space="preserve"> wypełnia się niezależnie od wyników oceny stanu kontroli zarządczej, poprzez zaznaczenie znakiem „X” odpowiednich informacji. W przypadku zaznaczenia innych źródeł należy je wskazać.</w:t>
      </w:r>
    </w:p>
    <w:p w14:paraId="67015855" w14:textId="77777777" w:rsidR="000E2C92" w:rsidRPr="000C273F" w:rsidRDefault="000E2C92" w:rsidP="000E2C92">
      <w:pPr>
        <w:autoSpaceDE w:val="0"/>
        <w:autoSpaceDN w:val="0"/>
        <w:adjustRightInd w:val="0"/>
        <w:spacing w:after="0" w:line="360" w:lineRule="auto"/>
        <w:jc w:val="center"/>
        <w:rPr>
          <w:rFonts w:ascii="Times New Roman" w:eastAsia="Times New Roman" w:hAnsi="Times New Roman" w:cs="Times New Roman"/>
          <w:b/>
          <w:bCs/>
          <w:caps/>
          <w:color w:val="000000"/>
          <w:shd w:val="clear" w:color="auto" w:fill="FFFFFF"/>
          <w:lang w:eastAsia="pl-PL"/>
        </w:rPr>
      </w:pPr>
      <w:r w:rsidRPr="000C273F">
        <w:rPr>
          <w:rFonts w:ascii="Times New Roman" w:eastAsia="Times New Roman" w:hAnsi="Times New Roman" w:cs="Times New Roman"/>
          <w:b/>
          <w:bCs/>
          <w:caps/>
          <w:color w:val="000000"/>
          <w:shd w:val="clear" w:color="auto" w:fill="FFFFFF"/>
          <w:lang w:eastAsia="pl-PL"/>
        </w:rPr>
        <w:lastRenderedPageBreak/>
        <w:t>uzasadnienie</w:t>
      </w:r>
    </w:p>
    <w:p w14:paraId="39A6A379" w14:textId="77777777" w:rsidR="000E2C92" w:rsidRDefault="000E2C92" w:rsidP="000E2C92">
      <w:pPr>
        <w:autoSpaceDE w:val="0"/>
        <w:autoSpaceDN w:val="0"/>
        <w:adjustRightInd w:val="0"/>
        <w:spacing w:after="0" w:line="360" w:lineRule="auto"/>
        <w:jc w:val="both"/>
        <w:rPr>
          <w:rFonts w:ascii="Times New Roman" w:eastAsia="Times New Roman" w:hAnsi="Times New Roman" w:cs="Times New Roman"/>
          <w:color w:val="000000"/>
          <w:shd w:val="clear" w:color="auto" w:fill="FFFFFF"/>
          <w:lang w:eastAsia="pl-PL"/>
        </w:rPr>
      </w:pPr>
      <w:r w:rsidRPr="000C273F">
        <w:rPr>
          <w:rFonts w:ascii="Times New Roman" w:eastAsia="Times New Roman" w:hAnsi="Times New Roman" w:cs="Times New Roman"/>
          <w:color w:val="000000"/>
          <w:shd w:val="clear" w:color="auto" w:fill="FFFFFF"/>
          <w:lang w:eastAsia="pl-PL"/>
        </w:rPr>
        <w:t xml:space="preserve">Zarządzenie </w:t>
      </w:r>
      <w:r>
        <w:rPr>
          <w:rFonts w:ascii="Times New Roman" w:eastAsia="Times New Roman" w:hAnsi="Times New Roman" w:cs="Times New Roman"/>
          <w:color w:val="000000"/>
          <w:shd w:val="clear" w:color="auto" w:fill="FFFFFF"/>
          <w:lang w:eastAsia="pl-PL"/>
        </w:rPr>
        <w:t>wprowadza zmiany odnośnie zaktualizowania wzoru oświadczenia o stanie kontroli zarządczej, z uwagi na wdrożenie Systemu Zarządzania Działaniami Antykorupcyjnymi według normy ISO37001 oraz zmian wynikających z konsolidacji procedury szacowania ryzyka przy przetwarzaniu danych osobowych i informacji z procedurą analizy ryzyka dla celów i zadań przy planowaniu pracy w Urzędzie Miejskim w Elblągu.</w:t>
      </w:r>
    </w:p>
    <w:p w14:paraId="48DA36B1" w14:textId="77777777" w:rsidR="000E2C92" w:rsidRDefault="000E2C92" w:rsidP="000E2C92">
      <w:pPr>
        <w:autoSpaceDE w:val="0"/>
        <w:autoSpaceDN w:val="0"/>
        <w:adjustRightInd w:val="0"/>
        <w:spacing w:after="0" w:line="360" w:lineRule="auto"/>
        <w:jc w:val="both"/>
        <w:rPr>
          <w:rFonts w:ascii="Times New Roman" w:eastAsia="Times New Roman" w:hAnsi="Times New Roman" w:cs="Times New Roman"/>
          <w:color w:val="000000"/>
          <w:shd w:val="clear" w:color="auto" w:fill="FFFFFF"/>
          <w:lang w:eastAsia="pl-PL"/>
        </w:rPr>
      </w:pPr>
    </w:p>
    <w:p w14:paraId="7671070E" w14:textId="77777777" w:rsidR="000E2C92" w:rsidRPr="000C273F" w:rsidRDefault="000E2C92" w:rsidP="000E2C92">
      <w:pPr>
        <w:autoSpaceDE w:val="0"/>
        <w:autoSpaceDN w:val="0"/>
        <w:adjustRightInd w:val="0"/>
        <w:spacing w:after="0" w:line="360" w:lineRule="auto"/>
        <w:jc w:val="both"/>
        <w:rPr>
          <w:rFonts w:ascii="Times New Roman" w:eastAsia="Times New Roman" w:hAnsi="Times New Roman" w:cs="Times New Roman"/>
          <w:color w:val="000000"/>
          <w:shd w:val="clear" w:color="auto" w:fill="FFFFFF"/>
          <w:lang w:eastAsia="pl-PL"/>
        </w:rPr>
      </w:pPr>
      <w:r w:rsidRPr="000C273F">
        <w:rPr>
          <w:rFonts w:ascii="Times New Roman" w:eastAsia="Times New Roman" w:hAnsi="Times New Roman" w:cs="Times New Roman"/>
          <w:color w:val="000000"/>
          <w:shd w:val="clear" w:color="auto" w:fill="FFFFFF"/>
          <w:lang w:eastAsia="pl-PL"/>
        </w:rPr>
        <w:t>Zarządzenie nie rodzi skutków finansowych.</w:t>
      </w:r>
    </w:p>
    <w:sectPr w:rsidR="000E2C92" w:rsidRPr="000C273F" w:rsidSect="00354DE9">
      <w:endnotePr>
        <w:numFmt w:val="decimal"/>
      </w:endnotePr>
      <w:pgSz w:w="11906" w:h="16838"/>
      <w:pgMar w:top="1418" w:right="1021" w:bottom="284" w:left="1021" w:header="708" w:footer="708" w:gutter="0"/>
      <w:cols w:space="708"/>
      <w:noEndnote/>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783D1E1" w15:done="0"/>
  <w15:commentEx w15:paraId="055EA38B" w15:done="0"/>
  <w15:commentEx w15:paraId="49416963" w15:done="0"/>
  <w15:commentEx w15:paraId="75F5892D" w15:done="0"/>
  <w15:commentEx w15:paraId="509189C3" w15:done="0"/>
  <w15:commentEx w15:paraId="1C48B5EC" w15:done="0"/>
  <w15:commentEx w15:paraId="216A8E3B" w15:done="0"/>
  <w15:commentEx w15:paraId="091CBED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D439CD" w16cex:dateUtc="2022-09-20T11:08:00Z"/>
  <w16cex:commentExtensible w16cex:durableId="26D43B24" w16cex:dateUtc="2022-09-20T11:14:00Z"/>
  <w16cex:commentExtensible w16cex:durableId="26D43B98" w16cex:dateUtc="2022-09-20T11:16:00Z"/>
  <w16cex:commentExtensible w16cex:durableId="26D43C84" w16cex:dateUtc="2022-09-20T11:20:00Z"/>
  <w16cex:commentExtensible w16cex:durableId="26D43ECF" w16cex:dateUtc="2022-09-20T11:29:00Z"/>
  <w16cex:commentExtensible w16cex:durableId="26D43EEF" w16cex:dateUtc="2022-09-20T11:30:00Z"/>
  <w16cex:commentExtensible w16cex:durableId="26D43F51" w16cex:dateUtc="2022-09-20T11:32:00Z"/>
  <w16cex:commentExtensible w16cex:durableId="26D4411E" w16cex:dateUtc="2022-09-20T11: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783D1E1" w16cid:durableId="26D439CD"/>
  <w16cid:commentId w16cid:paraId="055EA38B" w16cid:durableId="26D43B24"/>
  <w16cid:commentId w16cid:paraId="49416963" w16cid:durableId="26D43B98"/>
  <w16cid:commentId w16cid:paraId="75F5892D" w16cid:durableId="26D43C84"/>
  <w16cid:commentId w16cid:paraId="509189C3" w16cid:durableId="26D43ECF"/>
  <w16cid:commentId w16cid:paraId="1C48B5EC" w16cid:durableId="26D43EEF"/>
  <w16cid:commentId w16cid:paraId="216A8E3B" w16cid:durableId="26D43F51"/>
  <w16cid:commentId w16cid:paraId="091CBED1" w16cid:durableId="26D4411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65B1D"/>
    <w:multiLevelType w:val="hybridMultilevel"/>
    <w:tmpl w:val="70E6A5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514D6B"/>
    <w:multiLevelType w:val="hybridMultilevel"/>
    <w:tmpl w:val="9F6802FC"/>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
    <w:nsid w:val="0AD82588"/>
    <w:multiLevelType w:val="hybridMultilevel"/>
    <w:tmpl w:val="480ED82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A26C46"/>
    <w:multiLevelType w:val="hybridMultilevel"/>
    <w:tmpl w:val="FD681B28"/>
    <w:lvl w:ilvl="0" w:tplc="04150011">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4">
    <w:nsid w:val="108E5BF9"/>
    <w:multiLevelType w:val="hybridMultilevel"/>
    <w:tmpl w:val="4824FD82"/>
    <w:lvl w:ilvl="0" w:tplc="04150011">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5">
    <w:nsid w:val="12196D4B"/>
    <w:multiLevelType w:val="hybridMultilevel"/>
    <w:tmpl w:val="507C3F66"/>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6">
    <w:nsid w:val="14C212FF"/>
    <w:multiLevelType w:val="hybridMultilevel"/>
    <w:tmpl w:val="E32CCF24"/>
    <w:lvl w:ilvl="0" w:tplc="04150011">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7">
    <w:nsid w:val="2293087F"/>
    <w:multiLevelType w:val="hybridMultilevel"/>
    <w:tmpl w:val="39B67074"/>
    <w:lvl w:ilvl="0" w:tplc="9EE0A22E">
      <w:start w:val="1"/>
      <w:numFmt w:val="bullet"/>
      <w:lvlText w:val=""/>
      <w:lvlJc w:val="left"/>
      <w:pPr>
        <w:ind w:left="720" w:hanging="360"/>
      </w:pPr>
      <w:rPr>
        <w:rFonts w:ascii="Symbol" w:hAnsi="Symbol" w:hint="default"/>
        <w:sz w:val="24"/>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4603F83"/>
    <w:multiLevelType w:val="hybridMultilevel"/>
    <w:tmpl w:val="A69E97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9">
    <w:nsid w:val="248C3752"/>
    <w:multiLevelType w:val="hybridMultilevel"/>
    <w:tmpl w:val="7FD471E2"/>
    <w:lvl w:ilvl="0" w:tplc="04150017">
      <w:start w:val="1"/>
      <w:numFmt w:val="lowerLetter"/>
      <w:lvlText w:val="%1)"/>
      <w:lvlJc w:val="left"/>
      <w:pPr>
        <w:ind w:left="1060" w:hanging="360"/>
      </w:pPr>
    </w:lvl>
    <w:lvl w:ilvl="1" w:tplc="459E280C">
      <w:start w:val="1"/>
      <w:numFmt w:val="decimal"/>
      <w:lvlText w:val="%2)"/>
      <w:lvlJc w:val="left"/>
      <w:pPr>
        <w:ind w:left="1780" w:hanging="360"/>
      </w:pPr>
      <w:rPr>
        <w:rFonts w:hint="default"/>
      </w:r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0">
    <w:nsid w:val="25B67A88"/>
    <w:multiLevelType w:val="hybridMultilevel"/>
    <w:tmpl w:val="62223644"/>
    <w:lvl w:ilvl="0" w:tplc="341436FC">
      <w:start w:val="1"/>
      <w:numFmt w:val="decimal"/>
      <w:lvlText w:val="%1."/>
      <w:lvlJc w:val="left"/>
      <w:pPr>
        <w:ind w:left="720" w:hanging="360"/>
      </w:pPr>
      <w:rPr>
        <w:rFonts w:hint="default"/>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955665D"/>
    <w:multiLevelType w:val="hybridMultilevel"/>
    <w:tmpl w:val="B43E5B04"/>
    <w:lvl w:ilvl="0" w:tplc="04150011">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12">
    <w:nsid w:val="2CF45B14"/>
    <w:multiLevelType w:val="hybridMultilevel"/>
    <w:tmpl w:val="83783A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07059E3"/>
    <w:multiLevelType w:val="hybridMultilevel"/>
    <w:tmpl w:val="60CCD4BC"/>
    <w:lvl w:ilvl="0" w:tplc="8D16E58A">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4">
    <w:nsid w:val="41AD41C2"/>
    <w:multiLevelType w:val="hybridMultilevel"/>
    <w:tmpl w:val="5EC8A428"/>
    <w:lvl w:ilvl="0" w:tplc="04150011">
      <w:start w:val="1"/>
      <w:numFmt w:val="decimal"/>
      <w:lvlText w:val="%1)"/>
      <w:lvlJc w:val="left"/>
      <w:pPr>
        <w:ind w:left="833" w:hanging="360"/>
      </w:pPr>
    </w:lvl>
    <w:lvl w:ilvl="1" w:tplc="232E17AA">
      <w:start w:val="1"/>
      <w:numFmt w:val="decimal"/>
      <w:lvlText w:val="%2)"/>
      <w:lvlJc w:val="left"/>
      <w:pPr>
        <w:ind w:left="1553" w:hanging="360"/>
      </w:pPr>
      <w:rPr>
        <w:rFonts w:ascii="Times New Roman" w:eastAsia="Times New Roman" w:hAnsi="Times New Roman" w:cs="Times New Roman"/>
      </w:r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15">
    <w:nsid w:val="42B73885"/>
    <w:multiLevelType w:val="hybridMultilevel"/>
    <w:tmpl w:val="25046260"/>
    <w:lvl w:ilvl="0" w:tplc="04150011">
      <w:start w:val="1"/>
      <w:numFmt w:val="decimal"/>
      <w:lvlText w:val="%1)"/>
      <w:lvlJc w:val="left"/>
      <w:pPr>
        <w:ind w:left="833" w:hanging="360"/>
      </w:pPr>
    </w:lvl>
    <w:lvl w:ilvl="1" w:tplc="04150011">
      <w:start w:val="1"/>
      <w:numFmt w:val="decimal"/>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16">
    <w:nsid w:val="43DF022E"/>
    <w:multiLevelType w:val="hybridMultilevel"/>
    <w:tmpl w:val="B900C2BC"/>
    <w:lvl w:ilvl="0" w:tplc="04150011">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17">
    <w:nsid w:val="440C441D"/>
    <w:multiLevelType w:val="hybridMultilevel"/>
    <w:tmpl w:val="9A8EACBC"/>
    <w:lvl w:ilvl="0" w:tplc="04150011">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18">
    <w:nsid w:val="4475054D"/>
    <w:multiLevelType w:val="hybridMultilevel"/>
    <w:tmpl w:val="121628F0"/>
    <w:lvl w:ilvl="0" w:tplc="04150011">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19">
    <w:nsid w:val="474B4158"/>
    <w:multiLevelType w:val="hybridMultilevel"/>
    <w:tmpl w:val="0FD4AD2A"/>
    <w:lvl w:ilvl="0" w:tplc="04150011">
      <w:start w:val="1"/>
      <w:numFmt w:val="decimal"/>
      <w:lvlText w:val="%1)"/>
      <w:lvlJc w:val="left"/>
      <w:pPr>
        <w:ind w:left="895" w:hanging="360"/>
      </w:pPr>
    </w:lvl>
    <w:lvl w:ilvl="1" w:tplc="04150019" w:tentative="1">
      <w:start w:val="1"/>
      <w:numFmt w:val="lowerLetter"/>
      <w:lvlText w:val="%2."/>
      <w:lvlJc w:val="left"/>
      <w:pPr>
        <w:ind w:left="1615" w:hanging="360"/>
      </w:pPr>
    </w:lvl>
    <w:lvl w:ilvl="2" w:tplc="0415001B" w:tentative="1">
      <w:start w:val="1"/>
      <w:numFmt w:val="lowerRoman"/>
      <w:lvlText w:val="%3."/>
      <w:lvlJc w:val="right"/>
      <w:pPr>
        <w:ind w:left="2335" w:hanging="180"/>
      </w:pPr>
    </w:lvl>
    <w:lvl w:ilvl="3" w:tplc="0415000F" w:tentative="1">
      <w:start w:val="1"/>
      <w:numFmt w:val="decimal"/>
      <w:lvlText w:val="%4."/>
      <w:lvlJc w:val="left"/>
      <w:pPr>
        <w:ind w:left="3055" w:hanging="360"/>
      </w:pPr>
    </w:lvl>
    <w:lvl w:ilvl="4" w:tplc="04150019" w:tentative="1">
      <w:start w:val="1"/>
      <w:numFmt w:val="lowerLetter"/>
      <w:lvlText w:val="%5."/>
      <w:lvlJc w:val="left"/>
      <w:pPr>
        <w:ind w:left="3775" w:hanging="360"/>
      </w:pPr>
    </w:lvl>
    <w:lvl w:ilvl="5" w:tplc="0415001B" w:tentative="1">
      <w:start w:val="1"/>
      <w:numFmt w:val="lowerRoman"/>
      <w:lvlText w:val="%6."/>
      <w:lvlJc w:val="right"/>
      <w:pPr>
        <w:ind w:left="4495" w:hanging="180"/>
      </w:pPr>
    </w:lvl>
    <w:lvl w:ilvl="6" w:tplc="0415000F" w:tentative="1">
      <w:start w:val="1"/>
      <w:numFmt w:val="decimal"/>
      <w:lvlText w:val="%7."/>
      <w:lvlJc w:val="left"/>
      <w:pPr>
        <w:ind w:left="5215" w:hanging="360"/>
      </w:pPr>
    </w:lvl>
    <w:lvl w:ilvl="7" w:tplc="04150019" w:tentative="1">
      <w:start w:val="1"/>
      <w:numFmt w:val="lowerLetter"/>
      <w:lvlText w:val="%8."/>
      <w:lvlJc w:val="left"/>
      <w:pPr>
        <w:ind w:left="5935" w:hanging="360"/>
      </w:pPr>
    </w:lvl>
    <w:lvl w:ilvl="8" w:tplc="0415001B" w:tentative="1">
      <w:start w:val="1"/>
      <w:numFmt w:val="lowerRoman"/>
      <w:lvlText w:val="%9."/>
      <w:lvlJc w:val="right"/>
      <w:pPr>
        <w:ind w:left="6655" w:hanging="180"/>
      </w:pPr>
    </w:lvl>
  </w:abstractNum>
  <w:abstractNum w:abstractNumId="20">
    <w:nsid w:val="47D87BBA"/>
    <w:multiLevelType w:val="hybridMultilevel"/>
    <w:tmpl w:val="8BBE75D4"/>
    <w:lvl w:ilvl="0" w:tplc="8A626A96">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21">
    <w:nsid w:val="51167E7F"/>
    <w:multiLevelType w:val="hybridMultilevel"/>
    <w:tmpl w:val="94AC188E"/>
    <w:lvl w:ilvl="0" w:tplc="49547530">
      <w:start w:val="1"/>
      <w:numFmt w:val="decimal"/>
      <w:lvlText w:val="%1."/>
      <w:lvlJc w:val="left"/>
      <w:pPr>
        <w:ind w:left="720" w:hanging="360"/>
      </w:pPr>
      <w:rPr>
        <w:rFonts w:hint="default"/>
        <w:color w:val="auto"/>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9CB7754"/>
    <w:multiLevelType w:val="hybridMultilevel"/>
    <w:tmpl w:val="5C48CA0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739463F"/>
    <w:multiLevelType w:val="hybridMultilevel"/>
    <w:tmpl w:val="3A02B028"/>
    <w:lvl w:ilvl="0" w:tplc="04150011">
      <w:start w:val="1"/>
      <w:numFmt w:val="decimal"/>
      <w:lvlText w:val="%1)"/>
      <w:lvlJc w:val="left"/>
      <w:pPr>
        <w:ind w:left="833" w:hanging="360"/>
      </w:pPr>
    </w:lvl>
    <w:lvl w:ilvl="1" w:tplc="04150019">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4">
    <w:nsid w:val="6B4C1A4F"/>
    <w:multiLevelType w:val="hybridMultilevel"/>
    <w:tmpl w:val="1F904C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E7B2927"/>
    <w:multiLevelType w:val="hybridMultilevel"/>
    <w:tmpl w:val="41106D02"/>
    <w:lvl w:ilvl="0" w:tplc="57FA6A4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2F90C80"/>
    <w:multiLevelType w:val="hybridMultilevel"/>
    <w:tmpl w:val="14CE7C4C"/>
    <w:lvl w:ilvl="0" w:tplc="9FB2E462">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27">
    <w:nsid w:val="78900279"/>
    <w:multiLevelType w:val="hybridMultilevel"/>
    <w:tmpl w:val="11C02E34"/>
    <w:lvl w:ilvl="0" w:tplc="ED9CF8D4">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9"/>
  </w:num>
  <w:num w:numId="3">
    <w:abstractNumId w:val="5"/>
  </w:num>
  <w:num w:numId="4">
    <w:abstractNumId w:val="2"/>
  </w:num>
  <w:num w:numId="5">
    <w:abstractNumId w:val="1"/>
  </w:num>
  <w:num w:numId="6">
    <w:abstractNumId w:val="11"/>
  </w:num>
  <w:num w:numId="7">
    <w:abstractNumId w:val="20"/>
  </w:num>
  <w:num w:numId="8">
    <w:abstractNumId w:val="4"/>
  </w:num>
  <w:num w:numId="9">
    <w:abstractNumId w:val="26"/>
  </w:num>
  <w:num w:numId="10">
    <w:abstractNumId w:val="6"/>
  </w:num>
  <w:num w:numId="11">
    <w:abstractNumId w:val="13"/>
  </w:num>
  <w:num w:numId="12">
    <w:abstractNumId w:val="23"/>
  </w:num>
  <w:num w:numId="13">
    <w:abstractNumId w:val="15"/>
  </w:num>
  <w:num w:numId="14">
    <w:abstractNumId w:val="14"/>
  </w:num>
  <w:num w:numId="15">
    <w:abstractNumId w:val="3"/>
  </w:num>
  <w:num w:numId="16">
    <w:abstractNumId w:val="18"/>
  </w:num>
  <w:num w:numId="17">
    <w:abstractNumId w:val="16"/>
  </w:num>
  <w:num w:numId="18">
    <w:abstractNumId w:val="0"/>
  </w:num>
  <w:num w:numId="19">
    <w:abstractNumId w:val="17"/>
  </w:num>
  <w:num w:numId="20">
    <w:abstractNumId w:val="24"/>
  </w:num>
  <w:num w:numId="21">
    <w:abstractNumId w:val="19"/>
  </w:num>
  <w:num w:numId="22">
    <w:abstractNumId w:val="25"/>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21"/>
  </w:num>
  <w:num w:numId="27">
    <w:abstractNumId w:val="27"/>
  </w:num>
  <w:num w:numId="28">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iotr Tulski">
    <w15:presenceInfo w15:providerId="None" w15:userId="Piotr Tuls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BE8"/>
    <w:rsid w:val="00005175"/>
    <w:rsid w:val="000133C2"/>
    <w:rsid w:val="00022E18"/>
    <w:rsid w:val="00030D62"/>
    <w:rsid w:val="00051F59"/>
    <w:rsid w:val="000532FB"/>
    <w:rsid w:val="00053FFE"/>
    <w:rsid w:val="00060311"/>
    <w:rsid w:val="00060763"/>
    <w:rsid w:val="00070675"/>
    <w:rsid w:val="00073BDD"/>
    <w:rsid w:val="00081988"/>
    <w:rsid w:val="00094A17"/>
    <w:rsid w:val="00095053"/>
    <w:rsid w:val="000A2E16"/>
    <w:rsid w:val="000A308A"/>
    <w:rsid w:val="000A3DB1"/>
    <w:rsid w:val="000A3E93"/>
    <w:rsid w:val="000B02D8"/>
    <w:rsid w:val="000B13E2"/>
    <w:rsid w:val="000B56D7"/>
    <w:rsid w:val="000C273F"/>
    <w:rsid w:val="000C7155"/>
    <w:rsid w:val="000D2468"/>
    <w:rsid w:val="000D67F5"/>
    <w:rsid w:val="000E2C92"/>
    <w:rsid w:val="000E6563"/>
    <w:rsid w:val="000F1213"/>
    <w:rsid w:val="00110DB8"/>
    <w:rsid w:val="001127F8"/>
    <w:rsid w:val="001171E3"/>
    <w:rsid w:val="00125A44"/>
    <w:rsid w:val="00133634"/>
    <w:rsid w:val="001460EA"/>
    <w:rsid w:val="0015620A"/>
    <w:rsid w:val="00164616"/>
    <w:rsid w:val="00177019"/>
    <w:rsid w:val="001802EE"/>
    <w:rsid w:val="00192D6C"/>
    <w:rsid w:val="00195295"/>
    <w:rsid w:val="001A2584"/>
    <w:rsid w:val="001A2A53"/>
    <w:rsid w:val="001A2AD3"/>
    <w:rsid w:val="001A43CC"/>
    <w:rsid w:val="001A454C"/>
    <w:rsid w:val="001A4E93"/>
    <w:rsid w:val="001C7274"/>
    <w:rsid w:val="001D1270"/>
    <w:rsid w:val="001E594D"/>
    <w:rsid w:val="001F12A5"/>
    <w:rsid w:val="001F4FF9"/>
    <w:rsid w:val="001F5479"/>
    <w:rsid w:val="00201076"/>
    <w:rsid w:val="0020608B"/>
    <w:rsid w:val="00212ACF"/>
    <w:rsid w:val="00215524"/>
    <w:rsid w:val="0022105E"/>
    <w:rsid w:val="002339DC"/>
    <w:rsid w:val="00240A0E"/>
    <w:rsid w:val="00253E91"/>
    <w:rsid w:val="00266D64"/>
    <w:rsid w:val="00277868"/>
    <w:rsid w:val="00290E17"/>
    <w:rsid w:val="002B1159"/>
    <w:rsid w:val="002C287D"/>
    <w:rsid w:val="002D270F"/>
    <w:rsid w:val="002F5CFB"/>
    <w:rsid w:val="003017C0"/>
    <w:rsid w:val="00311615"/>
    <w:rsid w:val="00324648"/>
    <w:rsid w:val="003302DB"/>
    <w:rsid w:val="00343E7A"/>
    <w:rsid w:val="00346078"/>
    <w:rsid w:val="00346C3D"/>
    <w:rsid w:val="00347195"/>
    <w:rsid w:val="00353BFD"/>
    <w:rsid w:val="00354DE9"/>
    <w:rsid w:val="00356FA8"/>
    <w:rsid w:val="00357860"/>
    <w:rsid w:val="003634EE"/>
    <w:rsid w:val="0036361B"/>
    <w:rsid w:val="0036365B"/>
    <w:rsid w:val="003666C6"/>
    <w:rsid w:val="00366F1A"/>
    <w:rsid w:val="00396097"/>
    <w:rsid w:val="0039690B"/>
    <w:rsid w:val="003A6510"/>
    <w:rsid w:val="003B20E7"/>
    <w:rsid w:val="003B5EB5"/>
    <w:rsid w:val="003C6B33"/>
    <w:rsid w:val="003D3072"/>
    <w:rsid w:val="003D43B5"/>
    <w:rsid w:val="003D59EE"/>
    <w:rsid w:val="003D5BFC"/>
    <w:rsid w:val="003D633E"/>
    <w:rsid w:val="003E469E"/>
    <w:rsid w:val="003F23A9"/>
    <w:rsid w:val="003F251C"/>
    <w:rsid w:val="003F7DC3"/>
    <w:rsid w:val="00403EA0"/>
    <w:rsid w:val="00411DF3"/>
    <w:rsid w:val="004173BE"/>
    <w:rsid w:val="0043300A"/>
    <w:rsid w:val="00435E1E"/>
    <w:rsid w:val="004369F9"/>
    <w:rsid w:val="004422CD"/>
    <w:rsid w:val="004424E0"/>
    <w:rsid w:val="00462B24"/>
    <w:rsid w:val="00466BE8"/>
    <w:rsid w:val="00492793"/>
    <w:rsid w:val="004939BD"/>
    <w:rsid w:val="004A39AB"/>
    <w:rsid w:val="004B2CA2"/>
    <w:rsid w:val="004B3722"/>
    <w:rsid w:val="004B38AC"/>
    <w:rsid w:val="004B63B2"/>
    <w:rsid w:val="004C6580"/>
    <w:rsid w:val="004C77A1"/>
    <w:rsid w:val="004E2A8F"/>
    <w:rsid w:val="004E4884"/>
    <w:rsid w:val="00521FF2"/>
    <w:rsid w:val="00526ABA"/>
    <w:rsid w:val="00527F54"/>
    <w:rsid w:val="005320A6"/>
    <w:rsid w:val="00533752"/>
    <w:rsid w:val="00537076"/>
    <w:rsid w:val="00541930"/>
    <w:rsid w:val="005458FA"/>
    <w:rsid w:val="00576A1F"/>
    <w:rsid w:val="00580DB6"/>
    <w:rsid w:val="0059102A"/>
    <w:rsid w:val="00597C0B"/>
    <w:rsid w:val="005B1494"/>
    <w:rsid w:val="005B6CF1"/>
    <w:rsid w:val="005C2FF9"/>
    <w:rsid w:val="005C3CE2"/>
    <w:rsid w:val="005C6664"/>
    <w:rsid w:val="005D18DA"/>
    <w:rsid w:val="005D28E0"/>
    <w:rsid w:val="005D5ECE"/>
    <w:rsid w:val="005E425C"/>
    <w:rsid w:val="005F36B7"/>
    <w:rsid w:val="005F7932"/>
    <w:rsid w:val="0060095E"/>
    <w:rsid w:val="00614031"/>
    <w:rsid w:val="00615E9D"/>
    <w:rsid w:val="0062559F"/>
    <w:rsid w:val="00630144"/>
    <w:rsid w:val="00633FA9"/>
    <w:rsid w:val="006424CC"/>
    <w:rsid w:val="0064579D"/>
    <w:rsid w:val="0065738D"/>
    <w:rsid w:val="0068356F"/>
    <w:rsid w:val="00687EAD"/>
    <w:rsid w:val="006A24D0"/>
    <w:rsid w:val="006A564A"/>
    <w:rsid w:val="006B00D5"/>
    <w:rsid w:val="006B02FA"/>
    <w:rsid w:val="006C373F"/>
    <w:rsid w:val="006C3791"/>
    <w:rsid w:val="006D3115"/>
    <w:rsid w:val="006D7169"/>
    <w:rsid w:val="006E1174"/>
    <w:rsid w:val="006E32CC"/>
    <w:rsid w:val="006E5817"/>
    <w:rsid w:val="006F1118"/>
    <w:rsid w:val="007029FF"/>
    <w:rsid w:val="0070717D"/>
    <w:rsid w:val="0072100E"/>
    <w:rsid w:val="00723BBA"/>
    <w:rsid w:val="0072680E"/>
    <w:rsid w:val="00734CB0"/>
    <w:rsid w:val="007649A7"/>
    <w:rsid w:val="00766BD9"/>
    <w:rsid w:val="00776921"/>
    <w:rsid w:val="00780D4B"/>
    <w:rsid w:val="007813E4"/>
    <w:rsid w:val="00782A92"/>
    <w:rsid w:val="00782CEC"/>
    <w:rsid w:val="007834A3"/>
    <w:rsid w:val="00784114"/>
    <w:rsid w:val="007A214A"/>
    <w:rsid w:val="007A25E5"/>
    <w:rsid w:val="007A6FAD"/>
    <w:rsid w:val="007B7F4B"/>
    <w:rsid w:val="007D3FC1"/>
    <w:rsid w:val="007E0FB6"/>
    <w:rsid w:val="007E527A"/>
    <w:rsid w:val="007F4560"/>
    <w:rsid w:val="007F5E6B"/>
    <w:rsid w:val="00802CFA"/>
    <w:rsid w:val="008049AE"/>
    <w:rsid w:val="008130C5"/>
    <w:rsid w:val="00816CFF"/>
    <w:rsid w:val="008239C3"/>
    <w:rsid w:val="008275F3"/>
    <w:rsid w:val="00840C89"/>
    <w:rsid w:val="008512AB"/>
    <w:rsid w:val="00852FCB"/>
    <w:rsid w:val="008553C6"/>
    <w:rsid w:val="008560CD"/>
    <w:rsid w:val="00865FA7"/>
    <w:rsid w:val="00874CB4"/>
    <w:rsid w:val="008912FF"/>
    <w:rsid w:val="00897F77"/>
    <w:rsid w:val="008A5D9B"/>
    <w:rsid w:val="008B1562"/>
    <w:rsid w:val="008B5D2B"/>
    <w:rsid w:val="008C1681"/>
    <w:rsid w:val="008D2F01"/>
    <w:rsid w:val="008D4399"/>
    <w:rsid w:val="008E3F78"/>
    <w:rsid w:val="008E72BB"/>
    <w:rsid w:val="008E7CF8"/>
    <w:rsid w:val="008F6FE0"/>
    <w:rsid w:val="00901FFF"/>
    <w:rsid w:val="009300BA"/>
    <w:rsid w:val="00935D40"/>
    <w:rsid w:val="00936E6C"/>
    <w:rsid w:val="0094007E"/>
    <w:rsid w:val="00952302"/>
    <w:rsid w:val="00954E43"/>
    <w:rsid w:val="00966DF8"/>
    <w:rsid w:val="009728BE"/>
    <w:rsid w:val="0098586A"/>
    <w:rsid w:val="009A0743"/>
    <w:rsid w:val="009A2399"/>
    <w:rsid w:val="009A2627"/>
    <w:rsid w:val="009A504E"/>
    <w:rsid w:val="009D0FAB"/>
    <w:rsid w:val="009D10CE"/>
    <w:rsid w:val="009D11A1"/>
    <w:rsid w:val="009D20E1"/>
    <w:rsid w:val="009D5396"/>
    <w:rsid w:val="009E6C7E"/>
    <w:rsid w:val="009F1A4E"/>
    <w:rsid w:val="00A04314"/>
    <w:rsid w:val="00A1021B"/>
    <w:rsid w:val="00A14A1B"/>
    <w:rsid w:val="00A30020"/>
    <w:rsid w:val="00A41172"/>
    <w:rsid w:val="00A51FB5"/>
    <w:rsid w:val="00A70660"/>
    <w:rsid w:val="00A75EE2"/>
    <w:rsid w:val="00A937C7"/>
    <w:rsid w:val="00AA161D"/>
    <w:rsid w:val="00AA6ED1"/>
    <w:rsid w:val="00AB2462"/>
    <w:rsid w:val="00AB3C03"/>
    <w:rsid w:val="00AC0962"/>
    <w:rsid w:val="00AD66B6"/>
    <w:rsid w:val="00AE3366"/>
    <w:rsid w:val="00AF3B74"/>
    <w:rsid w:val="00AF4410"/>
    <w:rsid w:val="00AF5B80"/>
    <w:rsid w:val="00B00424"/>
    <w:rsid w:val="00B14083"/>
    <w:rsid w:val="00B20299"/>
    <w:rsid w:val="00B31864"/>
    <w:rsid w:val="00B400DE"/>
    <w:rsid w:val="00B45DBE"/>
    <w:rsid w:val="00B46CFA"/>
    <w:rsid w:val="00B47D32"/>
    <w:rsid w:val="00B55FDD"/>
    <w:rsid w:val="00B56804"/>
    <w:rsid w:val="00B661AF"/>
    <w:rsid w:val="00B71975"/>
    <w:rsid w:val="00B7394B"/>
    <w:rsid w:val="00B77E2D"/>
    <w:rsid w:val="00B805F5"/>
    <w:rsid w:val="00B87CC5"/>
    <w:rsid w:val="00B94DFE"/>
    <w:rsid w:val="00B95022"/>
    <w:rsid w:val="00BB28D5"/>
    <w:rsid w:val="00BC156F"/>
    <w:rsid w:val="00BC2A98"/>
    <w:rsid w:val="00BC3052"/>
    <w:rsid w:val="00BD22D1"/>
    <w:rsid w:val="00BE1A69"/>
    <w:rsid w:val="00BE20A7"/>
    <w:rsid w:val="00BE4C7C"/>
    <w:rsid w:val="00BF2F8E"/>
    <w:rsid w:val="00C002E6"/>
    <w:rsid w:val="00C4161F"/>
    <w:rsid w:val="00C44780"/>
    <w:rsid w:val="00C61F51"/>
    <w:rsid w:val="00C70E66"/>
    <w:rsid w:val="00C8450C"/>
    <w:rsid w:val="00C9305A"/>
    <w:rsid w:val="00CA3E8B"/>
    <w:rsid w:val="00CA53B1"/>
    <w:rsid w:val="00CB1689"/>
    <w:rsid w:val="00CB2E00"/>
    <w:rsid w:val="00CC6410"/>
    <w:rsid w:val="00CD3563"/>
    <w:rsid w:val="00CD64F9"/>
    <w:rsid w:val="00CD68FB"/>
    <w:rsid w:val="00CE5AB5"/>
    <w:rsid w:val="00CF1914"/>
    <w:rsid w:val="00CF771E"/>
    <w:rsid w:val="00D0602E"/>
    <w:rsid w:val="00D077EA"/>
    <w:rsid w:val="00D11FE4"/>
    <w:rsid w:val="00D17D55"/>
    <w:rsid w:val="00D2205B"/>
    <w:rsid w:val="00D22F06"/>
    <w:rsid w:val="00D23FB3"/>
    <w:rsid w:val="00D2763D"/>
    <w:rsid w:val="00D3241E"/>
    <w:rsid w:val="00D3542B"/>
    <w:rsid w:val="00D365EA"/>
    <w:rsid w:val="00D4438B"/>
    <w:rsid w:val="00D51713"/>
    <w:rsid w:val="00D66B4E"/>
    <w:rsid w:val="00D72907"/>
    <w:rsid w:val="00D75EE3"/>
    <w:rsid w:val="00D76A0A"/>
    <w:rsid w:val="00D851D9"/>
    <w:rsid w:val="00D859F3"/>
    <w:rsid w:val="00D97154"/>
    <w:rsid w:val="00D979CD"/>
    <w:rsid w:val="00DA7D7A"/>
    <w:rsid w:val="00DB0602"/>
    <w:rsid w:val="00DB4938"/>
    <w:rsid w:val="00DC29C7"/>
    <w:rsid w:val="00DC44DD"/>
    <w:rsid w:val="00DC6F78"/>
    <w:rsid w:val="00DD1FBD"/>
    <w:rsid w:val="00DE43D7"/>
    <w:rsid w:val="00DF0B90"/>
    <w:rsid w:val="00E156D4"/>
    <w:rsid w:val="00E207C9"/>
    <w:rsid w:val="00E22BD5"/>
    <w:rsid w:val="00E25824"/>
    <w:rsid w:val="00E51D75"/>
    <w:rsid w:val="00E51E46"/>
    <w:rsid w:val="00E53176"/>
    <w:rsid w:val="00E53C9C"/>
    <w:rsid w:val="00E665E0"/>
    <w:rsid w:val="00E66707"/>
    <w:rsid w:val="00E709A9"/>
    <w:rsid w:val="00E734C4"/>
    <w:rsid w:val="00E84B10"/>
    <w:rsid w:val="00E9288F"/>
    <w:rsid w:val="00EA5A53"/>
    <w:rsid w:val="00EB5A79"/>
    <w:rsid w:val="00EC200B"/>
    <w:rsid w:val="00EC7DC0"/>
    <w:rsid w:val="00ED54FC"/>
    <w:rsid w:val="00F020D5"/>
    <w:rsid w:val="00F03FA9"/>
    <w:rsid w:val="00F05D2E"/>
    <w:rsid w:val="00F12B13"/>
    <w:rsid w:val="00F25036"/>
    <w:rsid w:val="00F30B23"/>
    <w:rsid w:val="00F43DC3"/>
    <w:rsid w:val="00F553EF"/>
    <w:rsid w:val="00F60738"/>
    <w:rsid w:val="00F63131"/>
    <w:rsid w:val="00F826A8"/>
    <w:rsid w:val="00F92098"/>
    <w:rsid w:val="00FB5CF6"/>
    <w:rsid w:val="00FB6D99"/>
    <w:rsid w:val="00FC3827"/>
    <w:rsid w:val="00FD170B"/>
    <w:rsid w:val="00FD4BAA"/>
    <w:rsid w:val="00FE05D7"/>
    <w:rsid w:val="00FE2F0F"/>
    <w:rsid w:val="00FF5C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38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wiersza">
    <w:name w:val="line number"/>
    <w:basedOn w:val="Domylnaczcionkaakapitu"/>
    <w:uiPriority w:val="99"/>
    <w:rsid w:val="00466BE8"/>
    <w:rPr>
      <w:rFonts w:ascii="Times New Roman" w:hAnsi="Times New Roman"/>
      <w:sz w:val="20"/>
      <w:szCs w:val="20"/>
    </w:rPr>
  </w:style>
  <w:style w:type="character" w:styleId="Hipercze">
    <w:name w:val="Hyperlink"/>
    <w:basedOn w:val="Domylnaczcionkaakapitu"/>
    <w:uiPriority w:val="99"/>
    <w:rsid w:val="00466BE8"/>
    <w:rPr>
      <w:rFonts w:ascii="Times New Roman" w:hAnsi="Times New Roman"/>
      <w:color w:val="0000FF"/>
      <w:sz w:val="20"/>
      <w:szCs w:val="20"/>
      <w:u w:val="single"/>
    </w:rPr>
  </w:style>
  <w:style w:type="table" w:styleId="Tabela-Prosty1">
    <w:name w:val="Table Simple 1"/>
    <w:basedOn w:val="Standardowy"/>
    <w:uiPriority w:val="99"/>
    <w:rsid w:val="00466BE8"/>
    <w:pPr>
      <w:autoSpaceDE w:val="0"/>
      <w:autoSpaceDN w:val="0"/>
      <w:adjustRightInd w:val="0"/>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kapitzlist">
    <w:name w:val="List Paragraph"/>
    <w:basedOn w:val="Normalny"/>
    <w:uiPriority w:val="34"/>
    <w:qFormat/>
    <w:rsid w:val="000A3DB1"/>
    <w:pPr>
      <w:ind w:left="720"/>
      <w:contextualSpacing/>
    </w:pPr>
  </w:style>
  <w:style w:type="character" w:styleId="Odwoaniedokomentarza">
    <w:name w:val="annotation reference"/>
    <w:basedOn w:val="Domylnaczcionkaakapitu"/>
    <w:uiPriority w:val="99"/>
    <w:semiHidden/>
    <w:unhideWhenUsed/>
    <w:rsid w:val="00CA3E8B"/>
    <w:rPr>
      <w:sz w:val="16"/>
      <w:szCs w:val="16"/>
    </w:rPr>
  </w:style>
  <w:style w:type="paragraph" w:styleId="Tekstkomentarza">
    <w:name w:val="annotation text"/>
    <w:basedOn w:val="Normalny"/>
    <w:link w:val="TekstkomentarzaZnak"/>
    <w:uiPriority w:val="99"/>
    <w:semiHidden/>
    <w:unhideWhenUsed/>
    <w:rsid w:val="00CA3E8B"/>
    <w:pPr>
      <w:spacing w:after="0" w:line="240" w:lineRule="auto"/>
    </w:pPr>
    <w:rPr>
      <w:rFonts w:ascii="Times New Roman" w:hAnsi="Times New Roman"/>
      <w:sz w:val="20"/>
      <w:szCs w:val="20"/>
    </w:rPr>
  </w:style>
  <w:style w:type="character" w:customStyle="1" w:styleId="TekstkomentarzaZnak">
    <w:name w:val="Tekst komentarza Znak"/>
    <w:basedOn w:val="Domylnaczcionkaakapitu"/>
    <w:link w:val="Tekstkomentarza"/>
    <w:uiPriority w:val="99"/>
    <w:semiHidden/>
    <w:rsid w:val="00CA3E8B"/>
    <w:rPr>
      <w:rFonts w:ascii="Times New Roman" w:hAnsi="Times New Roman"/>
      <w:sz w:val="20"/>
      <w:szCs w:val="20"/>
    </w:rPr>
  </w:style>
  <w:style w:type="paragraph" w:styleId="Tekstdymka">
    <w:name w:val="Balloon Text"/>
    <w:basedOn w:val="Normalny"/>
    <w:link w:val="TekstdymkaZnak"/>
    <w:uiPriority w:val="99"/>
    <w:semiHidden/>
    <w:unhideWhenUsed/>
    <w:rsid w:val="00CA3E8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A3E8B"/>
    <w:rPr>
      <w:rFonts w:ascii="Tahoma" w:hAnsi="Tahoma" w:cs="Tahoma"/>
      <w:sz w:val="16"/>
      <w:szCs w:val="16"/>
    </w:rPr>
  </w:style>
  <w:style w:type="paragraph" w:styleId="Tematkomentarza">
    <w:name w:val="annotation subject"/>
    <w:basedOn w:val="Tekstkomentarza"/>
    <w:next w:val="Tekstkomentarza"/>
    <w:link w:val="TematkomentarzaZnak"/>
    <w:uiPriority w:val="99"/>
    <w:semiHidden/>
    <w:unhideWhenUsed/>
    <w:rsid w:val="00240A0E"/>
    <w:pPr>
      <w:spacing w:after="200"/>
    </w:pPr>
    <w:rPr>
      <w:rFonts w:asciiTheme="minorHAnsi" w:hAnsiTheme="minorHAnsi"/>
      <w:b/>
      <w:bCs/>
    </w:rPr>
  </w:style>
  <w:style w:type="character" w:customStyle="1" w:styleId="TematkomentarzaZnak">
    <w:name w:val="Temat komentarza Znak"/>
    <w:basedOn w:val="TekstkomentarzaZnak"/>
    <w:link w:val="Tematkomentarza"/>
    <w:uiPriority w:val="99"/>
    <w:semiHidden/>
    <w:rsid w:val="00240A0E"/>
    <w:rPr>
      <w:rFonts w:ascii="Times New Roman" w:hAnsi="Times New Roman"/>
      <w:b/>
      <w:bCs/>
      <w:sz w:val="20"/>
      <w:szCs w:val="20"/>
    </w:rPr>
  </w:style>
  <w:style w:type="character" w:styleId="Tekstzastpczy">
    <w:name w:val="Placeholder Text"/>
    <w:basedOn w:val="Domylnaczcionkaakapitu"/>
    <w:uiPriority w:val="99"/>
    <w:semiHidden/>
    <w:rsid w:val="00E53C9C"/>
    <w:rPr>
      <w:color w:val="808080"/>
    </w:rPr>
  </w:style>
  <w:style w:type="paragraph" w:styleId="Tytu">
    <w:name w:val="Title"/>
    <w:basedOn w:val="Normalny"/>
    <w:link w:val="TytuZnak"/>
    <w:qFormat/>
    <w:rsid w:val="002339DC"/>
    <w:pPr>
      <w:spacing w:after="0" w:line="240" w:lineRule="auto"/>
      <w:jc w:val="center"/>
    </w:pPr>
    <w:rPr>
      <w:rFonts w:ascii="Times New Roman" w:eastAsia="Times New Roman" w:hAnsi="Times New Roman" w:cs="Times New Roman"/>
      <w:sz w:val="28"/>
      <w:szCs w:val="24"/>
      <w:lang w:eastAsia="pl-PL"/>
    </w:rPr>
  </w:style>
  <w:style w:type="character" w:customStyle="1" w:styleId="TytuZnak">
    <w:name w:val="Tytuł Znak"/>
    <w:basedOn w:val="Domylnaczcionkaakapitu"/>
    <w:link w:val="Tytu"/>
    <w:rsid w:val="002339DC"/>
    <w:rPr>
      <w:rFonts w:ascii="Times New Roman" w:eastAsia="Times New Roman" w:hAnsi="Times New Roman" w:cs="Times New Roman"/>
      <w:sz w:val="28"/>
      <w:szCs w:val="24"/>
      <w:lang w:eastAsia="pl-PL"/>
    </w:rPr>
  </w:style>
  <w:style w:type="paragraph" w:styleId="Nagwek">
    <w:name w:val="header"/>
    <w:basedOn w:val="Normalny"/>
    <w:link w:val="NagwekZnak"/>
    <w:uiPriority w:val="99"/>
    <w:unhideWhenUsed/>
    <w:rsid w:val="000A3E93"/>
    <w:pPr>
      <w:tabs>
        <w:tab w:val="center" w:pos="4536"/>
        <w:tab w:val="right" w:pos="9072"/>
      </w:tabs>
      <w:spacing w:after="0" w:line="240" w:lineRule="auto"/>
    </w:pPr>
    <w:rPr>
      <w:rFonts w:eastAsiaTheme="minorEastAsia"/>
      <w:lang w:eastAsia="pl-PL"/>
    </w:rPr>
  </w:style>
  <w:style w:type="character" w:customStyle="1" w:styleId="NagwekZnak">
    <w:name w:val="Nagłówek Znak"/>
    <w:basedOn w:val="Domylnaczcionkaakapitu"/>
    <w:link w:val="Nagwek"/>
    <w:uiPriority w:val="99"/>
    <w:rsid w:val="000A3E93"/>
    <w:rPr>
      <w:rFonts w:eastAsiaTheme="minorEastAsia"/>
      <w:lang w:eastAsia="pl-PL"/>
    </w:rPr>
  </w:style>
  <w:style w:type="table" w:styleId="Tabela-Siatka">
    <w:name w:val="Table Grid"/>
    <w:basedOn w:val="Standardowy"/>
    <w:uiPriority w:val="59"/>
    <w:rsid w:val="000A3E93"/>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wiersza">
    <w:name w:val="line number"/>
    <w:basedOn w:val="Domylnaczcionkaakapitu"/>
    <w:uiPriority w:val="99"/>
    <w:rsid w:val="00466BE8"/>
    <w:rPr>
      <w:rFonts w:ascii="Times New Roman" w:hAnsi="Times New Roman"/>
      <w:sz w:val="20"/>
      <w:szCs w:val="20"/>
    </w:rPr>
  </w:style>
  <w:style w:type="character" w:styleId="Hipercze">
    <w:name w:val="Hyperlink"/>
    <w:basedOn w:val="Domylnaczcionkaakapitu"/>
    <w:uiPriority w:val="99"/>
    <w:rsid w:val="00466BE8"/>
    <w:rPr>
      <w:rFonts w:ascii="Times New Roman" w:hAnsi="Times New Roman"/>
      <w:color w:val="0000FF"/>
      <w:sz w:val="20"/>
      <w:szCs w:val="20"/>
      <w:u w:val="single"/>
    </w:rPr>
  </w:style>
  <w:style w:type="table" w:styleId="Tabela-Prosty1">
    <w:name w:val="Table Simple 1"/>
    <w:basedOn w:val="Standardowy"/>
    <w:uiPriority w:val="99"/>
    <w:rsid w:val="00466BE8"/>
    <w:pPr>
      <w:autoSpaceDE w:val="0"/>
      <w:autoSpaceDN w:val="0"/>
      <w:adjustRightInd w:val="0"/>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kapitzlist">
    <w:name w:val="List Paragraph"/>
    <w:basedOn w:val="Normalny"/>
    <w:uiPriority w:val="34"/>
    <w:qFormat/>
    <w:rsid w:val="000A3DB1"/>
    <w:pPr>
      <w:ind w:left="720"/>
      <w:contextualSpacing/>
    </w:pPr>
  </w:style>
  <w:style w:type="character" w:styleId="Odwoaniedokomentarza">
    <w:name w:val="annotation reference"/>
    <w:basedOn w:val="Domylnaczcionkaakapitu"/>
    <w:uiPriority w:val="99"/>
    <w:semiHidden/>
    <w:unhideWhenUsed/>
    <w:rsid w:val="00CA3E8B"/>
    <w:rPr>
      <w:sz w:val="16"/>
      <w:szCs w:val="16"/>
    </w:rPr>
  </w:style>
  <w:style w:type="paragraph" w:styleId="Tekstkomentarza">
    <w:name w:val="annotation text"/>
    <w:basedOn w:val="Normalny"/>
    <w:link w:val="TekstkomentarzaZnak"/>
    <w:uiPriority w:val="99"/>
    <w:semiHidden/>
    <w:unhideWhenUsed/>
    <w:rsid w:val="00CA3E8B"/>
    <w:pPr>
      <w:spacing w:after="0" w:line="240" w:lineRule="auto"/>
    </w:pPr>
    <w:rPr>
      <w:rFonts w:ascii="Times New Roman" w:hAnsi="Times New Roman"/>
      <w:sz w:val="20"/>
      <w:szCs w:val="20"/>
    </w:rPr>
  </w:style>
  <w:style w:type="character" w:customStyle="1" w:styleId="TekstkomentarzaZnak">
    <w:name w:val="Tekst komentarza Znak"/>
    <w:basedOn w:val="Domylnaczcionkaakapitu"/>
    <w:link w:val="Tekstkomentarza"/>
    <w:uiPriority w:val="99"/>
    <w:semiHidden/>
    <w:rsid w:val="00CA3E8B"/>
    <w:rPr>
      <w:rFonts w:ascii="Times New Roman" w:hAnsi="Times New Roman"/>
      <w:sz w:val="20"/>
      <w:szCs w:val="20"/>
    </w:rPr>
  </w:style>
  <w:style w:type="paragraph" w:styleId="Tekstdymka">
    <w:name w:val="Balloon Text"/>
    <w:basedOn w:val="Normalny"/>
    <w:link w:val="TekstdymkaZnak"/>
    <w:uiPriority w:val="99"/>
    <w:semiHidden/>
    <w:unhideWhenUsed/>
    <w:rsid w:val="00CA3E8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A3E8B"/>
    <w:rPr>
      <w:rFonts w:ascii="Tahoma" w:hAnsi="Tahoma" w:cs="Tahoma"/>
      <w:sz w:val="16"/>
      <w:szCs w:val="16"/>
    </w:rPr>
  </w:style>
  <w:style w:type="paragraph" w:styleId="Tematkomentarza">
    <w:name w:val="annotation subject"/>
    <w:basedOn w:val="Tekstkomentarza"/>
    <w:next w:val="Tekstkomentarza"/>
    <w:link w:val="TematkomentarzaZnak"/>
    <w:uiPriority w:val="99"/>
    <w:semiHidden/>
    <w:unhideWhenUsed/>
    <w:rsid w:val="00240A0E"/>
    <w:pPr>
      <w:spacing w:after="200"/>
    </w:pPr>
    <w:rPr>
      <w:rFonts w:asciiTheme="minorHAnsi" w:hAnsiTheme="minorHAnsi"/>
      <w:b/>
      <w:bCs/>
    </w:rPr>
  </w:style>
  <w:style w:type="character" w:customStyle="1" w:styleId="TematkomentarzaZnak">
    <w:name w:val="Temat komentarza Znak"/>
    <w:basedOn w:val="TekstkomentarzaZnak"/>
    <w:link w:val="Tematkomentarza"/>
    <w:uiPriority w:val="99"/>
    <w:semiHidden/>
    <w:rsid w:val="00240A0E"/>
    <w:rPr>
      <w:rFonts w:ascii="Times New Roman" w:hAnsi="Times New Roman"/>
      <w:b/>
      <w:bCs/>
      <w:sz w:val="20"/>
      <w:szCs w:val="20"/>
    </w:rPr>
  </w:style>
  <w:style w:type="character" w:styleId="Tekstzastpczy">
    <w:name w:val="Placeholder Text"/>
    <w:basedOn w:val="Domylnaczcionkaakapitu"/>
    <w:uiPriority w:val="99"/>
    <w:semiHidden/>
    <w:rsid w:val="00E53C9C"/>
    <w:rPr>
      <w:color w:val="808080"/>
    </w:rPr>
  </w:style>
  <w:style w:type="paragraph" w:styleId="Tytu">
    <w:name w:val="Title"/>
    <w:basedOn w:val="Normalny"/>
    <w:link w:val="TytuZnak"/>
    <w:qFormat/>
    <w:rsid w:val="002339DC"/>
    <w:pPr>
      <w:spacing w:after="0" w:line="240" w:lineRule="auto"/>
      <w:jc w:val="center"/>
    </w:pPr>
    <w:rPr>
      <w:rFonts w:ascii="Times New Roman" w:eastAsia="Times New Roman" w:hAnsi="Times New Roman" w:cs="Times New Roman"/>
      <w:sz w:val="28"/>
      <w:szCs w:val="24"/>
      <w:lang w:eastAsia="pl-PL"/>
    </w:rPr>
  </w:style>
  <w:style w:type="character" w:customStyle="1" w:styleId="TytuZnak">
    <w:name w:val="Tytuł Znak"/>
    <w:basedOn w:val="Domylnaczcionkaakapitu"/>
    <w:link w:val="Tytu"/>
    <w:rsid w:val="002339DC"/>
    <w:rPr>
      <w:rFonts w:ascii="Times New Roman" w:eastAsia="Times New Roman" w:hAnsi="Times New Roman" w:cs="Times New Roman"/>
      <w:sz w:val="28"/>
      <w:szCs w:val="24"/>
      <w:lang w:eastAsia="pl-PL"/>
    </w:rPr>
  </w:style>
  <w:style w:type="paragraph" w:styleId="Nagwek">
    <w:name w:val="header"/>
    <w:basedOn w:val="Normalny"/>
    <w:link w:val="NagwekZnak"/>
    <w:uiPriority w:val="99"/>
    <w:unhideWhenUsed/>
    <w:rsid w:val="000A3E93"/>
    <w:pPr>
      <w:tabs>
        <w:tab w:val="center" w:pos="4536"/>
        <w:tab w:val="right" w:pos="9072"/>
      </w:tabs>
      <w:spacing w:after="0" w:line="240" w:lineRule="auto"/>
    </w:pPr>
    <w:rPr>
      <w:rFonts w:eastAsiaTheme="minorEastAsia"/>
      <w:lang w:eastAsia="pl-PL"/>
    </w:rPr>
  </w:style>
  <w:style w:type="character" w:customStyle="1" w:styleId="NagwekZnak">
    <w:name w:val="Nagłówek Znak"/>
    <w:basedOn w:val="Domylnaczcionkaakapitu"/>
    <w:link w:val="Nagwek"/>
    <w:uiPriority w:val="99"/>
    <w:rsid w:val="000A3E93"/>
    <w:rPr>
      <w:rFonts w:eastAsiaTheme="minorEastAsia"/>
      <w:lang w:eastAsia="pl-PL"/>
    </w:rPr>
  </w:style>
  <w:style w:type="table" w:styleId="Tabela-Siatka">
    <w:name w:val="Table Grid"/>
    <w:basedOn w:val="Standardowy"/>
    <w:uiPriority w:val="59"/>
    <w:rsid w:val="000A3E93"/>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microsoft.com/office/2011/relationships/commentsExtended" Target="commentsExtended.xml"/><Relationship Id="rId4" Type="http://schemas.microsoft.com/office/2007/relationships/stylesWithEffects" Target="stylesWithEffects.xml"/><Relationship Id="rId9"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46A8E-F7DC-4BB6-9F2B-E36AFA204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9071</Words>
  <Characters>54428</Characters>
  <Application>Microsoft Office Word</Application>
  <DocSecurity>0</DocSecurity>
  <Lines>453</Lines>
  <Paragraphs>126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Kordek</dc:creator>
  <cp:lastModifiedBy>Anna Kordek</cp:lastModifiedBy>
  <cp:revision>10</cp:revision>
  <cp:lastPrinted>2022-10-04T11:39:00Z</cp:lastPrinted>
  <dcterms:created xsi:type="dcterms:W3CDTF">2022-10-17T08:07:00Z</dcterms:created>
  <dcterms:modified xsi:type="dcterms:W3CDTF">2022-10-17T08:26:00Z</dcterms:modified>
</cp:coreProperties>
</file>