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7B3E" w:rsidRDefault="00E25959">
      <w:pPr>
        <w:jc w:val="center"/>
        <w:rPr>
          <w:b/>
          <w:caps/>
        </w:rPr>
      </w:pPr>
      <w:bookmarkStart w:id="0" w:name="_GoBack"/>
      <w:bookmarkEnd w:id="0"/>
      <w:r>
        <w:rPr>
          <w:b/>
          <w:caps/>
        </w:rPr>
        <w:t>Zarządzenie Nr 397/2022</w:t>
      </w:r>
      <w:r>
        <w:rPr>
          <w:b/>
          <w:caps/>
        </w:rPr>
        <w:br/>
        <w:t>Prezydenta Miasta Elbląg</w:t>
      </w:r>
    </w:p>
    <w:p w:rsidR="00A77B3E" w:rsidRDefault="00E25959">
      <w:pPr>
        <w:spacing w:before="280" w:after="280"/>
        <w:jc w:val="center"/>
        <w:rPr>
          <w:b/>
          <w:caps/>
        </w:rPr>
      </w:pPr>
      <w:r>
        <w:t>z dnia 1 września 2022 r.</w:t>
      </w:r>
    </w:p>
    <w:p w:rsidR="00A77B3E" w:rsidRDefault="00E25959">
      <w:pPr>
        <w:keepNext/>
        <w:spacing w:after="480"/>
        <w:jc w:val="center"/>
      </w:pPr>
      <w:r>
        <w:rPr>
          <w:b/>
        </w:rPr>
        <w:t>w sprawie ustalenia stawek czynszu za dzierżawę i najem nieruchomości oraz cenników opłat za korzystanie z obiektów sportowych stanowiących miejski zasób nieruchomości</w:t>
      </w:r>
    </w:p>
    <w:p w:rsidR="00A77B3E" w:rsidRDefault="00E25959">
      <w:pPr>
        <w:keepLines/>
        <w:spacing w:before="120" w:after="120"/>
        <w:ind w:firstLine="227"/>
        <w:rPr>
          <w:color w:val="000000"/>
          <w:u w:color="000000"/>
        </w:rPr>
      </w:pPr>
      <w:r>
        <w:t xml:space="preserve">Na podstawie art. 30 ust. 2 pkt 3 ustawy z dnia 8 marca 1990 r. o samorządzie gminnym (Dz. U. z 2022 r. poz. 559 ze zm.), art. 25 ust. 1 ustawy z dnia 21 sierpnia 1997 r. o gospodarce nieruchomościami (Dz.U. z 2021 r. poz. 1899 ze zm.), art. 4 ust. 1 pkt 2 i ust. 2 ustawy z dnia 20 grudnia 1996 r. o gospodarce komunalnej (Dz. U. z 2021 r., poz. 679) oraz § 3 ust. 3 Uchwały Nr XII/467/2009 Rady Miejskiej w Elblągu z dnia 25 czerwca 2009 r. w sprawie ustalenia zasad korzystania z niektórych obiektów i urządzeń użyteczności publicznej Gminy Miasto Elbląg oraz sposobu ustalania opłat za ich korzystanie oraz § 1 pkt 1 i 2 Uchwały Nr XXVII/780/2013 Rady Miejskiej w Elblągu z dnia 30 grudnia 2013 r. w sprawie przyjęcia Regulaminu „Karty Dużej Rodziny”, jej wzoru, wzoru wniosku o wydanie „Karty Dużej Rodziny” oraz podstawowego katalogu zniżek ze zm., </w:t>
      </w:r>
      <w:r>
        <w:rPr>
          <w:b/>
          <w:color w:val="000000"/>
          <w:u w:color="000000"/>
        </w:rPr>
        <w:t>zarządza się, co następuje</w:t>
      </w:r>
      <w:r>
        <w:rPr>
          <w:color w:val="000000"/>
          <w:u w:color="000000"/>
        </w:rPr>
        <w:t>:</w:t>
      </w:r>
    </w:p>
    <w:p w:rsidR="00A77B3E" w:rsidRDefault="00E25959">
      <w:pPr>
        <w:keepLines/>
        <w:spacing w:before="120" w:after="120"/>
        <w:ind w:firstLine="340"/>
        <w:rPr>
          <w:color w:val="000000"/>
          <w:u w:color="000000"/>
        </w:rPr>
      </w:pPr>
      <w:r>
        <w:rPr>
          <w:b/>
        </w:rPr>
        <w:t>§ 1. </w:t>
      </w:r>
      <w:r>
        <w:rPr>
          <w:color w:val="000000"/>
          <w:u w:color="000000"/>
        </w:rPr>
        <w:t>Dokonuje się podziału Gminy Miasto Elbląg na trzy strefy dla potrzeb ustalenia stawek czynszu za dzierżawę i najem nieruchomości, jak w załączniku nr 1 do zarządzenia.</w:t>
      </w:r>
    </w:p>
    <w:p w:rsidR="00A77B3E" w:rsidRDefault="00E25959">
      <w:pPr>
        <w:keepLines/>
        <w:spacing w:before="120" w:after="120"/>
        <w:ind w:firstLine="340"/>
        <w:rPr>
          <w:color w:val="000000"/>
          <w:u w:color="000000"/>
        </w:rPr>
      </w:pPr>
      <w:r>
        <w:rPr>
          <w:b/>
        </w:rPr>
        <w:t>§ 2. </w:t>
      </w:r>
      <w:r>
        <w:t>1. </w:t>
      </w:r>
      <w:r>
        <w:rPr>
          <w:color w:val="000000"/>
          <w:u w:color="000000"/>
        </w:rPr>
        <w:t>Ustala się stawki czynszu za dzierżawę i najem nieruchomości z miejskiego zasobu określone w Tabelach stanowiących załączniki nr 2,3,4,5 i nr 13 do zarządzenia:</w:t>
      </w:r>
    </w:p>
    <w:p w:rsidR="00A77B3E" w:rsidRDefault="00E25959">
      <w:pPr>
        <w:spacing w:before="120" w:after="120"/>
        <w:ind w:left="340" w:hanging="227"/>
        <w:rPr>
          <w:color w:val="000000"/>
          <w:u w:color="000000"/>
        </w:rPr>
      </w:pPr>
      <w:r>
        <w:t>1) </w:t>
      </w:r>
      <w:r>
        <w:rPr>
          <w:color w:val="000000"/>
          <w:u w:color="000000"/>
        </w:rPr>
        <w:t>Tabela nr I - Stawki czynszu za najem i dzierżawę lokali użytkowych i niezabudowanych terenów przyległych - stanowiąca załącznik nr 2</w:t>
      </w:r>
      <w:r>
        <w:rPr>
          <w:b/>
          <w:color w:val="000000"/>
          <w:u w:color="000000"/>
        </w:rPr>
        <w:t> </w:t>
      </w:r>
      <w:r>
        <w:rPr>
          <w:color w:val="000000"/>
          <w:u w:color="000000"/>
        </w:rPr>
        <w:t>do niniejszego zarządzenia;</w:t>
      </w:r>
    </w:p>
    <w:p w:rsidR="00A77B3E" w:rsidRDefault="00E25959">
      <w:pPr>
        <w:spacing w:before="120" w:after="120"/>
        <w:ind w:left="340" w:hanging="227"/>
        <w:rPr>
          <w:color w:val="000000"/>
          <w:u w:color="000000"/>
        </w:rPr>
      </w:pPr>
      <w:r>
        <w:t>2) </w:t>
      </w:r>
      <w:r>
        <w:rPr>
          <w:color w:val="000000"/>
          <w:u w:color="000000"/>
        </w:rPr>
        <w:t>Tabela nr II - Stawki czynszu za najem i dzierżawę lokali użytkowych i niezabudowanych terenów przyległych wykorzystywanych na prowadzenie działalności leczniczej - stanowiąca załącznik nr 3</w:t>
      </w:r>
      <w:r>
        <w:rPr>
          <w:b/>
          <w:color w:val="000000"/>
          <w:u w:color="000000"/>
        </w:rPr>
        <w:t> </w:t>
      </w:r>
      <w:r>
        <w:rPr>
          <w:color w:val="000000"/>
          <w:u w:color="000000"/>
        </w:rPr>
        <w:t>do niniejszego zarządzenia;</w:t>
      </w:r>
    </w:p>
    <w:p w:rsidR="00A77B3E" w:rsidRDefault="00E25959">
      <w:pPr>
        <w:spacing w:before="120" w:after="120"/>
        <w:ind w:left="340" w:hanging="227"/>
        <w:rPr>
          <w:color w:val="000000"/>
          <w:u w:color="000000"/>
        </w:rPr>
      </w:pPr>
      <w:r>
        <w:t>3) </w:t>
      </w:r>
      <w:r>
        <w:rPr>
          <w:color w:val="000000"/>
          <w:u w:color="000000"/>
        </w:rPr>
        <w:t>Tabela nr III - Stawki czynszu za dzierżawę  nieruchomości gruntowych - stanowiąca załącznik nr 4</w:t>
      </w:r>
      <w:r>
        <w:rPr>
          <w:b/>
          <w:color w:val="000000"/>
          <w:u w:color="000000"/>
        </w:rPr>
        <w:t> </w:t>
      </w:r>
      <w:r>
        <w:rPr>
          <w:color w:val="000000"/>
          <w:u w:color="000000"/>
        </w:rPr>
        <w:t>do niniejszego zarządzenia;</w:t>
      </w:r>
    </w:p>
    <w:p w:rsidR="00A77B3E" w:rsidRDefault="00E25959">
      <w:pPr>
        <w:spacing w:before="120" w:after="120"/>
        <w:ind w:left="340" w:hanging="227"/>
        <w:rPr>
          <w:color w:val="000000"/>
          <w:u w:color="000000"/>
        </w:rPr>
      </w:pPr>
      <w:r>
        <w:t>4) </w:t>
      </w:r>
      <w:r>
        <w:rPr>
          <w:color w:val="000000"/>
          <w:u w:color="000000"/>
        </w:rPr>
        <w:t>Tabela nr IV – Stawki czynszu za najem i dzierżawę lokali w budynkach oddanych w trwały zarząd szkołom i placówkom oświatowym - stanowiąca załącznik nr 5</w:t>
      </w:r>
      <w:r>
        <w:rPr>
          <w:b/>
          <w:color w:val="000000"/>
          <w:u w:color="000000"/>
        </w:rPr>
        <w:t> </w:t>
      </w:r>
      <w:r>
        <w:rPr>
          <w:color w:val="000000"/>
          <w:u w:color="000000"/>
        </w:rPr>
        <w:t>do niniejszego zarządzenia;</w:t>
      </w:r>
    </w:p>
    <w:p w:rsidR="00A77B3E" w:rsidRDefault="00E25959">
      <w:pPr>
        <w:spacing w:before="120" w:after="120"/>
        <w:ind w:left="340" w:hanging="227"/>
        <w:rPr>
          <w:color w:val="000000"/>
          <w:u w:color="000000"/>
        </w:rPr>
      </w:pPr>
      <w:r>
        <w:t>5) </w:t>
      </w:r>
      <w:r>
        <w:rPr>
          <w:color w:val="000000"/>
          <w:u w:color="000000"/>
        </w:rPr>
        <w:t>Tabela nr XII – Stawki opłat za reklamę umieszczoną na słupach ogłoszeniowych, budynkach i gruntach - stanowiąca załącznik nr 13</w:t>
      </w:r>
      <w:r>
        <w:rPr>
          <w:b/>
          <w:color w:val="000000"/>
          <w:u w:color="000000"/>
        </w:rPr>
        <w:t> </w:t>
      </w:r>
      <w:r>
        <w:rPr>
          <w:color w:val="000000"/>
          <w:u w:color="000000"/>
        </w:rPr>
        <w:t>do niniejszego zarządzenia.</w:t>
      </w:r>
    </w:p>
    <w:p w:rsidR="00A77B3E" w:rsidRDefault="00E25959">
      <w:pPr>
        <w:keepLines/>
        <w:spacing w:before="120" w:after="120"/>
        <w:ind w:firstLine="340"/>
        <w:rPr>
          <w:color w:val="000000"/>
          <w:u w:color="000000"/>
        </w:rPr>
      </w:pPr>
      <w:r>
        <w:t>2. </w:t>
      </w:r>
      <w:r>
        <w:rPr>
          <w:color w:val="000000"/>
          <w:u w:color="000000"/>
        </w:rPr>
        <w:t>Ustala się cenniki opłat za korzystanie z obiektów sportowych Gminy Miasto Elbląg administrowanych przez Miejski Ośrodek Sportu i Rekreacji w Elblągu stanowiące załączniki od nr 6 do nr 12 do niniejszego zarządzenia:</w:t>
      </w:r>
    </w:p>
    <w:p w:rsidR="00A77B3E" w:rsidRDefault="00E25959">
      <w:pPr>
        <w:spacing w:before="120" w:after="120"/>
        <w:ind w:left="340" w:hanging="227"/>
        <w:rPr>
          <w:color w:val="000000"/>
          <w:u w:color="000000"/>
        </w:rPr>
      </w:pPr>
      <w:r>
        <w:t>1) </w:t>
      </w:r>
      <w:r>
        <w:rPr>
          <w:color w:val="000000"/>
          <w:u w:color="000000"/>
        </w:rPr>
        <w:t>Tabela nr V – Cennik opłat za korzystanie z Hali Sportowo-Widowiskowej przy Alei Grunwaldzkiej 135 - stanowiąca załącznik nr 6 do niniejszego zarządzenia;</w:t>
      </w:r>
    </w:p>
    <w:p w:rsidR="00A77B3E" w:rsidRDefault="00E25959">
      <w:pPr>
        <w:spacing w:before="120" w:after="120"/>
        <w:ind w:left="340" w:hanging="227"/>
        <w:rPr>
          <w:color w:val="000000"/>
          <w:u w:color="000000"/>
        </w:rPr>
      </w:pPr>
      <w:r>
        <w:t>2) </w:t>
      </w:r>
      <w:r>
        <w:rPr>
          <w:color w:val="000000"/>
          <w:u w:color="000000"/>
        </w:rPr>
        <w:t>Tabela nr VI - Cennik opłat za korzystanie z Centrum Rekreacji Wodnej „DOLINKA” przy ul. Stanisława Moniuszki 25 - stanowiąca załącznik nr 7 do niniejszego zarządzenia;</w:t>
      </w:r>
    </w:p>
    <w:p w:rsidR="00A77B3E" w:rsidRDefault="00E25959">
      <w:pPr>
        <w:spacing w:before="120" w:after="120"/>
        <w:ind w:left="340" w:hanging="227"/>
        <w:rPr>
          <w:color w:val="000000"/>
          <w:u w:color="000000"/>
        </w:rPr>
      </w:pPr>
      <w:r>
        <w:t>3) </w:t>
      </w:r>
      <w:r>
        <w:rPr>
          <w:color w:val="000000"/>
          <w:u w:color="000000"/>
        </w:rPr>
        <w:t>Tabela nr VII – Cennik opłat za korzystanie z Krytej Pływalni przy ul. Robotniczej 68 - stanowiąca załącznik nr 8 do niniejszego zarządzenia;</w:t>
      </w:r>
    </w:p>
    <w:p w:rsidR="00A77B3E" w:rsidRDefault="00E25959">
      <w:pPr>
        <w:spacing w:before="120" w:after="120"/>
        <w:ind w:left="340" w:hanging="227"/>
        <w:rPr>
          <w:color w:val="000000"/>
          <w:u w:color="000000"/>
        </w:rPr>
      </w:pPr>
      <w:r>
        <w:t>4) </w:t>
      </w:r>
      <w:r>
        <w:rPr>
          <w:color w:val="000000"/>
          <w:u w:color="000000"/>
        </w:rPr>
        <w:t>Tabela nr VIII – Cennik opłat za korzystanie z Krytego Lodowiska „HELENA” przy ul. Karowej 1 - stanowiąca załącznik nr 9 do niniejszego zarządzenia;</w:t>
      </w:r>
    </w:p>
    <w:p w:rsidR="00A77B3E" w:rsidRDefault="00E25959">
      <w:pPr>
        <w:spacing w:before="120" w:after="120"/>
        <w:ind w:left="340" w:hanging="227"/>
        <w:rPr>
          <w:color w:val="000000"/>
          <w:u w:color="000000"/>
        </w:rPr>
      </w:pPr>
      <w:r>
        <w:t>5) </w:t>
      </w:r>
      <w:r>
        <w:rPr>
          <w:color w:val="000000"/>
          <w:u w:color="000000"/>
        </w:rPr>
        <w:t>Tabela nr IX – Cennik opłat za korzystanie z Toru Wrotkarsko-Łyżwiarskiego „KALBAR” wraz z przynależącymi do niego boiskami wielofunkcyjnymi, kortami tenisowymi przy ul. Agrykola 8A - stanowiąca załącznik nr 10 do niniejszego zarządzenia;</w:t>
      </w:r>
    </w:p>
    <w:p w:rsidR="00A77B3E" w:rsidRDefault="00E25959">
      <w:pPr>
        <w:spacing w:before="120" w:after="120"/>
        <w:ind w:left="340" w:hanging="227"/>
        <w:rPr>
          <w:color w:val="000000"/>
          <w:u w:color="000000"/>
        </w:rPr>
      </w:pPr>
      <w:r>
        <w:t>6) </w:t>
      </w:r>
      <w:r>
        <w:rPr>
          <w:color w:val="000000"/>
          <w:u w:color="000000"/>
        </w:rPr>
        <w:t>Tabela nr X - Cennik innych obiektów sportowych - stanowiąca załącznik nr 11 do niniejszego zarządzenia;</w:t>
      </w:r>
    </w:p>
    <w:p w:rsidR="00A77B3E" w:rsidRDefault="00E25959">
      <w:pPr>
        <w:spacing w:before="120" w:after="120"/>
        <w:ind w:left="340" w:hanging="227"/>
        <w:rPr>
          <w:color w:val="000000"/>
          <w:u w:color="000000"/>
        </w:rPr>
      </w:pPr>
      <w:r>
        <w:t>7) </w:t>
      </w:r>
      <w:r>
        <w:rPr>
          <w:color w:val="000000"/>
          <w:u w:color="000000"/>
        </w:rPr>
        <w:t>Tabela nr XI – Cennik dodatkowych usług - stanowiąca załącznik nr 12 do niniejszego zarządzenia.</w:t>
      </w:r>
    </w:p>
    <w:p w:rsidR="00A77B3E" w:rsidRDefault="00E25959">
      <w:pPr>
        <w:keepLines/>
        <w:spacing w:before="120" w:after="120"/>
        <w:ind w:firstLine="340"/>
        <w:rPr>
          <w:color w:val="000000"/>
          <w:u w:color="000000"/>
        </w:rPr>
      </w:pPr>
      <w:r>
        <w:lastRenderedPageBreak/>
        <w:t>3. </w:t>
      </w:r>
      <w:r>
        <w:rPr>
          <w:color w:val="000000"/>
          <w:u w:color="000000"/>
        </w:rPr>
        <w:t>Przedstawione w cennikach stawki o których mowa w ust. 2 są wartościami minimalnymi, wyjściowymi do negocjacji, za wyjątkiem cen dotyczących biletów i karnetów.</w:t>
      </w:r>
    </w:p>
    <w:p w:rsidR="00A77B3E" w:rsidRDefault="00E25959">
      <w:pPr>
        <w:keepLines/>
        <w:spacing w:before="120" w:after="120"/>
        <w:ind w:firstLine="340"/>
        <w:rPr>
          <w:color w:val="000000"/>
          <w:u w:color="000000"/>
        </w:rPr>
      </w:pPr>
      <w:r>
        <w:t>4. </w:t>
      </w:r>
      <w:r>
        <w:rPr>
          <w:color w:val="000000"/>
          <w:u w:color="000000"/>
        </w:rPr>
        <w:t>Dyrektor administrowanego obiektu, przed udostępnieniem bazy sportowej lub pomieszczeń biurowych, dla większych grup zawiera z użytkownikiem stosowną umowę w formie pisemnej, określającą szczegółowe warunki korzystania z obiektu, w tym odpowiedzialność za  powierzone mienie.</w:t>
      </w:r>
    </w:p>
    <w:p w:rsidR="00A77B3E" w:rsidRDefault="00E25959">
      <w:pPr>
        <w:keepLines/>
        <w:spacing w:before="120" w:after="120"/>
        <w:ind w:firstLine="340"/>
        <w:rPr>
          <w:color w:val="000000"/>
          <w:u w:color="000000"/>
        </w:rPr>
      </w:pPr>
      <w:r>
        <w:t>5. </w:t>
      </w:r>
      <w:r>
        <w:rPr>
          <w:color w:val="000000"/>
          <w:u w:color="000000"/>
        </w:rPr>
        <w:t>Stawki czynszu oraz ceny o których mowa w ust. 1 i 2  wyrażone są w cenach brutto.</w:t>
      </w:r>
    </w:p>
    <w:p w:rsidR="00A77B3E" w:rsidRDefault="00E25959">
      <w:pPr>
        <w:keepLines/>
        <w:spacing w:before="120" w:after="120"/>
        <w:ind w:firstLine="340"/>
        <w:rPr>
          <w:color w:val="000000"/>
          <w:u w:color="000000"/>
        </w:rPr>
      </w:pPr>
      <w:r>
        <w:t>6. </w:t>
      </w:r>
      <w:r>
        <w:rPr>
          <w:color w:val="000000"/>
          <w:u w:color="000000"/>
        </w:rPr>
        <w:t>Umowa najmu lub dzierżawy powinna zawierać zapis dotyczący sposobu waloryzacji wysokości czynszu.</w:t>
      </w:r>
    </w:p>
    <w:p w:rsidR="00A77B3E" w:rsidRDefault="00E25959">
      <w:pPr>
        <w:keepLines/>
        <w:spacing w:before="120" w:after="120"/>
        <w:ind w:firstLine="340"/>
        <w:rPr>
          <w:color w:val="000000"/>
          <w:u w:color="000000"/>
        </w:rPr>
      </w:pPr>
      <w:r>
        <w:rPr>
          <w:b/>
        </w:rPr>
        <w:t>§ 3. </w:t>
      </w:r>
      <w:r>
        <w:rPr>
          <w:color w:val="000000"/>
          <w:u w:color="000000"/>
        </w:rPr>
        <w:t>1 Wysokość czynszu liczona wg stawek, o których mowa w § 2 ust. 1, nie może być niższa niż 42,60 zł niezależnie od okresu obowiązywania umowy z zastrzeżeniem ust. 2, § 4 oraz § 5 ust. 3.</w:t>
      </w:r>
    </w:p>
    <w:p w:rsidR="00A77B3E" w:rsidRDefault="00E25959">
      <w:pPr>
        <w:keepLines/>
        <w:spacing w:before="120" w:after="120"/>
        <w:ind w:firstLine="340"/>
        <w:rPr>
          <w:color w:val="000000"/>
          <w:u w:color="000000"/>
        </w:rPr>
      </w:pPr>
      <w:r>
        <w:t>2. </w:t>
      </w:r>
      <w:r>
        <w:rPr>
          <w:color w:val="000000"/>
          <w:u w:color="000000"/>
        </w:rPr>
        <w:t>Ograniczenie, o którym mowa w ust. 1, nie dotyczy:</w:t>
      </w:r>
    </w:p>
    <w:p w:rsidR="00A77B3E" w:rsidRDefault="00E25959">
      <w:pPr>
        <w:spacing w:before="120" w:after="120"/>
        <w:ind w:left="340" w:hanging="227"/>
        <w:rPr>
          <w:color w:val="000000"/>
          <w:u w:color="000000"/>
        </w:rPr>
      </w:pPr>
      <w:r>
        <w:t>1) </w:t>
      </w:r>
      <w:r>
        <w:rPr>
          <w:color w:val="000000"/>
          <w:u w:color="000000"/>
        </w:rPr>
        <w:t>stawek określonych w Tabeli nr I poz. 19 i 20;</w:t>
      </w:r>
    </w:p>
    <w:p w:rsidR="00A77B3E" w:rsidRDefault="00E25959">
      <w:pPr>
        <w:spacing w:before="120" w:after="120"/>
        <w:ind w:left="340" w:hanging="227"/>
        <w:rPr>
          <w:color w:val="000000"/>
          <w:u w:color="000000"/>
        </w:rPr>
      </w:pPr>
      <w:r>
        <w:t>2) </w:t>
      </w:r>
      <w:r>
        <w:rPr>
          <w:color w:val="000000"/>
          <w:u w:color="000000"/>
        </w:rPr>
        <w:t>stawek obniżonych o 50% o których mowa w Tabeli nr III;</w:t>
      </w:r>
    </w:p>
    <w:p w:rsidR="00A77B3E" w:rsidRDefault="00E25959">
      <w:pPr>
        <w:spacing w:before="120" w:after="120"/>
        <w:ind w:left="340" w:hanging="227"/>
        <w:rPr>
          <w:color w:val="000000"/>
          <w:u w:color="000000"/>
        </w:rPr>
      </w:pPr>
      <w:r>
        <w:t>3) </w:t>
      </w:r>
      <w:r>
        <w:rPr>
          <w:color w:val="000000"/>
          <w:u w:color="000000"/>
        </w:rPr>
        <w:t>stawek określonych w Tabeli nr III poz. 5 i 18.</w:t>
      </w:r>
    </w:p>
    <w:p w:rsidR="00A77B3E" w:rsidRDefault="00E25959">
      <w:pPr>
        <w:keepLines/>
        <w:spacing w:before="120" w:after="120"/>
        <w:ind w:firstLine="340"/>
        <w:rPr>
          <w:color w:val="000000"/>
          <w:u w:color="000000"/>
        </w:rPr>
      </w:pPr>
      <w:r>
        <w:t>3. </w:t>
      </w:r>
      <w:r>
        <w:rPr>
          <w:color w:val="000000"/>
          <w:u w:color="000000"/>
        </w:rPr>
        <w:t>Stawka czynszu za lokale wynajmowane na prowadzenie działalności, usytuowane w budynkach wspólnot mieszkaniowych, nie może być niższa niż ustalona zaliczka za 1 m</w:t>
      </w:r>
      <w:r>
        <w:rPr>
          <w:color w:val="000000"/>
          <w:u w:color="000000"/>
          <w:vertAlign w:val="superscript"/>
        </w:rPr>
        <w:t>2</w:t>
      </w:r>
      <w:r>
        <w:rPr>
          <w:color w:val="000000"/>
          <w:u w:color="000000"/>
        </w:rPr>
        <w:t xml:space="preserve"> powierzchni lokalu odprowadzana przez gminę na poczet zarządu nieruchomością wspólną.</w:t>
      </w:r>
    </w:p>
    <w:p w:rsidR="00A77B3E" w:rsidRDefault="00E25959">
      <w:pPr>
        <w:keepLines/>
        <w:spacing w:before="120" w:after="120"/>
        <w:ind w:firstLine="340"/>
        <w:rPr>
          <w:color w:val="000000"/>
          <w:u w:color="000000"/>
        </w:rPr>
      </w:pPr>
      <w:r>
        <w:rPr>
          <w:b/>
        </w:rPr>
        <w:t>§ 4. </w:t>
      </w:r>
      <w:r>
        <w:t>1. </w:t>
      </w:r>
      <w:r>
        <w:rPr>
          <w:color w:val="000000"/>
          <w:u w:color="000000"/>
        </w:rPr>
        <w:t>W szczególnie uzasadnionych przypadkach za zgodą Prezydenta może być ustalana indywidualna stawka czynszu, inna niż określona w § 2 ust. 1 i 2.</w:t>
      </w:r>
    </w:p>
    <w:p w:rsidR="00A77B3E" w:rsidRDefault="00E25959">
      <w:pPr>
        <w:keepLines/>
        <w:spacing w:before="120" w:after="120"/>
        <w:ind w:firstLine="340"/>
        <w:rPr>
          <w:color w:val="000000"/>
          <w:u w:color="000000"/>
        </w:rPr>
      </w:pPr>
      <w:r>
        <w:t>2. </w:t>
      </w:r>
      <w:r>
        <w:rPr>
          <w:color w:val="000000"/>
          <w:u w:color="000000"/>
        </w:rPr>
        <w:t>Na okres nie dłuższy niż 12 miesięcy, przygotowania inwestycji, polegających na zabudowie nieruchomości, w trakcie, którego dzierżawca nie może czerpać pożytków z wydzierżawionej nieruchomości, wysokość czynszu ustala się w wysokości 10% czynszu określonego w Tabeli nr III stanowiącej załącznik nr 4 do zarządzenia.</w:t>
      </w:r>
    </w:p>
    <w:p w:rsidR="00A77B3E" w:rsidRDefault="00E25959">
      <w:pPr>
        <w:keepLines/>
        <w:spacing w:before="120" w:after="120"/>
        <w:ind w:firstLine="340"/>
        <w:rPr>
          <w:color w:val="000000"/>
          <w:u w:color="000000"/>
        </w:rPr>
      </w:pPr>
      <w:r>
        <w:rPr>
          <w:b/>
        </w:rPr>
        <w:t>§ 5. </w:t>
      </w:r>
      <w:r>
        <w:t>1. </w:t>
      </w:r>
      <w:r>
        <w:rPr>
          <w:color w:val="000000"/>
          <w:u w:color="000000"/>
        </w:rPr>
        <w:t>W przypadku przeprowadzenia postępowania na ustalenie stawki czynszu w drodze przetargu lub rokowań stawka wywoławcza nie może być niższa niż określona w § 2 ust. 1 oraz z zastrzeżeniem ust. 3 niniejszego paragrafu.</w:t>
      </w:r>
    </w:p>
    <w:p w:rsidR="00A77B3E" w:rsidRDefault="00E25959">
      <w:pPr>
        <w:keepLines/>
        <w:spacing w:before="120" w:after="120"/>
        <w:ind w:firstLine="340"/>
        <w:rPr>
          <w:color w:val="000000"/>
          <w:u w:color="000000"/>
        </w:rPr>
      </w:pPr>
      <w:r>
        <w:t>2. </w:t>
      </w:r>
      <w:r>
        <w:rPr>
          <w:color w:val="000000"/>
          <w:u w:color="000000"/>
        </w:rPr>
        <w:t>W przypadku ustalenia dzierżawcy lub najemcy w drodze przetargu lub rokowań obowiązuje wysokość czynszu ustalona w przetargu lub rokowaniach.</w:t>
      </w:r>
    </w:p>
    <w:p w:rsidR="00A77B3E" w:rsidRDefault="00E25959">
      <w:pPr>
        <w:keepLines/>
        <w:spacing w:before="120" w:after="120"/>
        <w:ind w:firstLine="340"/>
        <w:rPr>
          <w:color w:val="000000"/>
          <w:u w:color="000000"/>
        </w:rPr>
      </w:pPr>
      <w:r>
        <w:t>3. </w:t>
      </w:r>
      <w:r>
        <w:rPr>
          <w:color w:val="000000"/>
          <w:u w:color="000000"/>
        </w:rPr>
        <w:t>Jeśli w pierwszym przetargu nie zostanie wyłoniony dzierżawca lub najemca, wywoławcza stawka czynszu może zostać obniżona przy każdym kolejnym przetargu o 10%, nie więcej jednak niż o 50% stawki pierwotnej.</w:t>
      </w:r>
    </w:p>
    <w:p w:rsidR="00A77B3E" w:rsidRDefault="00E25959">
      <w:pPr>
        <w:keepLines/>
        <w:spacing w:before="120" w:after="120"/>
        <w:ind w:firstLine="340"/>
        <w:rPr>
          <w:color w:val="000000"/>
          <w:u w:color="000000"/>
        </w:rPr>
      </w:pPr>
      <w:r>
        <w:t>4. </w:t>
      </w:r>
      <w:r>
        <w:rPr>
          <w:color w:val="000000"/>
          <w:u w:color="000000"/>
        </w:rPr>
        <w:t>Jeżeli po umowie, w której strona została wyłoniona w drodze przetargu lub rokowań, strony zawierają kolejną umowę, której przedmiotem jest ta sama nieruchomość, stosuje się stawkę dotychczasową, o ile nie jest niższa niż określona w Tabelach I – IV oraz XII. W przypadku stawki niższej stosuje się stawkę ustaloną w niniejszym zarządzeniu.</w:t>
      </w:r>
    </w:p>
    <w:p w:rsidR="00A77B3E" w:rsidRDefault="00E25959">
      <w:pPr>
        <w:keepLines/>
        <w:spacing w:before="120" w:after="120"/>
        <w:ind w:firstLine="340"/>
        <w:rPr>
          <w:color w:val="000000"/>
          <w:u w:color="000000"/>
        </w:rPr>
      </w:pPr>
      <w:r>
        <w:rPr>
          <w:b/>
        </w:rPr>
        <w:t>§ 6. </w:t>
      </w:r>
      <w:r>
        <w:rPr>
          <w:color w:val="000000"/>
          <w:u w:color="000000"/>
        </w:rPr>
        <w:t>W przypadku rozwiązania umowy dzierżawy w trakcie trwania okresu rozliczeniowego czynsz za niepełny okres rozliczeniowy oblicza się odpowiednio:</w:t>
      </w:r>
    </w:p>
    <w:p w:rsidR="00A77B3E" w:rsidRDefault="00E25959">
      <w:pPr>
        <w:spacing w:before="120" w:after="120"/>
        <w:ind w:left="340" w:hanging="227"/>
        <w:rPr>
          <w:color w:val="000000"/>
          <w:u w:color="000000"/>
        </w:rPr>
      </w:pPr>
      <w:r>
        <w:t>1) </w:t>
      </w:r>
      <w:r>
        <w:rPr>
          <w:color w:val="000000"/>
          <w:u w:color="000000"/>
        </w:rPr>
        <w:t>dla umów z czynszem miesięcznym – proporcjonalnie do liczby dni – w wysokości 1/30 czynszu za każdy dzień;</w:t>
      </w:r>
    </w:p>
    <w:p w:rsidR="00A77B3E" w:rsidRDefault="00E25959">
      <w:pPr>
        <w:spacing w:before="120" w:after="120"/>
        <w:ind w:left="340" w:hanging="227"/>
        <w:rPr>
          <w:color w:val="000000"/>
          <w:u w:color="000000"/>
        </w:rPr>
      </w:pPr>
      <w:r>
        <w:t>2) </w:t>
      </w:r>
      <w:r>
        <w:rPr>
          <w:color w:val="000000"/>
          <w:u w:color="000000"/>
        </w:rPr>
        <w:t>dla umów z czynszem rocznym – proporcjonalnie do liczby miesięcy, nie zaliczając części miesiąca gdy rozwiązanie nastąpi do 15 dnia miesiąca włącznie oraz naliczając za cały miesiąc gdy rozwiązanie nastąpi po 15 dniu miesiąca.</w:t>
      </w:r>
    </w:p>
    <w:p w:rsidR="00A77B3E" w:rsidRDefault="00E25959">
      <w:pPr>
        <w:keepLines/>
        <w:spacing w:before="120" w:after="120"/>
        <w:ind w:firstLine="340"/>
        <w:rPr>
          <w:color w:val="000000"/>
          <w:u w:color="000000"/>
        </w:rPr>
      </w:pPr>
      <w:r>
        <w:rPr>
          <w:b/>
        </w:rPr>
        <w:t>§ 7. </w:t>
      </w:r>
      <w:r>
        <w:rPr>
          <w:color w:val="000000"/>
          <w:u w:color="000000"/>
        </w:rPr>
        <w:t>Wykonanie zarządzenia powierza się dyrektorom właściwych departamentów Urzędu Miejskiego oraz dyrektorom miejskich jednostek organizacyjnych zarządzających miejskim zasobem nieruchomości.</w:t>
      </w:r>
    </w:p>
    <w:p w:rsidR="00A77B3E" w:rsidRDefault="00E25959">
      <w:pPr>
        <w:keepLines/>
        <w:spacing w:before="120" w:after="120"/>
        <w:ind w:firstLine="340"/>
        <w:rPr>
          <w:color w:val="000000"/>
          <w:u w:color="000000"/>
        </w:rPr>
      </w:pPr>
      <w:r>
        <w:rPr>
          <w:color w:val="000000"/>
          <w:u w:color="000000"/>
        </w:rPr>
        <w:br w:type="page"/>
      </w:r>
      <w:r>
        <w:rPr>
          <w:b/>
        </w:rPr>
        <w:lastRenderedPageBreak/>
        <w:t>§ 8. </w:t>
      </w:r>
      <w:r>
        <w:rPr>
          <w:color w:val="000000"/>
          <w:u w:color="000000"/>
        </w:rPr>
        <w:t>Tracą moc :</w:t>
      </w:r>
    </w:p>
    <w:p w:rsidR="00A77B3E" w:rsidRDefault="00E25959">
      <w:pPr>
        <w:spacing w:before="120" w:after="120"/>
        <w:ind w:left="340" w:hanging="227"/>
        <w:rPr>
          <w:color w:val="000000"/>
          <w:u w:color="000000"/>
        </w:rPr>
      </w:pPr>
      <w:r>
        <w:t>1) </w:t>
      </w:r>
      <w:r>
        <w:rPr>
          <w:color w:val="000000"/>
          <w:u w:color="000000"/>
        </w:rPr>
        <w:t>Zarządzenie Nr 118/2021 Prezydenta Miasta Elbląg z dnia 31 marca 2021 r. w sprawie ustalenia stawek czynszu za dzierżawę i najem nieruchomości oraz cenników opłat za korzystanie z obiektów sportowych stanowiących miejski zasób nieruchomości,</w:t>
      </w:r>
    </w:p>
    <w:p w:rsidR="00A77B3E" w:rsidRDefault="00E25959">
      <w:pPr>
        <w:spacing w:before="120" w:after="120"/>
        <w:ind w:left="340" w:hanging="227"/>
        <w:rPr>
          <w:color w:val="000000"/>
          <w:u w:color="000000"/>
        </w:rPr>
      </w:pPr>
      <w:r>
        <w:t>2) </w:t>
      </w:r>
      <w:r>
        <w:rPr>
          <w:color w:val="000000"/>
          <w:u w:color="000000"/>
        </w:rPr>
        <w:t>Zarządzenie Nr 168/2021 Prezydenta Miasta Elbląg z dnia 10 maja 2021 r. zmieniające zarządzenie w sprawie ustalenia stawek czynszu za dzierżawę i najem nieruchomości oraz cenników opłat za korzystanie z obiektów sportowych stanowiących miejski zasób nieruchomości,</w:t>
      </w:r>
    </w:p>
    <w:p w:rsidR="00A77B3E" w:rsidRDefault="00E25959">
      <w:pPr>
        <w:spacing w:before="120" w:after="120"/>
        <w:ind w:left="340" w:hanging="227"/>
        <w:rPr>
          <w:color w:val="000000"/>
          <w:u w:color="000000"/>
        </w:rPr>
      </w:pPr>
      <w:r>
        <w:t>3) </w:t>
      </w:r>
      <w:r>
        <w:rPr>
          <w:color w:val="000000"/>
          <w:u w:color="000000"/>
        </w:rPr>
        <w:t>Zarządzenie Nr 566/2021 Prezydenta Miasta Elbląg z dnia 31 grudnia 2021 r. w sprawie zmiany zarządzenia w sprawie ustalenia stawek czynszu za dzierżawę i najem nieruchomości oraz cenników opłat za korzystanie z obiektów sportowych stanowiących miejski zasób nieruchomości,</w:t>
      </w:r>
    </w:p>
    <w:p w:rsidR="00A77B3E" w:rsidRDefault="00E25959">
      <w:pPr>
        <w:spacing w:before="120" w:after="120"/>
        <w:ind w:left="340" w:hanging="227"/>
        <w:rPr>
          <w:color w:val="000000"/>
          <w:u w:color="000000"/>
        </w:rPr>
      </w:pPr>
      <w:r>
        <w:t>4) </w:t>
      </w:r>
      <w:r>
        <w:rPr>
          <w:color w:val="000000"/>
          <w:u w:color="000000"/>
        </w:rPr>
        <w:t>Zarządzenie Nr 215/2022 Prezydenta Miasta Elbląg z dnia 4 maja 2022 r. zmieniające zarządzenie w sprawie ustalenia stawek czynszu za dzierżawę i najem nieruchomości oraz cenników opłat za korzystanie z obiektów sportowych stanowiących miejski zasób nieruchomości</w:t>
      </w:r>
    </w:p>
    <w:p w:rsidR="00A77B3E" w:rsidRDefault="00E25959">
      <w:pPr>
        <w:keepLines/>
        <w:spacing w:before="120" w:after="120"/>
        <w:ind w:firstLine="340"/>
        <w:rPr>
          <w:color w:val="000000"/>
          <w:u w:color="000000"/>
        </w:rPr>
      </w:pPr>
      <w:r>
        <w:rPr>
          <w:b/>
        </w:rPr>
        <w:t>§ 9. </w:t>
      </w:r>
      <w:r>
        <w:rPr>
          <w:color w:val="000000"/>
          <w:u w:color="000000"/>
        </w:rPr>
        <w:t>Zarządzenie wchodzi w życie z dniem podpisania.</w:t>
      </w:r>
    </w:p>
    <w:p w:rsidR="00E25959" w:rsidRDefault="00E25959">
      <w:pPr>
        <w:keepLines/>
        <w:spacing w:before="120" w:after="120"/>
        <w:ind w:firstLine="340"/>
        <w:rPr>
          <w:color w:val="000000"/>
          <w:u w:color="000000"/>
        </w:rPr>
      </w:pPr>
    </w:p>
    <w:p w:rsidR="00E25959" w:rsidRDefault="00E25959">
      <w:pPr>
        <w:keepLines/>
        <w:spacing w:before="120" w:after="120"/>
        <w:ind w:firstLine="340"/>
        <w:rPr>
          <w:color w:val="000000"/>
          <w:u w:color="000000"/>
        </w:rPr>
        <w:sectPr w:rsidR="00E25959">
          <w:endnotePr>
            <w:numFmt w:val="decimal"/>
          </w:endnotePr>
          <w:pgSz w:w="11906" w:h="16838"/>
          <w:pgMar w:top="1417" w:right="1020" w:bottom="992" w:left="1020" w:header="708" w:footer="708" w:gutter="0"/>
          <w:cols w:space="708"/>
          <w:docGrid w:linePitch="360"/>
        </w:sectPr>
      </w:pPr>
    </w:p>
    <w:p w:rsidR="00A77B3E" w:rsidRDefault="00E25959">
      <w:pPr>
        <w:keepNext/>
        <w:spacing w:before="120" w:after="120" w:line="360" w:lineRule="auto"/>
        <w:ind w:left="5205"/>
        <w:jc w:val="left"/>
        <w:rPr>
          <w:color w:val="000000"/>
          <w:u w:color="000000"/>
        </w:rPr>
      </w:pPr>
      <w:r>
        <w:rPr>
          <w:color w:val="000000"/>
          <w:u w:color="000000"/>
        </w:rPr>
        <w:lastRenderedPageBreak/>
        <w:fldChar w:fldCharType="begin"/>
      </w:r>
      <w:r>
        <w:rPr>
          <w:color w:val="000000"/>
          <w:u w:color="000000"/>
        </w:rPr>
        <w:fldChar w:fldCharType="end"/>
      </w:r>
      <w:r>
        <w:rPr>
          <w:color w:val="000000"/>
          <w:u w:color="000000"/>
        </w:rPr>
        <w:t>Załącznik Nr 1 do zarządzenia Nr 397/2022</w:t>
      </w:r>
      <w:r>
        <w:rPr>
          <w:color w:val="000000"/>
          <w:u w:color="000000"/>
        </w:rPr>
        <w:br/>
        <w:t>Prezydenta Miasta Elbląg</w:t>
      </w:r>
      <w:r>
        <w:rPr>
          <w:color w:val="000000"/>
          <w:u w:color="000000"/>
        </w:rPr>
        <w:br/>
        <w:t>z dnia 1 września 2022 r.</w:t>
      </w:r>
    </w:p>
    <w:p w:rsidR="00A77B3E" w:rsidRDefault="00E25959">
      <w:pPr>
        <w:keepNext/>
        <w:spacing w:after="480"/>
        <w:jc w:val="center"/>
        <w:rPr>
          <w:color w:val="000000"/>
          <w:u w:color="000000"/>
        </w:rPr>
      </w:pPr>
      <w:r>
        <w:rPr>
          <w:b/>
          <w:color w:val="000000"/>
          <w:u w:color="000000"/>
        </w:rPr>
        <w:t>Podział terenów Gminy Miasto Elbląg na strefy dla potrzeb ustalenia stawek czynszu za dzierżawę i najem nieruchomości stanowiących miejski zasób nieruchomości</w:t>
      </w:r>
    </w:p>
    <w:p w:rsidR="00A77B3E" w:rsidRDefault="00E25959">
      <w:pPr>
        <w:spacing w:before="120" w:after="120"/>
        <w:ind w:firstLine="227"/>
        <w:rPr>
          <w:color w:val="000000"/>
          <w:u w:color="000000"/>
        </w:rPr>
      </w:pPr>
      <w:r>
        <w:rPr>
          <w:b/>
          <w:color w:val="000000"/>
          <w:u w:color="000000"/>
        </w:rPr>
        <w:t>Strefa  Śródmiejska</w:t>
      </w:r>
      <w:r>
        <w:rPr>
          <w:color w:val="000000"/>
          <w:u w:color="000000"/>
        </w:rPr>
        <w:t xml:space="preserve"> – oznaczona cyfrą </w:t>
      </w:r>
      <w:r>
        <w:rPr>
          <w:b/>
          <w:color w:val="000000"/>
          <w:u w:color="000000"/>
        </w:rPr>
        <w:t>I</w:t>
      </w:r>
    </w:p>
    <w:p w:rsidR="00A77B3E" w:rsidRDefault="00E25959">
      <w:pPr>
        <w:spacing w:before="120" w:after="120"/>
        <w:ind w:firstLine="227"/>
        <w:rPr>
          <w:color w:val="000000"/>
          <w:u w:color="000000"/>
        </w:rPr>
      </w:pPr>
      <w:r>
        <w:rPr>
          <w:color w:val="000000"/>
          <w:u w:color="000000"/>
        </w:rPr>
        <w:t>Obejmuje tereny położone w granicach przebiegających od rzeki Elbląg, Aleją Tysiąclecia, Aleją Grunwaldzką do ul. Stefana Żeromskiego, ul. Stefana Żeromskiego do ul. Generała Józefa Bema, ul. Generała Józefa Bema do ul. Elizy Orzeszkowej, ul. Elizy Orzeszkowej i ul. Henryka Sienkiewicza do ul. Górnośląskiej, ul. Górnośląską do ul. Romualda Traugutta, ul. Romualda Traugutta do ul. Karola Szymanowskiego, ul. Karola Szymanowskiego do ul. Królewieckiej, dalej ul. Maurycego Beniowskiego do Alei Józefa Piłsudskiego, Aleją Józefa Piłsudskiego do ul. Robotniczej, ul. Robotniczą do ul. Pocztowej, ul. Pocztową do ul. Przy Bramie Targowej, ul. Przy Bramie Targowej do ul. Wałowej i ul. Wałową do rzeki Elbląg, dalej wzdłuż rzeki Elbląg w kierunku południowym do Alei Tysiąclecia.</w:t>
      </w:r>
    </w:p>
    <w:p w:rsidR="00A77B3E" w:rsidRDefault="00E25959">
      <w:pPr>
        <w:spacing w:before="120" w:after="120"/>
        <w:ind w:firstLine="227"/>
        <w:rPr>
          <w:color w:val="000000"/>
          <w:u w:color="000000"/>
        </w:rPr>
      </w:pPr>
      <w:r>
        <w:rPr>
          <w:b/>
          <w:color w:val="000000"/>
          <w:u w:color="000000"/>
        </w:rPr>
        <w:t>Strefa Pośrednia</w:t>
      </w:r>
      <w:r>
        <w:rPr>
          <w:color w:val="000000"/>
          <w:u w:color="000000"/>
        </w:rPr>
        <w:t xml:space="preserve"> – oznaczona cyfrą </w:t>
      </w:r>
      <w:r>
        <w:rPr>
          <w:b/>
          <w:color w:val="000000"/>
          <w:u w:color="000000"/>
        </w:rPr>
        <w:t>II</w:t>
      </w:r>
    </w:p>
    <w:p w:rsidR="00A77B3E" w:rsidRDefault="00E25959">
      <w:pPr>
        <w:spacing w:before="120" w:after="120"/>
        <w:ind w:firstLine="227"/>
        <w:rPr>
          <w:color w:val="000000"/>
          <w:u w:color="000000"/>
        </w:rPr>
      </w:pPr>
      <w:r>
        <w:rPr>
          <w:color w:val="000000"/>
          <w:u w:color="000000"/>
        </w:rPr>
        <w:t>Obejmuje tereny nie należące do strefy I, a położone w granicach przebiegających od mostu kolejowego na rzece Elbląg (trasa Malbork – Elbląg) i dalej drogą w kierunku wschodnim do ul. Skrzydlatej, do skrzyżowania z torami kolejowymi, dalej wzdłuż torów w kierunku wschodnim do skrzyżowania ul. Sadowej z Aleją Grunwaldzką, Aleja Grunwaldzką do ul. Rawskiej, ul. Rawską do ul. Łęczyckiej, ul. Łęczycką do skrzyżowania z ul. Wschodnią, ul. Wschodnią do ul. Bolesława Chrobrego, ul. Bolesława Chrobrego w kierunku zachodnim do drogi gruntowej, drogą gruntową w kierunku północnym do ul. Marymonckiej, ul. Marymoncką do ul. Ludwika Waryńskiego, ul. Ludwika Waryńskiego do ul. Smolnej, ul. Smolną do ul. Królewieckiej, ul. Królewiecką do ul. Fromborskiej, ul. Fromborską do ul. Jana III Sobieskiego, wzdłuż ul. Jana III Sobieskiego, ul. Juliana Tuwima w kierunku zachodnim do cieku wodnego o nazwie Babica, wzdłuż cieku wodnego Babica do jego ujścia w zakolu rzeki Elbląg, wzdłuż rzeki Elbląg w kierunku południowym do ul. Kotwiczej, ul. Kotwiczą do ul. Radomskiej, ul. Radomską do ul. Freta, i ul. Freta dalej wzdłuż rowu melioracyjnego w kierunku zachodnim do jego skrzyżowania z ul. Nowodworską, następnie wzdłuż tego rowu w kierunku południowym do ul. Żuławskiej, ul. Żuławską do ul. Warszawskiej, ul. Warszawską do mostu na rzece Fiszewce, wzdłuż rzeki Fiszewki do rzeki Elbląg, rzeką Elbląg do mostu kolejowego (trasa Malbork – Elbląg).</w:t>
      </w:r>
    </w:p>
    <w:p w:rsidR="00A77B3E" w:rsidRDefault="00E25959">
      <w:pPr>
        <w:spacing w:before="120" w:after="120"/>
        <w:ind w:firstLine="227"/>
        <w:rPr>
          <w:color w:val="000000"/>
          <w:u w:color="000000"/>
        </w:rPr>
      </w:pPr>
      <w:r>
        <w:rPr>
          <w:b/>
          <w:color w:val="000000"/>
          <w:u w:color="000000"/>
        </w:rPr>
        <w:t>Strefa Peryferyjna</w:t>
      </w:r>
      <w:r>
        <w:rPr>
          <w:color w:val="000000"/>
          <w:u w:color="000000"/>
        </w:rPr>
        <w:t xml:space="preserve"> – oznaczona  cyfrą </w:t>
      </w:r>
      <w:r>
        <w:rPr>
          <w:b/>
          <w:color w:val="000000"/>
          <w:u w:color="000000"/>
        </w:rPr>
        <w:t xml:space="preserve">III </w:t>
      </w:r>
    </w:p>
    <w:p w:rsidR="00A77B3E" w:rsidRDefault="00E25959">
      <w:pPr>
        <w:spacing w:before="120" w:after="120"/>
        <w:ind w:firstLine="227"/>
        <w:rPr>
          <w:color w:val="000000"/>
          <w:u w:color="000000"/>
        </w:rPr>
      </w:pPr>
      <w:r>
        <w:rPr>
          <w:color w:val="000000"/>
          <w:u w:color="000000"/>
        </w:rPr>
        <w:t>Do strefy tej należą tereny nie należące do strefy I i II, położone w granicach administracyjnych Miasta Elbląg.</w:t>
      </w:r>
    </w:p>
    <w:p w:rsidR="00A77B3E" w:rsidRDefault="00E25959">
      <w:pPr>
        <w:spacing w:before="120" w:after="120"/>
        <w:ind w:firstLine="227"/>
        <w:rPr>
          <w:color w:val="000000"/>
          <w:u w:color="000000"/>
        </w:rPr>
      </w:pPr>
      <w:r>
        <w:rPr>
          <w:color w:val="000000"/>
          <w:u w:color="000000"/>
        </w:rPr>
        <w:t>Szczegółowy przebieg granic stref zaznaczono na mapie stanowiącej załącznik do podziału.</w:t>
      </w:r>
    </w:p>
    <w:p w:rsidR="00A77B3E" w:rsidRDefault="00E25959">
      <w:pPr>
        <w:spacing w:before="120" w:after="120"/>
        <w:ind w:firstLine="227"/>
        <w:rPr>
          <w:color w:val="000000"/>
          <w:u w:color="000000"/>
        </w:rPr>
      </w:pPr>
      <w:r>
        <w:rPr>
          <w:color w:val="000000"/>
          <w:u w:color="000000"/>
        </w:rPr>
        <w:br w:type="page"/>
      </w:r>
      <w:r>
        <w:rPr>
          <w:noProof/>
          <w:color w:val="000000"/>
          <w:u w:color="000000"/>
          <w:lang w:bidi="ar-SA"/>
        </w:rPr>
        <w:lastRenderedPageBreak/>
        <w:drawing>
          <wp:inline distT="0" distB="0" distL="0" distR="0">
            <wp:extent cx="5667375" cy="8020050"/>
            <wp:effectExtent l="0" t="0" r="0" b="0"/>
            <wp:docPr id="100001" name="Obraz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4" r:link="rId5"/>
                    <a:stretch>
                      <a:fillRect/>
                    </a:stretch>
                  </pic:blipFill>
                  <pic:spPr>
                    <a:xfrm>
                      <a:off x="0" y="0"/>
                      <a:ext cx="5667375" cy="8020050"/>
                    </a:xfrm>
                    <a:prstGeom prst="rect">
                      <a:avLst/>
                    </a:prstGeom>
                  </pic:spPr>
                </pic:pic>
              </a:graphicData>
            </a:graphic>
          </wp:inline>
        </w:drawing>
      </w:r>
    </w:p>
    <w:p w:rsidR="00A77B3E" w:rsidRDefault="00A77B3E">
      <w:pPr>
        <w:spacing w:before="120" w:after="120"/>
        <w:ind w:firstLine="227"/>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p>
    <w:p w:rsidR="00A77B3E" w:rsidRDefault="00E25959">
      <w:pPr>
        <w:keepNext/>
        <w:spacing w:before="120" w:after="120" w:line="360" w:lineRule="auto"/>
        <w:ind w:left="5205"/>
        <w:jc w:val="left"/>
        <w:rPr>
          <w:color w:val="000000"/>
          <w:u w:color="000000"/>
        </w:rPr>
      </w:pPr>
      <w:r>
        <w:rPr>
          <w:color w:val="000000"/>
          <w:u w:color="000000"/>
        </w:rPr>
        <w:lastRenderedPageBreak/>
        <w:fldChar w:fldCharType="begin"/>
      </w:r>
      <w:r>
        <w:rPr>
          <w:color w:val="000000"/>
          <w:u w:color="000000"/>
        </w:rPr>
        <w:fldChar w:fldCharType="end"/>
      </w:r>
      <w:r>
        <w:rPr>
          <w:color w:val="000000"/>
          <w:u w:color="000000"/>
        </w:rPr>
        <w:t>Załącznik Nr 2 do zarządzenia Nr 397/2022</w:t>
      </w:r>
      <w:r>
        <w:rPr>
          <w:color w:val="000000"/>
          <w:u w:color="000000"/>
        </w:rPr>
        <w:br/>
        <w:t>Prezydenta Miasta Elbląg</w:t>
      </w:r>
      <w:r>
        <w:rPr>
          <w:color w:val="000000"/>
          <w:u w:color="000000"/>
        </w:rPr>
        <w:br/>
        <w:t>z dnia 1 września 2022 r.</w:t>
      </w:r>
    </w:p>
    <w:p w:rsidR="00A77B3E" w:rsidRDefault="00E25959">
      <w:pPr>
        <w:keepNext/>
        <w:spacing w:after="480"/>
        <w:jc w:val="center"/>
        <w:rPr>
          <w:color w:val="000000"/>
          <w:u w:color="000000"/>
        </w:rPr>
      </w:pPr>
      <w:r>
        <w:rPr>
          <w:b/>
          <w:color w:val="000000"/>
          <w:u w:color="000000"/>
        </w:rPr>
        <w:t>Tabela nr I</w:t>
      </w:r>
      <w:r>
        <w:rPr>
          <w:b/>
          <w:color w:val="000000"/>
          <w:u w:color="000000"/>
        </w:rPr>
        <w:br/>
        <w:t>Stawki czynszu za najem i dzierżawę lokali użytkowych i niezabudowanych terenów przyległych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4250"/>
        <w:gridCol w:w="756"/>
        <w:gridCol w:w="933"/>
        <w:gridCol w:w="756"/>
        <w:gridCol w:w="933"/>
        <w:gridCol w:w="702"/>
        <w:gridCol w:w="68"/>
        <w:gridCol w:w="919"/>
      </w:tblGrid>
      <w:tr w:rsidR="00DE6776">
        <w:trPr>
          <w:trHeight w:val="200"/>
        </w:trPr>
        <w:tc>
          <w:tcPr>
            <w:tcW w:w="570" w:type="dxa"/>
            <w:vMerge w:val="restart"/>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rPr>
                <w:b/>
              </w:rPr>
              <w:t>Lp.</w:t>
            </w:r>
          </w:p>
        </w:tc>
        <w:tc>
          <w:tcPr>
            <w:tcW w:w="4665" w:type="dxa"/>
            <w:vMerge w:val="restart"/>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rPr>
                <w:b/>
              </w:rPr>
              <w:t>Przeznaczenie</w:t>
            </w:r>
          </w:p>
        </w:tc>
        <w:tc>
          <w:tcPr>
            <w:tcW w:w="5445" w:type="dxa"/>
            <w:gridSpan w:val="7"/>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rPr>
                <w:b/>
              </w:rPr>
              <w:t>Strefa</w:t>
            </w:r>
          </w:p>
        </w:tc>
      </w:tr>
      <w:tr w:rsidR="00DE6776">
        <w:trPr>
          <w:trHeight w:val="338"/>
        </w:trPr>
        <w:tc>
          <w:tcPr>
            <w:tcW w:w="570" w:type="dxa"/>
            <w:vMerge/>
            <w:tcBorders>
              <w:top w:val="single" w:sz="4" w:space="0" w:color="auto"/>
              <w:left w:val="single" w:sz="4" w:space="0" w:color="auto"/>
              <w:bottom w:val="single" w:sz="4" w:space="0" w:color="auto"/>
              <w:right w:val="single" w:sz="4" w:space="0" w:color="auto"/>
            </w:tcBorders>
            <w:vAlign w:val="center"/>
          </w:tcPr>
          <w:p w:rsidR="00A77B3E" w:rsidRDefault="00A77B3E">
            <w:pPr>
              <w:jc w:val="center"/>
              <w:rPr>
                <w:color w:val="000000"/>
                <w:u w:color="000000"/>
              </w:rPr>
            </w:pPr>
          </w:p>
        </w:tc>
        <w:tc>
          <w:tcPr>
            <w:tcW w:w="4665" w:type="dxa"/>
            <w:vMerge/>
            <w:tcBorders>
              <w:top w:val="single" w:sz="4" w:space="0" w:color="auto"/>
              <w:left w:val="single" w:sz="4" w:space="0" w:color="auto"/>
              <w:bottom w:val="single" w:sz="4" w:space="0" w:color="auto"/>
              <w:right w:val="single" w:sz="4" w:space="0" w:color="auto"/>
            </w:tcBorders>
            <w:vAlign w:val="center"/>
          </w:tcPr>
          <w:p w:rsidR="00A77B3E" w:rsidRDefault="00A77B3E">
            <w:pPr>
              <w:jc w:val="center"/>
              <w:rPr>
                <w:color w:val="000000"/>
                <w:u w:color="000000"/>
              </w:rPr>
            </w:pPr>
          </w:p>
        </w:tc>
        <w:tc>
          <w:tcPr>
            <w:tcW w:w="1815" w:type="dxa"/>
            <w:gridSpan w:val="2"/>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rPr>
                <w:b/>
              </w:rPr>
              <w:t xml:space="preserve">I </w:t>
            </w:r>
          </w:p>
          <w:p w:rsidR="00DE6776" w:rsidRDefault="00E25959">
            <w:pPr>
              <w:jc w:val="center"/>
            </w:pPr>
            <w:r>
              <w:rPr>
                <w:b/>
              </w:rPr>
              <w:t>Śródmiejska</w:t>
            </w:r>
          </w:p>
        </w:tc>
        <w:tc>
          <w:tcPr>
            <w:tcW w:w="1815" w:type="dxa"/>
            <w:gridSpan w:val="2"/>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rPr>
                <w:b/>
              </w:rPr>
              <w:t xml:space="preserve">II </w:t>
            </w:r>
          </w:p>
          <w:p w:rsidR="00DE6776" w:rsidRDefault="00E25959">
            <w:pPr>
              <w:jc w:val="center"/>
            </w:pPr>
            <w:r>
              <w:rPr>
                <w:b/>
              </w:rPr>
              <w:t>Pośrednia</w:t>
            </w:r>
          </w:p>
        </w:tc>
        <w:tc>
          <w:tcPr>
            <w:tcW w:w="1815" w:type="dxa"/>
            <w:gridSpan w:val="3"/>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rPr>
                <w:b/>
              </w:rPr>
              <w:t xml:space="preserve">III </w:t>
            </w:r>
          </w:p>
          <w:p w:rsidR="00DE6776" w:rsidRDefault="00E25959">
            <w:pPr>
              <w:jc w:val="center"/>
            </w:pPr>
            <w:r>
              <w:rPr>
                <w:b/>
              </w:rPr>
              <w:t>Peryferyjna</w:t>
            </w:r>
          </w:p>
        </w:tc>
      </w:tr>
      <w:tr w:rsidR="00DE6776">
        <w:trPr>
          <w:trHeight w:val="338"/>
        </w:trPr>
        <w:tc>
          <w:tcPr>
            <w:tcW w:w="570" w:type="dxa"/>
            <w:vMerge/>
            <w:tcBorders>
              <w:top w:val="single" w:sz="4" w:space="0" w:color="auto"/>
              <w:left w:val="single" w:sz="4" w:space="0" w:color="auto"/>
              <w:bottom w:val="single" w:sz="4" w:space="0" w:color="auto"/>
              <w:right w:val="single" w:sz="4" w:space="0" w:color="auto"/>
            </w:tcBorders>
            <w:vAlign w:val="center"/>
          </w:tcPr>
          <w:p w:rsidR="00A77B3E" w:rsidRDefault="00A77B3E">
            <w:pPr>
              <w:jc w:val="center"/>
              <w:rPr>
                <w:color w:val="000000"/>
                <w:u w:color="000000"/>
              </w:rPr>
            </w:pPr>
          </w:p>
        </w:tc>
        <w:tc>
          <w:tcPr>
            <w:tcW w:w="4665" w:type="dxa"/>
            <w:vMerge/>
            <w:tcBorders>
              <w:top w:val="single" w:sz="4" w:space="0" w:color="auto"/>
              <w:left w:val="single" w:sz="4" w:space="0" w:color="auto"/>
              <w:bottom w:val="single" w:sz="4" w:space="0" w:color="auto"/>
              <w:right w:val="single" w:sz="4" w:space="0" w:color="auto"/>
            </w:tcBorders>
            <w:vAlign w:val="center"/>
          </w:tcPr>
          <w:p w:rsidR="00A77B3E" w:rsidRDefault="00A77B3E">
            <w:pPr>
              <w:jc w:val="center"/>
              <w:rPr>
                <w:color w:val="000000"/>
                <w:u w:color="000000"/>
              </w:rPr>
            </w:pPr>
          </w:p>
        </w:tc>
        <w:tc>
          <w:tcPr>
            <w:tcW w:w="5445" w:type="dxa"/>
            <w:gridSpan w:val="7"/>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rPr>
                <w:b/>
              </w:rPr>
              <w:t>Stawka w zł/m</w:t>
            </w:r>
            <w:r>
              <w:rPr>
                <w:b/>
                <w:vertAlign w:val="superscript"/>
              </w:rPr>
              <w:t>2</w:t>
            </w:r>
            <w:r>
              <w:rPr>
                <w:b/>
              </w:rPr>
              <w:t xml:space="preserve">/m-c </w:t>
            </w:r>
          </w:p>
        </w:tc>
      </w:tr>
      <w:tr w:rsidR="00DE6776">
        <w:tc>
          <w:tcPr>
            <w:tcW w:w="570" w:type="dxa"/>
            <w:vMerge/>
            <w:tcBorders>
              <w:top w:val="single" w:sz="4" w:space="0" w:color="auto"/>
              <w:left w:val="single" w:sz="4" w:space="0" w:color="auto"/>
              <w:bottom w:val="single" w:sz="4" w:space="0" w:color="auto"/>
              <w:right w:val="single" w:sz="4" w:space="0" w:color="auto"/>
            </w:tcBorders>
            <w:vAlign w:val="center"/>
          </w:tcPr>
          <w:p w:rsidR="00A77B3E" w:rsidRDefault="00A77B3E">
            <w:pPr>
              <w:jc w:val="center"/>
              <w:rPr>
                <w:color w:val="000000"/>
                <w:u w:color="000000"/>
              </w:rPr>
            </w:pPr>
          </w:p>
        </w:tc>
        <w:tc>
          <w:tcPr>
            <w:tcW w:w="4665" w:type="dxa"/>
            <w:vMerge/>
            <w:tcBorders>
              <w:top w:val="single" w:sz="4" w:space="0" w:color="auto"/>
              <w:left w:val="single" w:sz="4" w:space="0" w:color="auto"/>
              <w:bottom w:val="single" w:sz="4" w:space="0" w:color="auto"/>
              <w:right w:val="single" w:sz="4" w:space="0" w:color="auto"/>
            </w:tcBorders>
            <w:vAlign w:val="center"/>
          </w:tcPr>
          <w:p w:rsidR="00A77B3E" w:rsidRDefault="00A77B3E">
            <w:pPr>
              <w:jc w:val="center"/>
              <w:rPr>
                <w:color w:val="000000"/>
                <w:u w:color="000000"/>
              </w:rPr>
            </w:pPr>
          </w:p>
        </w:tc>
        <w:tc>
          <w:tcPr>
            <w:tcW w:w="810" w:type="dxa"/>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rPr>
                <w:b/>
                <w:sz w:val="12"/>
              </w:rPr>
              <w:t>lokal</w:t>
            </w:r>
          </w:p>
        </w:tc>
        <w:tc>
          <w:tcPr>
            <w:tcW w:w="1005" w:type="dxa"/>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rPr>
                <w:b/>
                <w:sz w:val="12"/>
              </w:rPr>
              <w:t xml:space="preserve">wyodrębniony </w:t>
            </w:r>
          </w:p>
          <w:p w:rsidR="00DE6776" w:rsidRDefault="00E25959">
            <w:pPr>
              <w:jc w:val="center"/>
            </w:pPr>
            <w:r>
              <w:rPr>
                <w:b/>
                <w:sz w:val="12"/>
              </w:rPr>
              <w:t>teren</w:t>
            </w:r>
          </w:p>
          <w:p w:rsidR="00DE6776" w:rsidRDefault="00E25959">
            <w:pPr>
              <w:jc w:val="center"/>
            </w:pPr>
            <w:r>
              <w:rPr>
                <w:b/>
                <w:sz w:val="12"/>
              </w:rPr>
              <w:t>przyległy</w:t>
            </w:r>
          </w:p>
        </w:tc>
        <w:tc>
          <w:tcPr>
            <w:tcW w:w="810" w:type="dxa"/>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rPr>
                <w:b/>
                <w:sz w:val="12"/>
              </w:rPr>
              <w:t>lokal</w:t>
            </w:r>
          </w:p>
        </w:tc>
        <w:tc>
          <w:tcPr>
            <w:tcW w:w="1005" w:type="dxa"/>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rPr>
                <w:b/>
                <w:sz w:val="12"/>
              </w:rPr>
              <w:t xml:space="preserve">wyodrębniony </w:t>
            </w:r>
          </w:p>
          <w:p w:rsidR="00DE6776" w:rsidRDefault="00E25959">
            <w:pPr>
              <w:jc w:val="center"/>
            </w:pPr>
            <w:r>
              <w:rPr>
                <w:b/>
                <w:sz w:val="12"/>
              </w:rPr>
              <w:t>teren</w:t>
            </w:r>
          </w:p>
          <w:p w:rsidR="00DE6776" w:rsidRDefault="00E25959">
            <w:pPr>
              <w:jc w:val="center"/>
            </w:pPr>
            <w:r>
              <w:rPr>
                <w:b/>
                <w:sz w:val="12"/>
              </w:rPr>
              <w:t>przyległy</w:t>
            </w:r>
          </w:p>
        </w:tc>
        <w:tc>
          <w:tcPr>
            <w:tcW w:w="825" w:type="dxa"/>
            <w:gridSpan w:val="2"/>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rPr>
                <w:b/>
                <w:sz w:val="12"/>
              </w:rPr>
              <w:t>lokal</w:t>
            </w:r>
          </w:p>
        </w:tc>
        <w:tc>
          <w:tcPr>
            <w:tcW w:w="990" w:type="dxa"/>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rPr>
                <w:b/>
                <w:sz w:val="12"/>
              </w:rPr>
              <w:t>wyodrębniony</w:t>
            </w:r>
          </w:p>
          <w:p w:rsidR="00DE6776" w:rsidRDefault="00E25959">
            <w:pPr>
              <w:jc w:val="center"/>
            </w:pPr>
            <w:r>
              <w:rPr>
                <w:b/>
                <w:sz w:val="12"/>
              </w:rPr>
              <w:t>teren</w:t>
            </w:r>
          </w:p>
          <w:p w:rsidR="00DE6776" w:rsidRDefault="00E25959">
            <w:pPr>
              <w:jc w:val="center"/>
            </w:pPr>
            <w:r>
              <w:rPr>
                <w:b/>
                <w:sz w:val="12"/>
              </w:rPr>
              <w:t>przyległy</w:t>
            </w:r>
          </w:p>
        </w:tc>
      </w:tr>
      <w:tr w:rsidR="00DE6776">
        <w:tc>
          <w:tcPr>
            <w:tcW w:w="570" w:type="dxa"/>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rPr>
                <w:sz w:val="12"/>
              </w:rPr>
              <w:t>1.</w:t>
            </w:r>
          </w:p>
        </w:tc>
        <w:tc>
          <w:tcPr>
            <w:tcW w:w="4665" w:type="dxa"/>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rPr>
                <w:sz w:val="12"/>
              </w:rPr>
              <w:t>2.</w:t>
            </w:r>
          </w:p>
        </w:tc>
        <w:tc>
          <w:tcPr>
            <w:tcW w:w="810" w:type="dxa"/>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rPr>
                <w:sz w:val="12"/>
              </w:rPr>
              <w:t>3.</w:t>
            </w:r>
          </w:p>
        </w:tc>
        <w:tc>
          <w:tcPr>
            <w:tcW w:w="1005" w:type="dxa"/>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rPr>
                <w:sz w:val="12"/>
              </w:rPr>
              <w:t>4.</w:t>
            </w:r>
          </w:p>
        </w:tc>
        <w:tc>
          <w:tcPr>
            <w:tcW w:w="810" w:type="dxa"/>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rPr>
                <w:sz w:val="12"/>
              </w:rPr>
              <w:t>5.</w:t>
            </w:r>
          </w:p>
        </w:tc>
        <w:tc>
          <w:tcPr>
            <w:tcW w:w="1005" w:type="dxa"/>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rPr>
                <w:sz w:val="12"/>
              </w:rPr>
              <w:t>6.</w:t>
            </w:r>
          </w:p>
        </w:tc>
        <w:tc>
          <w:tcPr>
            <w:tcW w:w="825" w:type="dxa"/>
            <w:gridSpan w:val="2"/>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rPr>
                <w:sz w:val="12"/>
              </w:rPr>
              <w:t>7.</w:t>
            </w:r>
          </w:p>
        </w:tc>
        <w:tc>
          <w:tcPr>
            <w:tcW w:w="990" w:type="dxa"/>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rPr>
                <w:sz w:val="12"/>
              </w:rPr>
              <w:t>8.</w:t>
            </w:r>
          </w:p>
        </w:tc>
      </w:tr>
      <w:tr w:rsidR="00DE6776">
        <w:trPr>
          <w:trHeight w:val="1000"/>
        </w:trPr>
        <w:tc>
          <w:tcPr>
            <w:tcW w:w="570" w:type="dxa"/>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t>1.</w:t>
            </w:r>
          </w:p>
        </w:tc>
        <w:tc>
          <w:tcPr>
            <w:tcW w:w="4665" w:type="dxa"/>
            <w:tcBorders>
              <w:top w:val="single" w:sz="4" w:space="0" w:color="auto"/>
              <w:left w:val="single" w:sz="4" w:space="0" w:color="auto"/>
              <w:bottom w:val="single" w:sz="4" w:space="0" w:color="auto"/>
              <w:right w:val="single" w:sz="4" w:space="0" w:color="auto"/>
            </w:tcBorders>
            <w:vAlign w:val="center"/>
          </w:tcPr>
          <w:p w:rsidR="00A77B3E" w:rsidRDefault="00E25959">
            <w:pPr>
              <w:jc w:val="left"/>
              <w:rPr>
                <w:color w:val="000000"/>
                <w:u w:color="000000"/>
              </w:rPr>
            </w:pPr>
            <w:r>
              <w:t>działalność określona w poz. 3,5,9,10,12 prowadzona w lokalach w obrębie ulic:</w:t>
            </w:r>
          </w:p>
          <w:p w:rsidR="00DE6776" w:rsidRDefault="00E25959">
            <w:pPr>
              <w:jc w:val="left"/>
            </w:pPr>
            <w:r>
              <w:t>1 Maja, Hetmańska, Trybunalska, Słoneczna, Kosynierów Gdyńskich</w:t>
            </w:r>
          </w:p>
        </w:tc>
        <w:tc>
          <w:tcPr>
            <w:tcW w:w="810" w:type="dxa"/>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t>49,90</w:t>
            </w:r>
          </w:p>
        </w:tc>
        <w:tc>
          <w:tcPr>
            <w:tcW w:w="1005" w:type="dxa"/>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t>0,90</w:t>
            </w:r>
          </w:p>
        </w:tc>
        <w:tc>
          <w:tcPr>
            <w:tcW w:w="810" w:type="dxa"/>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t>-</w:t>
            </w:r>
          </w:p>
        </w:tc>
        <w:tc>
          <w:tcPr>
            <w:tcW w:w="1005" w:type="dxa"/>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t>-</w:t>
            </w:r>
          </w:p>
        </w:tc>
        <w:tc>
          <w:tcPr>
            <w:tcW w:w="825" w:type="dxa"/>
            <w:gridSpan w:val="2"/>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t>-</w:t>
            </w:r>
          </w:p>
        </w:tc>
        <w:tc>
          <w:tcPr>
            <w:tcW w:w="990" w:type="dxa"/>
            <w:tcBorders>
              <w:top w:val="single" w:sz="4" w:space="0" w:color="auto"/>
              <w:left w:val="single" w:sz="4" w:space="0" w:color="auto"/>
              <w:bottom w:val="single" w:sz="4" w:space="0" w:color="auto"/>
              <w:right w:val="single" w:sz="4" w:space="0" w:color="auto"/>
            </w:tcBorders>
            <w:vAlign w:val="center"/>
          </w:tcPr>
          <w:p w:rsidR="00A77B3E" w:rsidRDefault="00E25959">
            <w:pPr>
              <w:jc w:val="center"/>
              <w:rPr>
                <w:color w:val="000000"/>
                <w:u w:color="000000"/>
              </w:rPr>
            </w:pPr>
            <w:r>
              <w:t>-</w:t>
            </w:r>
          </w:p>
        </w:tc>
      </w:tr>
      <w:tr w:rsidR="00DE6776">
        <w:tc>
          <w:tcPr>
            <w:tcW w:w="570" w:type="dxa"/>
            <w:tcBorders>
              <w:top w:val="single" w:sz="4" w:space="0" w:color="auto"/>
              <w:left w:val="single" w:sz="4" w:space="0" w:color="auto"/>
              <w:bottom w:val="nil"/>
              <w:right w:val="single" w:sz="4" w:space="0" w:color="auto"/>
            </w:tcBorders>
            <w:vAlign w:val="center"/>
          </w:tcPr>
          <w:p w:rsidR="00A77B3E" w:rsidRDefault="00E25959">
            <w:pPr>
              <w:jc w:val="center"/>
              <w:rPr>
                <w:color w:val="000000"/>
                <w:u w:color="000000"/>
              </w:rPr>
            </w:pPr>
            <w:r>
              <w:t>2.</w:t>
            </w:r>
          </w:p>
        </w:tc>
        <w:tc>
          <w:tcPr>
            <w:tcW w:w="4665" w:type="dxa"/>
            <w:tcBorders>
              <w:top w:val="single" w:sz="4" w:space="0" w:color="auto"/>
              <w:left w:val="single" w:sz="4" w:space="0" w:color="auto"/>
              <w:bottom w:val="nil"/>
              <w:right w:val="single" w:sz="4" w:space="0" w:color="auto"/>
            </w:tcBorders>
          </w:tcPr>
          <w:p w:rsidR="00A77B3E" w:rsidRDefault="00E25959">
            <w:pPr>
              <w:jc w:val="left"/>
              <w:rPr>
                <w:color w:val="000000"/>
                <w:u w:color="000000"/>
              </w:rPr>
            </w:pPr>
            <w:r>
              <w:t>usługi z zakresu nowoczesnych technologii informatycznych:</w:t>
            </w:r>
          </w:p>
          <w:p w:rsidR="00DE6776" w:rsidRDefault="00E25959">
            <w:pPr>
              <w:jc w:val="left"/>
            </w:pPr>
            <w:r>
              <w:t>- w okresie pierwszego roku od daty zawarcia umowy</w:t>
            </w:r>
          </w:p>
          <w:p w:rsidR="00DE6776" w:rsidRDefault="00E25959">
            <w:pPr>
              <w:jc w:val="left"/>
            </w:pPr>
            <w:r>
              <w:t>- w okresie drugiego roku od daty zawarcia umowy</w:t>
            </w:r>
          </w:p>
          <w:p w:rsidR="00DE6776" w:rsidRDefault="00E25959">
            <w:pPr>
              <w:jc w:val="left"/>
            </w:pPr>
            <w:r>
              <w:t>- po drugim roku od daty zawarcia umowy dzierżawy</w:t>
            </w:r>
          </w:p>
        </w:tc>
        <w:tc>
          <w:tcPr>
            <w:tcW w:w="810" w:type="dxa"/>
            <w:tcBorders>
              <w:top w:val="single" w:sz="4" w:space="0" w:color="auto"/>
              <w:left w:val="single" w:sz="4" w:space="0" w:color="auto"/>
              <w:bottom w:val="nil"/>
              <w:right w:val="single" w:sz="4" w:space="0" w:color="auto"/>
            </w:tcBorders>
            <w:vAlign w:val="center"/>
          </w:tcPr>
          <w:p w:rsidR="00A77B3E" w:rsidRDefault="00A77B3E">
            <w:pPr>
              <w:jc w:val="center"/>
              <w:rPr>
                <w:color w:val="000000"/>
                <w:u w:color="000000"/>
              </w:rPr>
            </w:pPr>
          </w:p>
          <w:p w:rsidR="00DE6776" w:rsidRDefault="00E25959">
            <w:pPr>
              <w:jc w:val="center"/>
            </w:pPr>
            <w:r>
              <w:t>1,60</w:t>
            </w:r>
          </w:p>
          <w:p w:rsidR="00DE6776" w:rsidRDefault="00DE6776"/>
          <w:p w:rsidR="00DE6776" w:rsidRDefault="00E25959">
            <w:pPr>
              <w:jc w:val="center"/>
            </w:pPr>
            <w:r>
              <w:t>5,00</w:t>
            </w:r>
          </w:p>
          <w:p w:rsidR="00DE6776" w:rsidRDefault="00DE6776"/>
          <w:p w:rsidR="00DE6776" w:rsidRDefault="00E25959">
            <w:pPr>
              <w:jc w:val="center"/>
            </w:pPr>
            <w:r>
              <w:t>9,90</w:t>
            </w:r>
          </w:p>
        </w:tc>
        <w:tc>
          <w:tcPr>
            <w:tcW w:w="1005" w:type="dxa"/>
            <w:tcBorders>
              <w:top w:val="single" w:sz="4" w:space="0" w:color="auto"/>
              <w:left w:val="single" w:sz="4" w:space="0" w:color="auto"/>
              <w:bottom w:val="nil"/>
              <w:right w:val="single" w:sz="4" w:space="0" w:color="auto"/>
            </w:tcBorders>
            <w:vAlign w:val="center"/>
          </w:tcPr>
          <w:p w:rsidR="00A77B3E" w:rsidRDefault="00A77B3E">
            <w:pPr>
              <w:jc w:val="center"/>
              <w:rPr>
                <w:color w:val="000000"/>
                <w:u w:color="000000"/>
              </w:rPr>
            </w:pPr>
          </w:p>
          <w:p w:rsidR="00DE6776" w:rsidRDefault="00E25959">
            <w:pPr>
              <w:jc w:val="center"/>
            </w:pPr>
            <w:r>
              <w:t>-</w:t>
            </w:r>
          </w:p>
          <w:p w:rsidR="00DE6776" w:rsidRDefault="00DE6776"/>
          <w:p w:rsidR="00DE6776" w:rsidRDefault="00E25959">
            <w:pPr>
              <w:jc w:val="center"/>
            </w:pPr>
            <w:r>
              <w:t>-</w:t>
            </w:r>
          </w:p>
          <w:p w:rsidR="00DE6776" w:rsidRDefault="00DE6776"/>
          <w:p w:rsidR="00DE6776" w:rsidRDefault="00E25959">
            <w:pPr>
              <w:jc w:val="center"/>
            </w:pPr>
            <w:r>
              <w:t>-</w:t>
            </w:r>
          </w:p>
        </w:tc>
        <w:tc>
          <w:tcPr>
            <w:tcW w:w="810" w:type="dxa"/>
            <w:tcBorders>
              <w:top w:val="single" w:sz="4" w:space="0" w:color="auto"/>
              <w:left w:val="single" w:sz="4" w:space="0" w:color="auto"/>
              <w:bottom w:val="nil"/>
              <w:right w:val="single" w:sz="4" w:space="0" w:color="auto"/>
            </w:tcBorders>
            <w:vAlign w:val="center"/>
          </w:tcPr>
          <w:p w:rsidR="00A77B3E" w:rsidRDefault="00A77B3E">
            <w:pPr>
              <w:jc w:val="center"/>
              <w:rPr>
                <w:color w:val="000000"/>
                <w:u w:color="000000"/>
              </w:rPr>
            </w:pPr>
          </w:p>
          <w:p w:rsidR="00DE6776" w:rsidRDefault="00E25959">
            <w:pPr>
              <w:jc w:val="center"/>
            </w:pPr>
            <w:r>
              <w:t>1,60</w:t>
            </w:r>
          </w:p>
          <w:p w:rsidR="00DE6776" w:rsidRDefault="00DE6776"/>
          <w:p w:rsidR="00DE6776" w:rsidRDefault="00E25959">
            <w:pPr>
              <w:jc w:val="center"/>
            </w:pPr>
            <w:r>
              <w:t>5,00</w:t>
            </w:r>
          </w:p>
          <w:p w:rsidR="00DE6776" w:rsidRDefault="00DE6776"/>
          <w:p w:rsidR="00DE6776" w:rsidRDefault="00E25959">
            <w:pPr>
              <w:jc w:val="center"/>
            </w:pPr>
            <w:r>
              <w:t>9,90</w:t>
            </w:r>
          </w:p>
        </w:tc>
        <w:tc>
          <w:tcPr>
            <w:tcW w:w="1005" w:type="dxa"/>
            <w:tcBorders>
              <w:top w:val="single" w:sz="4" w:space="0" w:color="auto"/>
              <w:left w:val="single" w:sz="4" w:space="0" w:color="auto"/>
              <w:bottom w:val="nil"/>
              <w:right w:val="single" w:sz="4" w:space="0" w:color="auto"/>
            </w:tcBorders>
            <w:vAlign w:val="center"/>
          </w:tcPr>
          <w:p w:rsidR="00A77B3E" w:rsidRDefault="00A77B3E">
            <w:pPr>
              <w:jc w:val="center"/>
              <w:rPr>
                <w:color w:val="000000"/>
                <w:u w:color="000000"/>
              </w:rPr>
            </w:pPr>
          </w:p>
          <w:p w:rsidR="00DE6776" w:rsidRDefault="00E25959">
            <w:pPr>
              <w:jc w:val="center"/>
            </w:pPr>
            <w:r>
              <w:t>-</w:t>
            </w:r>
          </w:p>
          <w:p w:rsidR="00DE6776" w:rsidRDefault="00DE6776"/>
          <w:p w:rsidR="00DE6776" w:rsidRDefault="00E25959">
            <w:pPr>
              <w:jc w:val="center"/>
            </w:pPr>
            <w:r>
              <w:t>-</w:t>
            </w:r>
          </w:p>
          <w:p w:rsidR="00DE6776" w:rsidRDefault="00DE6776"/>
          <w:p w:rsidR="00DE6776" w:rsidRDefault="00E25959">
            <w:pPr>
              <w:jc w:val="center"/>
            </w:pPr>
            <w:r>
              <w:t>-</w:t>
            </w:r>
          </w:p>
        </w:tc>
        <w:tc>
          <w:tcPr>
            <w:tcW w:w="825" w:type="dxa"/>
            <w:gridSpan w:val="2"/>
            <w:tcBorders>
              <w:top w:val="single" w:sz="4" w:space="0" w:color="auto"/>
              <w:left w:val="single" w:sz="4" w:space="0" w:color="auto"/>
              <w:bottom w:val="nil"/>
              <w:right w:val="single" w:sz="4" w:space="0" w:color="auto"/>
            </w:tcBorders>
            <w:vAlign w:val="center"/>
          </w:tcPr>
          <w:p w:rsidR="00A77B3E" w:rsidRDefault="00A77B3E">
            <w:pPr>
              <w:jc w:val="center"/>
              <w:rPr>
                <w:color w:val="000000"/>
                <w:u w:color="000000"/>
              </w:rPr>
            </w:pPr>
          </w:p>
          <w:p w:rsidR="00DE6776" w:rsidRDefault="00E25959">
            <w:pPr>
              <w:jc w:val="center"/>
            </w:pPr>
            <w:r>
              <w:t>1,60</w:t>
            </w:r>
          </w:p>
          <w:p w:rsidR="00DE6776" w:rsidRDefault="00DE6776"/>
          <w:p w:rsidR="00DE6776" w:rsidRDefault="00E25959">
            <w:pPr>
              <w:jc w:val="center"/>
            </w:pPr>
            <w:r>
              <w:t>5,00</w:t>
            </w:r>
          </w:p>
          <w:p w:rsidR="00DE6776" w:rsidRDefault="00DE6776"/>
          <w:p w:rsidR="00DE6776" w:rsidRDefault="00E25959">
            <w:pPr>
              <w:jc w:val="center"/>
            </w:pPr>
            <w:r>
              <w:t>9,90</w:t>
            </w:r>
          </w:p>
        </w:tc>
        <w:tc>
          <w:tcPr>
            <w:tcW w:w="990" w:type="dxa"/>
            <w:tcBorders>
              <w:top w:val="single" w:sz="4" w:space="0" w:color="auto"/>
              <w:left w:val="single" w:sz="4" w:space="0" w:color="auto"/>
              <w:bottom w:val="nil"/>
              <w:right w:val="single" w:sz="4" w:space="0" w:color="auto"/>
            </w:tcBorders>
            <w:vAlign w:val="center"/>
          </w:tcPr>
          <w:p w:rsidR="00A77B3E" w:rsidRDefault="00A77B3E">
            <w:pPr>
              <w:jc w:val="center"/>
              <w:rPr>
                <w:color w:val="000000"/>
                <w:u w:color="000000"/>
              </w:rPr>
            </w:pPr>
          </w:p>
          <w:p w:rsidR="00DE6776" w:rsidRDefault="00E25959">
            <w:pPr>
              <w:jc w:val="center"/>
            </w:pPr>
            <w:r>
              <w:t>-</w:t>
            </w:r>
          </w:p>
          <w:p w:rsidR="00DE6776" w:rsidRDefault="00DE6776"/>
          <w:p w:rsidR="00DE6776" w:rsidRDefault="00E25959">
            <w:pPr>
              <w:jc w:val="center"/>
            </w:pPr>
            <w:r>
              <w:t>-</w:t>
            </w:r>
          </w:p>
          <w:p w:rsidR="00DE6776" w:rsidRDefault="00DE6776"/>
          <w:p w:rsidR="00DE6776" w:rsidRDefault="00E25959">
            <w:pPr>
              <w:jc w:val="center"/>
            </w:pPr>
            <w:r>
              <w:t>-</w:t>
            </w:r>
          </w:p>
        </w:tc>
      </w:tr>
      <w:tr w:rsidR="00DE6776">
        <w:trPr>
          <w:trHeight w:val="1700"/>
        </w:trPr>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3.</w:t>
            </w:r>
          </w:p>
        </w:tc>
        <w:tc>
          <w:tcPr>
            <w:tcW w:w="4665" w:type="dxa"/>
            <w:tcBorders>
              <w:top w:val="single" w:sz="4" w:space="0" w:color="auto"/>
              <w:left w:val="single" w:sz="4" w:space="0" w:color="auto"/>
              <w:bottom w:val="single" w:sz="2" w:space="0" w:color="auto"/>
              <w:right w:val="single" w:sz="4" w:space="0" w:color="auto"/>
            </w:tcBorders>
            <w:vAlign w:val="center"/>
          </w:tcPr>
          <w:p w:rsidR="00A77B3E" w:rsidRDefault="00E25959">
            <w:pPr>
              <w:jc w:val="left"/>
              <w:rPr>
                <w:color w:val="000000"/>
                <w:u w:color="000000"/>
              </w:rPr>
            </w:pPr>
            <w:r>
              <w:t>usługi: pocztowe, bankowe, ubezpieczeniowe, księgowo-rachunkowo-finansowe, z zakresu pomocy prawnej i notarialnej, komornicze, pośrednictwa obrotu nieruchomościami, biur turystycznych i podróży, zakładów i gier losowych, o radiofonii i telewizji</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49,90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0,90</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40,50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0,60</w:t>
            </w:r>
          </w:p>
        </w:tc>
        <w:tc>
          <w:tcPr>
            <w:tcW w:w="825" w:type="dxa"/>
            <w:gridSpan w:val="2"/>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30,50</w:t>
            </w:r>
          </w:p>
        </w:tc>
        <w:tc>
          <w:tcPr>
            <w:tcW w:w="99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0,50</w:t>
            </w:r>
          </w:p>
        </w:tc>
      </w:tr>
      <w:tr w:rsidR="00DE6776">
        <w:trPr>
          <w:trHeight w:val="396"/>
        </w:trPr>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4.</w:t>
            </w:r>
          </w:p>
        </w:tc>
        <w:tc>
          <w:tcPr>
            <w:tcW w:w="4665" w:type="dxa"/>
            <w:tcBorders>
              <w:top w:val="single" w:sz="4" w:space="0" w:color="auto"/>
              <w:left w:val="single" w:sz="4" w:space="0" w:color="auto"/>
              <w:bottom w:val="single" w:sz="2" w:space="0" w:color="auto"/>
              <w:right w:val="single" w:sz="4" w:space="0" w:color="auto"/>
            </w:tcBorders>
            <w:vAlign w:val="center"/>
          </w:tcPr>
          <w:p w:rsidR="00A77B3E" w:rsidRDefault="00E25959">
            <w:pPr>
              <w:jc w:val="left"/>
              <w:rPr>
                <w:color w:val="000000"/>
                <w:u w:color="000000"/>
              </w:rPr>
            </w:pPr>
            <w:r>
              <w:t>handel</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40,50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0,90</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30,50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0,60</w:t>
            </w:r>
          </w:p>
        </w:tc>
        <w:tc>
          <w:tcPr>
            <w:tcW w:w="825" w:type="dxa"/>
            <w:gridSpan w:val="2"/>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20,30</w:t>
            </w:r>
          </w:p>
        </w:tc>
        <w:tc>
          <w:tcPr>
            <w:tcW w:w="99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0,50</w:t>
            </w:r>
          </w:p>
        </w:tc>
      </w:tr>
      <w:tr w:rsidR="00DE6776">
        <w:trPr>
          <w:trHeight w:val="566"/>
        </w:trPr>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5.</w:t>
            </w:r>
          </w:p>
        </w:tc>
        <w:tc>
          <w:tcPr>
            <w:tcW w:w="4665" w:type="dxa"/>
            <w:tcBorders>
              <w:top w:val="single" w:sz="4" w:space="0" w:color="auto"/>
              <w:left w:val="single" w:sz="4" w:space="0" w:color="auto"/>
              <w:bottom w:val="single" w:sz="2" w:space="0" w:color="auto"/>
              <w:right w:val="single" w:sz="4" w:space="0" w:color="auto"/>
            </w:tcBorders>
            <w:vAlign w:val="center"/>
          </w:tcPr>
          <w:p w:rsidR="00A77B3E" w:rsidRDefault="00E25959">
            <w:pPr>
              <w:jc w:val="left"/>
              <w:rPr>
                <w:color w:val="000000"/>
                <w:u w:color="000000"/>
              </w:rPr>
            </w:pPr>
            <w:r>
              <w:t>ciastkarnie-piekarnie, lokale gastronomiczne, bary mleczne</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18,30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0,90</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14,20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0,60</w:t>
            </w:r>
          </w:p>
        </w:tc>
        <w:tc>
          <w:tcPr>
            <w:tcW w:w="825" w:type="dxa"/>
            <w:gridSpan w:val="2"/>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12,10</w:t>
            </w:r>
          </w:p>
        </w:tc>
        <w:tc>
          <w:tcPr>
            <w:tcW w:w="99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0,50</w:t>
            </w:r>
          </w:p>
        </w:tc>
      </w:tr>
      <w:tr w:rsidR="00DE6776">
        <w:trPr>
          <w:trHeight w:val="396"/>
        </w:trPr>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6.</w:t>
            </w:r>
          </w:p>
        </w:tc>
        <w:tc>
          <w:tcPr>
            <w:tcW w:w="4665" w:type="dxa"/>
            <w:tcBorders>
              <w:top w:val="single" w:sz="4" w:space="0" w:color="auto"/>
              <w:left w:val="single" w:sz="4" w:space="0" w:color="auto"/>
              <w:bottom w:val="single" w:sz="2" w:space="0" w:color="auto"/>
              <w:right w:val="single" w:sz="4" w:space="0" w:color="auto"/>
            </w:tcBorders>
            <w:vAlign w:val="center"/>
          </w:tcPr>
          <w:p w:rsidR="00A77B3E" w:rsidRDefault="00E25959">
            <w:pPr>
              <w:jc w:val="left"/>
              <w:rPr>
                <w:color w:val="000000"/>
                <w:u w:color="000000"/>
              </w:rPr>
            </w:pPr>
            <w:r>
              <w:t>rzemiosło i usługi nie wymienione w poz. 3</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11,00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0,90</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9,10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0,60</w:t>
            </w:r>
          </w:p>
        </w:tc>
        <w:tc>
          <w:tcPr>
            <w:tcW w:w="825" w:type="dxa"/>
            <w:gridSpan w:val="2"/>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7,30</w:t>
            </w:r>
          </w:p>
        </w:tc>
        <w:tc>
          <w:tcPr>
            <w:tcW w:w="99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0,50</w:t>
            </w:r>
          </w:p>
        </w:tc>
      </w:tr>
      <w:tr w:rsidR="00DE6776">
        <w:trPr>
          <w:trHeight w:val="1020"/>
        </w:trPr>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7.</w:t>
            </w:r>
          </w:p>
        </w:tc>
        <w:tc>
          <w:tcPr>
            <w:tcW w:w="4665" w:type="dxa"/>
            <w:tcBorders>
              <w:top w:val="single" w:sz="4" w:space="0" w:color="auto"/>
              <w:left w:val="single" w:sz="4" w:space="0" w:color="auto"/>
              <w:bottom w:val="single" w:sz="2" w:space="0" w:color="auto"/>
              <w:right w:val="single" w:sz="4" w:space="0" w:color="auto"/>
            </w:tcBorders>
            <w:vAlign w:val="center"/>
          </w:tcPr>
          <w:p w:rsidR="00A77B3E" w:rsidRDefault="00E25959">
            <w:pPr>
              <w:jc w:val="left"/>
              <w:rPr>
                <w:color w:val="000000"/>
                <w:u w:color="000000"/>
              </w:rPr>
            </w:pPr>
            <w:r>
              <w:t>przedszkola niepubliczne oraz inne placówki, w których realizowany jest obowiązek szkolny i obowiązek nauki</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1,40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0,40</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1,40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0,40</w:t>
            </w:r>
          </w:p>
        </w:tc>
        <w:tc>
          <w:tcPr>
            <w:tcW w:w="825" w:type="dxa"/>
            <w:gridSpan w:val="2"/>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1,40</w:t>
            </w:r>
          </w:p>
        </w:tc>
        <w:tc>
          <w:tcPr>
            <w:tcW w:w="99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0,40</w:t>
            </w:r>
          </w:p>
        </w:tc>
      </w:tr>
      <w:tr w:rsidR="00DE6776">
        <w:trPr>
          <w:trHeight w:val="396"/>
        </w:trPr>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8.</w:t>
            </w:r>
          </w:p>
        </w:tc>
        <w:tc>
          <w:tcPr>
            <w:tcW w:w="4665" w:type="dxa"/>
            <w:tcBorders>
              <w:top w:val="single" w:sz="4" w:space="0" w:color="auto"/>
              <w:left w:val="single" w:sz="4" w:space="0" w:color="auto"/>
              <w:bottom w:val="single" w:sz="2" w:space="0" w:color="auto"/>
              <w:right w:val="single" w:sz="4" w:space="0" w:color="auto"/>
            </w:tcBorders>
            <w:vAlign w:val="center"/>
          </w:tcPr>
          <w:p w:rsidR="00A77B3E" w:rsidRDefault="00E25959">
            <w:pPr>
              <w:jc w:val="left"/>
              <w:rPr>
                <w:color w:val="000000"/>
                <w:u w:color="000000"/>
              </w:rPr>
            </w:pPr>
            <w:r>
              <w:t>działalność produkcyjna</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7,30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0,70</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5,40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0,60</w:t>
            </w:r>
          </w:p>
        </w:tc>
        <w:tc>
          <w:tcPr>
            <w:tcW w:w="825" w:type="dxa"/>
            <w:gridSpan w:val="2"/>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5,40</w:t>
            </w:r>
          </w:p>
        </w:tc>
        <w:tc>
          <w:tcPr>
            <w:tcW w:w="99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0,40</w:t>
            </w:r>
          </w:p>
        </w:tc>
      </w:tr>
      <w:tr w:rsidR="00DE6776">
        <w:trPr>
          <w:trHeight w:val="850"/>
        </w:trPr>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9.</w:t>
            </w:r>
          </w:p>
        </w:tc>
        <w:tc>
          <w:tcPr>
            <w:tcW w:w="4665" w:type="dxa"/>
            <w:tcBorders>
              <w:top w:val="single" w:sz="4" w:space="0" w:color="auto"/>
              <w:left w:val="single" w:sz="4" w:space="0" w:color="auto"/>
              <w:bottom w:val="single" w:sz="2" w:space="0" w:color="auto"/>
              <w:right w:val="single" w:sz="4" w:space="0" w:color="auto"/>
            </w:tcBorders>
          </w:tcPr>
          <w:p w:rsidR="00A77B3E" w:rsidRDefault="00E25959">
            <w:pPr>
              <w:jc w:val="left"/>
              <w:rPr>
                <w:color w:val="000000"/>
                <w:u w:color="000000"/>
              </w:rPr>
            </w:pPr>
            <w:r>
              <w:t>magazyny, wiaty:</w:t>
            </w:r>
          </w:p>
          <w:p w:rsidR="00DE6776" w:rsidRDefault="00E25959">
            <w:pPr>
              <w:jc w:val="left"/>
            </w:pPr>
            <w:r>
              <w:t>- o pow. do 1000 m</w:t>
            </w:r>
            <w:r>
              <w:rPr>
                <w:vertAlign w:val="superscript"/>
              </w:rPr>
              <w:t>2</w:t>
            </w:r>
          </w:p>
          <w:p w:rsidR="00DE6776" w:rsidRDefault="00E25959">
            <w:pPr>
              <w:jc w:val="left"/>
            </w:pPr>
            <w:r>
              <w:t>- o pow. powyżej 1000 m</w:t>
            </w:r>
            <w:r>
              <w:rPr>
                <w:vertAlign w:val="superscript"/>
              </w:rPr>
              <w:t>2</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A77B3E">
            <w:pPr>
              <w:jc w:val="center"/>
              <w:rPr>
                <w:color w:val="000000"/>
                <w:u w:color="000000"/>
              </w:rPr>
            </w:pPr>
          </w:p>
          <w:p w:rsidR="00DE6776" w:rsidRDefault="00E25959">
            <w:pPr>
              <w:jc w:val="center"/>
            </w:pPr>
            <w:r>
              <w:t>9,10</w:t>
            </w:r>
          </w:p>
          <w:p w:rsidR="00DE6776" w:rsidRDefault="00E25959">
            <w:pPr>
              <w:jc w:val="center"/>
            </w:pPr>
            <w:r>
              <w:t>7,30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A77B3E">
            <w:pPr>
              <w:jc w:val="center"/>
              <w:rPr>
                <w:color w:val="000000"/>
                <w:u w:color="000000"/>
              </w:rPr>
            </w:pPr>
          </w:p>
          <w:p w:rsidR="00DE6776" w:rsidRDefault="00E25959">
            <w:pPr>
              <w:jc w:val="center"/>
            </w:pPr>
            <w:r>
              <w:t>0,70</w:t>
            </w:r>
          </w:p>
          <w:p w:rsidR="00DE6776" w:rsidRDefault="00E25959">
            <w:pPr>
              <w:jc w:val="center"/>
            </w:pPr>
            <w:r>
              <w:t>0,70</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A77B3E">
            <w:pPr>
              <w:jc w:val="center"/>
              <w:rPr>
                <w:color w:val="000000"/>
                <w:u w:color="000000"/>
              </w:rPr>
            </w:pPr>
          </w:p>
          <w:p w:rsidR="00DE6776" w:rsidRDefault="00E25959">
            <w:pPr>
              <w:jc w:val="center"/>
            </w:pPr>
            <w:r>
              <w:t>7,30</w:t>
            </w:r>
          </w:p>
          <w:p w:rsidR="00DE6776" w:rsidRDefault="00E25959">
            <w:pPr>
              <w:jc w:val="center"/>
            </w:pPr>
            <w:r>
              <w:t>5,40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A77B3E">
            <w:pPr>
              <w:jc w:val="center"/>
              <w:rPr>
                <w:color w:val="000000"/>
                <w:u w:color="000000"/>
              </w:rPr>
            </w:pPr>
          </w:p>
          <w:p w:rsidR="00DE6776" w:rsidRDefault="00E25959">
            <w:pPr>
              <w:jc w:val="center"/>
            </w:pPr>
            <w:r>
              <w:t>0,60</w:t>
            </w:r>
          </w:p>
          <w:p w:rsidR="00DE6776" w:rsidRDefault="00E25959">
            <w:pPr>
              <w:jc w:val="center"/>
            </w:pPr>
            <w:r>
              <w:t>0,60</w:t>
            </w:r>
          </w:p>
        </w:tc>
        <w:tc>
          <w:tcPr>
            <w:tcW w:w="825" w:type="dxa"/>
            <w:gridSpan w:val="2"/>
            <w:tcBorders>
              <w:top w:val="single" w:sz="4" w:space="0" w:color="auto"/>
              <w:left w:val="single" w:sz="4" w:space="0" w:color="auto"/>
              <w:bottom w:val="single" w:sz="2" w:space="0" w:color="auto"/>
              <w:right w:val="single" w:sz="4" w:space="0" w:color="auto"/>
            </w:tcBorders>
            <w:vAlign w:val="center"/>
          </w:tcPr>
          <w:p w:rsidR="00A77B3E" w:rsidRDefault="00A77B3E">
            <w:pPr>
              <w:jc w:val="center"/>
              <w:rPr>
                <w:color w:val="000000"/>
                <w:u w:color="000000"/>
              </w:rPr>
            </w:pPr>
          </w:p>
          <w:p w:rsidR="00DE6776" w:rsidRDefault="00E25959">
            <w:pPr>
              <w:jc w:val="center"/>
            </w:pPr>
            <w:r>
              <w:t>5,40</w:t>
            </w:r>
          </w:p>
          <w:p w:rsidR="00DE6776" w:rsidRDefault="00E25959">
            <w:pPr>
              <w:jc w:val="center"/>
            </w:pPr>
            <w:r>
              <w:t>3,70</w:t>
            </w:r>
          </w:p>
        </w:tc>
        <w:tc>
          <w:tcPr>
            <w:tcW w:w="990" w:type="dxa"/>
            <w:tcBorders>
              <w:top w:val="single" w:sz="4" w:space="0" w:color="auto"/>
              <w:left w:val="single" w:sz="4" w:space="0" w:color="auto"/>
              <w:bottom w:val="single" w:sz="2" w:space="0" w:color="auto"/>
              <w:right w:val="single" w:sz="4" w:space="0" w:color="auto"/>
            </w:tcBorders>
            <w:vAlign w:val="center"/>
          </w:tcPr>
          <w:p w:rsidR="00A77B3E" w:rsidRDefault="00A77B3E">
            <w:pPr>
              <w:jc w:val="center"/>
              <w:rPr>
                <w:color w:val="000000"/>
                <w:u w:color="000000"/>
              </w:rPr>
            </w:pPr>
          </w:p>
          <w:p w:rsidR="00DE6776" w:rsidRDefault="00E25959">
            <w:pPr>
              <w:jc w:val="center"/>
            </w:pPr>
            <w:r>
              <w:t>0,50</w:t>
            </w:r>
          </w:p>
          <w:p w:rsidR="00DE6776" w:rsidRDefault="00E25959">
            <w:pPr>
              <w:jc w:val="center"/>
            </w:pPr>
            <w:r>
              <w:t>0,40</w:t>
            </w:r>
          </w:p>
        </w:tc>
      </w:tr>
      <w:tr w:rsidR="00DE6776">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10.</w:t>
            </w:r>
          </w:p>
        </w:tc>
        <w:tc>
          <w:tcPr>
            <w:tcW w:w="4665" w:type="dxa"/>
            <w:tcBorders>
              <w:top w:val="single" w:sz="4" w:space="0" w:color="auto"/>
              <w:left w:val="single" w:sz="4" w:space="0" w:color="auto"/>
              <w:bottom w:val="single" w:sz="2" w:space="0" w:color="auto"/>
              <w:right w:val="single" w:sz="4" w:space="0" w:color="auto"/>
            </w:tcBorders>
          </w:tcPr>
          <w:p w:rsidR="00A77B3E" w:rsidRDefault="00E25959">
            <w:pPr>
              <w:jc w:val="left"/>
              <w:rPr>
                <w:color w:val="000000"/>
                <w:u w:color="000000"/>
              </w:rPr>
            </w:pPr>
            <w:r>
              <w:t>hurtownie:</w:t>
            </w:r>
          </w:p>
          <w:p w:rsidR="00DE6776" w:rsidRDefault="00E25959">
            <w:pPr>
              <w:jc w:val="left"/>
            </w:pPr>
            <w:r>
              <w:t>- o pow. do 200 m</w:t>
            </w:r>
            <w:r>
              <w:rPr>
                <w:vertAlign w:val="superscript"/>
              </w:rPr>
              <w:t>2</w:t>
            </w:r>
          </w:p>
          <w:p w:rsidR="00DE6776" w:rsidRDefault="00E25959">
            <w:pPr>
              <w:jc w:val="left"/>
            </w:pPr>
            <w:r>
              <w:t>- o pow. powyżej 200 m</w:t>
            </w:r>
            <w:r>
              <w:rPr>
                <w:vertAlign w:val="superscript"/>
              </w:rPr>
              <w:t>2</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A77B3E">
            <w:pPr>
              <w:jc w:val="center"/>
              <w:rPr>
                <w:color w:val="000000"/>
                <w:u w:color="000000"/>
              </w:rPr>
            </w:pPr>
          </w:p>
          <w:p w:rsidR="00DE6776" w:rsidRDefault="00E25959">
            <w:pPr>
              <w:jc w:val="center"/>
            </w:pPr>
            <w:r>
              <w:t>18,30</w:t>
            </w:r>
          </w:p>
          <w:p w:rsidR="00DE6776" w:rsidRDefault="00E25959">
            <w:pPr>
              <w:jc w:val="center"/>
            </w:pPr>
            <w:r>
              <w:t>12,80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A77B3E">
            <w:pPr>
              <w:jc w:val="center"/>
              <w:rPr>
                <w:color w:val="000000"/>
                <w:u w:color="000000"/>
              </w:rPr>
            </w:pPr>
          </w:p>
          <w:p w:rsidR="00DE6776" w:rsidRDefault="00E25959">
            <w:pPr>
              <w:jc w:val="center"/>
            </w:pPr>
            <w:r>
              <w:t>0,90</w:t>
            </w:r>
          </w:p>
          <w:p w:rsidR="00DE6776" w:rsidRDefault="00E25959">
            <w:pPr>
              <w:jc w:val="center"/>
            </w:pPr>
            <w:r>
              <w:t>0,70</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A77B3E">
            <w:pPr>
              <w:jc w:val="center"/>
              <w:rPr>
                <w:color w:val="000000"/>
                <w:u w:color="000000"/>
              </w:rPr>
            </w:pPr>
          </w:p>
          <w:p w:rsidR="00DE6776" w:rsidRDefault="00E25959">
            <w:pPr>
              <w:jc w:val="center"/>
            </w:pPr>
            <w:r>
              <w:t>14,20</w:t>
            </w:r>
          </w:p>
          <w:p w:rsidR="00DE6776" w:rsidRDefault="00E25959">
            <w:pPr>
              <w:jc w:val="center"/>
            </w:pPr>
            <w:r>
              <w:t>10,20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A77B3E">
            <w:pPr>
              <w:jc w:val="center"/>
              <w:rPr>
                <w:color w:val="000000"/>
                <w:u w:color="000000"/>
              </w:rPr>
            </w:pPr>
          </w:p>
          <w:p w:rsidR="00DE6776" w:rsidRDefault="00E25959">
            <w:pPr>
              <w:jc w:val="center"/>
            </w:pPr>
            <w:r>
              <w:t>0,60</w:t>
            </w:r>
          </w:p>
          <w:p w:rsidR="00DE6776" w:rsidRDefault="00E25959">
            <w:pPr>
              <w:jc w:val="center"/>
            </w:pPr>
            <w:r>
              <w:t>0,60</w:t>
            </w:r>
          </w:p>
        </w:tc>
        <w:tc>
          <w:tcPr>
            <w:tcW w:w="825" w:type="dxa"/>
            <w:gridSpan w:val="2"/>
            <w:tcBorders>
              <w:top w:val="single" w:sz="4" w:space="0" w:color="auto"/>
              <w:left w:val="single" w:sz="4" w:space="0" w:color="auto"/>
              <w:bottom w:val="single" w:sz="2" w:space="0" w:color="auto"/>
              <w:right w:val="single" w:sz="4" w:space="0" w:color="auto"/>
            </w:tcBorders>
            <w:vAlign w:val="center"/>
          </w:tcPr>
          <w:p w:rsidR="00A77B3E" w:rsidRDefault="00A77B3E">
            <w:pPr>
              <w:jc w:val="center"/>
              <w:rPr>
                <w:color w:val="000000"/>
                <w:u w:color="000000"/>
              </w:rPr>
            </w:pPr>
          </w:p>
          <w:p w:rsidR="00DE6776" w:rsidRDefault="00E25959">
            <w:pPr>
              <w:jc w:val="center"/>
            </w:pPr>
            <w:r>
              <w:t>13,10</w:t>
            </w:r>
          </w:p>
          <w:p w:rsidR="00DE6776" w:rsidRDefault="00E25959">
            <w:pPr>
              <w:jc w:val="center"/>
            </w:pPr>
            <w:r>
              <w:t>8,10</w:t>
            </w:r>
          </w:p>
        </w:tc>
        <w:tc>
          <w:tcPr>
            <w:tcW w:w="990" w:type="dxa"/>
            <w:tcBorders>
              <w:top w:val="single" w:sz="4" w:space="0" w:color="auto"/>
              <w:left w:val="single" w:sz="4" w:space="0" w:color="auto"/>
              <w:bottom w:val="single" w:sz="2" w:space="0" w:color="auto"/>
              <w:right w:val="single" w:sz="4" w:space="0" w:color="auto"/>
            </w:tcBorders>
            <w:vAlign w:val="center"/>
          </w:tcPr>
          <w:p w:rsidR="00A77B3E" w:rsidRDefault="00A77B3E">
            <w:pPr>
              <w:jc w:val="center"/>
              <w:rPr>
                <w:color w:val="000000"/>
                <w:u w:color="000000"/>
              </w:rPr>
            </w:pPr>
          </w:p>
          <w:p w:rsidR="00DE6776" w:rsidRDefault="00E25959">
            <w:pPr>
              <w:jc w:val="center"/>
            </w:pPr>
            <w:r>
              <w:t>0,50</w:t>
            </w:r>
          </w:p>
          <w:p w:rsidR="00DE6776" w:rsidRDefault="00E25959">
            <w:pPr>
              <w:jc w:val="center"/>
            </w:pPr>
            <w:r>
              <w:t>0,40</w:t>
            </w:r>
          </w:p>
        </w:tc>
      </w:tr>
      <w:tr w:rsidR="00DE6776">
        <w:trPr>
          <w:trHeight w:val="396"/>
        </w:trPr>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11.</w:t>
            </w:r>
          </w:p>
        </w:tc>
        <w:tc>
          <w:tcPr>
            <w:tcW w:w="4665" w:type="dxa"/>
            <w:tcBorders>
              <w:top w:val="single" w:sz="4" w:space="0" w:color="auto"/>
              <w:left w:val="single" w:sz="4" w:space="0" w:color="auto"/>
              <w:bottom w:val="single" w:sz="2" w:space="0" w:color="auto"/>
              <w:right w:val="single" w:sz="4" w:space="0" w:color="auto"/>
            </w:tcBorders>
            <w:vAlign w:val="center"/>
          </w:tcPr>
          <w:p w:rsidR="00A77B3E" w:rsidRDefault="00E25959">
            <w:pPr>
              <w:jc w:val="left"/>
              <w:rPr>
                <w:color w:val="000000"/>
                <w:u w:color="000000"/>
              </w:rPr>
            </w:pPr>
            <w:r>
              <w:t>zarządzanie nieruchomościami</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24,40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0,90</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20,30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0,90</w:t>
            </w:r>
          </w:p>
        </w:tc>
        <w:tc>
          <w:tcPr>
            <w:tcW w:w="825" w:type="dxa"/>
            <w:gridSpan w:val="2"/>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16,30</w:t>
            </w:r>
          </w:p>
        </w:tc>
        <w:tc>
          <w:tcPr>
            <w:tcW w:w="99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0,90</w:t>
            </w:r>
          </w:p>
        </w:tc>
      </w:tr>
      <w:tr w:rsidR="00DE6776">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12.</w:t>
            </w:r>
          </w:p>
        </w:tc>
        <w:tc>
          <w:tcPr>
            <w:tcW w:w="4665" w:type="dxa"/>
            <w:tcBorders>
              <w:top w:val="single" w:sz="4" w:space="0" w:color="auto"/>
              <w:left w:val="single" w:sz="4" w:space="0" w:color="auto"/>
              <w:bottom w:val="single" w:sz="2" w:space="0" w:color="auto"/>
              <w:right w:val="single" w:sz="4" w:space="0" w:color="auto"/>
            </w:tcBorders>
          </w:tcPr>
          <w:p w:rsidR="00A77B3E" w:rsidRDefault="00E25959">
            <w:pPr>
              <w:jc w:val="left"/>
              <w:rPr>
                <w:color w:val="000000"/>
                <w:u w:color="000000"/>
              </w:rPr>
            </w:pPr>
            <w:r>
              <w:t>chów i hodowla zwierząt oraz produkcja roślinna</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0,40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0,10</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0,40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0,10</w:t>
            </w:r>
          </w:p>
        </w:tc>
        <w:tc>
          <w:tcPr>
            <w:tcW w:w="825" w:type="dxa"/>
            <w:gridSpan w:val="2"/>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0,40</w:t>
            </w:r>
          </w:p>
        </w:tc>
        <w:tc>
          <w:tcPr>
            <w:tcW w:w="99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0,10</w:t>
            </w:r>
          </w:p>
        </w:tc>
      </w:tr>
      <w:tr w:rsidR="00DE6776">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lastRenderedPageBreak/>
              <w:t>13.</w:t>
            </w:r>
          </w:p>
        </w:tc>
        <w:tc>
          <w:tcPr>
            <w:tcW w:w="4665" w:type="dxa"/>
            <w:tcBorders>
              <w:top w:val="single" w:sz="4" w:space="0" w:color="auto"/>
              <w:left w:val="single" w:sz="4" w:space="0" w:color="auto"/>
              <w:bottom w:val="single" w:sz="2" w:space="0" w:color="auto"/>
              <w:right w:val="single" w:sz="4" w:space="0" w:color="auto"/>
            </w:tcBorders>
          </w:tcPr>
          <w:p w:rsidR="00A77B3E" w:rsidRDefault="00E25959">
            <w:pPr>
              <w:jc w:val="left"/>
              <w:rPr>
                <w:color w:val="000000"/>
                <w:u w:color="000000"/>
              </w:rPr>
            </w:pPr>
            <w:r>
              <w:t xml:space="preserve">samorządowe instytucje kultury, biblioteki, placówki charytatywno - opiekuńcze, przeciwdziałania </w:t>
            </w:r>
          </w:p>
          <w:p w:rsidR="00DE6776" w:rsidRDefault="00E25959">
            <w:pPr>
              <w:jc w:val="left"/>
            </w:pPr>
            <w:r>
              <w:t xml:space="preserve">alkoholizmowi oraz poradnie psychologiczno-pedagogiczne z wyłączeniem praktyki prywatnej </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2,20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0,20</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2,20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0,20</w:t>
            </w:r>
          </w:p>
        </w:tc>
        <w:tc>
          <w:tcPr>
            <w:tcW w:w="825" w:type="dxa"/>
            <w:gridSpan w:val="2"/>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2,20</w:t>
            </w:r>
          </w:p>
        </w:tc>
        <w:tc>
          <w:tcPr>
            <w:tcW w:w="99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0,20</w:t>
            </w:r>
          </w:p>
        </w:tc>
      </w:tr>
      <w:tr w:rsidR="00DE6776">
        <w:trPr>
          <w:trHeight w:val="565"/>
        </w:trPr>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14.</w:t>
            </w:r>
          </w:p>
        </w:tc>
        <w:tc>
          <w:tcPr>
            <w:tcW w:w="4665" w:type="dxa"/>
            <w:tcBorders>
              <w:top w:val="single" w:sz="4" w:space="0" w:color="auto"/>
              <w:left w:val="single" w:sz="4" w:space="0" w:color="auto"/>
              <w:bottom w:val="single" w:sz="2" w:space="0" w:color="auto"/>
              <w:right w:val="single" w:sz="4" w:space="0" w:color="auto"/>
            </w:tcBorders>
            <w:vAlign w:val="center"/>
          </w:tcPr>
          <w:p w:rsidR="00A77B3E" w:rsidRDefault="00E25959">
            <w:pPr>
              <w:jc w:val="left"/>
              <w:rPr>
                <w:color w:val="000000"/>
                <w:u w:color="000000"/>
              </w:rPr>
            </w:pPr>
            <w:r>
              <w:t xml:space="preserve">zakłady aktywności zawodowej, straży miejskiej oraz w zakresie pomocy społecznej </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1,90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0,20</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1,90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0,20</w:t>
            </w:r>
          </w:p>
        </w:tc>
        <w:tc>
          <w:tcPr>
            <w:tcW w:w="825" w:type="dxa"/>
            <w:gridSpan w:val="2"/>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1,90</w:t>
            </w:r>
          </w:p>
        </w:tc>
        <w:tc>
          <w:tcPr>
            <w:tcW w:w="99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0,20</w:t>
            </w:r>
          </w:p>
        </w:tc>
      </w:tr>
      <w:tr w:rsidR="00DE6776">
        <w:trPr>
          <w:trHeight w:val="544"/>
        </w:trPr>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15.</w:t>
            </w:r>
          </w:p>
        </w:tc>
        <w:tc>
          <w:tcPr>
            <w:tcW w:w="4665" w:type="dxa"/>
            <w:tcBorders>
              <w:top w:val="single" w:sz="4" w:space="0" w:color="auto"/>
              <w:left w:val="single" w:sz="4" w:space="0" w:color="auto"/>
              <w:bottom w:val="single" w:sz="2" w:space="0" w:color="auto"/>
              <w:right w:val="single" w:sz="4" w:space="0" w:color="auto"/>
            </w:tcBorders>
          </w:tcPr>
          <w:p w:rsidR="00A77B3E" w:rsidRDefault="00E25959">
            <w:pPr>
              <w:jc w:val="left"/>
              <w:rPr>
                <w:color w:val="000000"/>
                <w:u w:color="000000"/>
              </w:rPr>
            </w:pPr>
            <w:r>
              <w:t>organizacje pozarządowe, związki zawodowe, kościoły i związki wyznaniowe oraz w zakresie ochrony zasobów środowiska</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4,50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0,40</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4,50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0,40</w:t>
            </w:r>
          </w:p>
        </w:tc>
        <w:tc>
          <w:tcPr>
            <w:tcW w:w="825" w:type="dxa"/>
            <w:gridSpan w:val="2"/>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4,50</w:t>
            </w:r>
          </w:p>
        </w:tc>
        <w:tc>
          <w:tcPr>
            <w:tcW w:w="99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0,40</w:t>
            </w:r>
          </w:p>
        </w:tc>
      </w:tr>
      <w:tr w:rsidR="00DE6776">
        <w:trPr>
          <w:trHeight w:val="707"/>
        </w:trPr>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16.</w:t>
            </w:r>
          </w:p>
        </w:tc>
        <w:tc>
          <w:tcPr>
            <w:tcW w:w="4665" w:type="dxa"/>
            <w:tcBorders>
              <w:top w:val="single" w:sz="4" w:space="0" w:color="auto"/>
              <w:left w:val="single" w:sz="4" w:space="0" w:color="auto"/>
              <w:bottom w:val="single" w:sz="2" w:space="0" w:color="auto"/>
              <w:right w:val="single" w:sz="4" w:space="0" w:color="auto"/>
            </w:tcBorders>
          </w:tcPr>
          <w:p w:rsidR="00A77B3E" w:rsidRDefault="00E25959">
            <w:pPr>
              <w:jc w:val="left"/>
              <w:rPr>
                <w:color w:val="000000"/>
                <w:u w:color="000000"/>
              </w:rPr>
            </w:pPr>
            <w:r>
              <w:t>jednostki państwowe, organizacje polityczne, biura poselskie i/lub senatorskie, zakłady budżetowe na realizację zadań statutowych administracji rządowej i samorządowej</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13,60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0,40</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11,30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0,40</w:t>
            </w:r>
          </w:p>
        </w:tc>
        <w:tc>
          <w:tcPr>
            <w:tcW w:w="825" w:type="dxa"/>
            <w:gridSpan w:val="2"/>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9,10</w:t>
            </w:r>
          </w:p>
        </w:tc>
        <w:tc>
          <w:tcPr>
            <w:tcW w:w="99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0,40</w:t>
            </w:r>
          </w:p>
        </w:tc>
      </w:tr>
      <w:tr w:rsidR="00DE6776">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17.</w:t>
            </w:r>
          </w:p>
        </w:tc>
        <w:tc>
          <w:tcPr>
            <w:tcW w:w="4665" w:type="dxa"/>
            <w:tcBorders>
              <w:top w:val="single" w:sz="4" w:space="0" w:color="auto"/>
              <w:left w:val="single" w:sz="4" w:space="0" w:color="auto"/>
              <w:bottom w:val="single" w:sz="2" w:space="0" w:color="auto"/>
              <w:right w:val="single" w:sz="4" w:space="0" w:color="auto"/>
            </w:tcBorders>
          </w:tcPr>
          <w:p w:rsidR="00A77B3E" w:rsidRDefault="00E25959">
            <w:pPr>
              <w:jc w:val="left"/>
              <w:rPr>
                <w:color w:val="000000"/>
                <w:u w:color="000000"/>
              </w:rPr>
            </w:pPr>
            <w:r>
              <w:t>pozostałe nie wymienione rodzaje działalności</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34,50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0,90</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24,40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0,60</w:t>
            </w:r>
          </w:p>
        </w:tc>
        <w:tc>
          <w:tcPr>
            <w:tcW w:w="825" w:type="dxa"/>
            <w:gridSpan w:val="2"/>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18,30</w:t>
            </w:r>
          </w:p>
        </w:tc>
        <w:tc>
          <w:tcPr>
            <w:tcW w:w="99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0,50</w:t>
            </w:r>
          </w:p>
        </w:tc>
      </w:tr>
      <w:tr w:rsidR="00DE6776">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18.</w:t>
            </w:r>
          </w:p>
        </w:tc>
        <w:tc>
          <w:tcPr>
            <w:tcW w:w="4665" w:type="dxa"/>
            <w:tcBorders>
              <w:top w:val="single" w:sz="4" w:space="0" w:color="auto"/>
              <w:left w:val="single" w:sz="4" w:space="0" w:color="auto"/>
              <w:bottom w:val="single" w:sz="2" w:space="0" w:color="auto"/>
              <w:right w:val="single" w:sz="4" w:space="0" w:color="auto"/>
            </w:tcBorders>
          </w:tcPr>
          <w:p w:rsidR="00A77B3E" w:rsidRDefault="00E25959">
            <w:pPr>
              <w:jc w:val="left"/>
              <w:rPr>
                <w:color w:val="000000"/>
                <w:u w:color="000000"/>
              </w:rPr>
            </w:pPr>
            <w:r>
              <w:t>garaże :</w:t>
            </w:r>
          </w:p>
          <w:p w:rsidR="00DE6776" w:rsidRDefault="00E25959">
            <w:pPr>
              <w:jc w:val="left"/>
            </w:pPr>
            <w:r>
              <w:t>- jeżeli remonty wykonuje i pokrywa Gmina Miasto Elbląg</w:t>
            </w:r>
          </w:p>
          <w:p w:rsidR="00DE6776" w:rsidRDefault="00E25959">
            <w:pPr>
              <w:jc w:val="left"/>
            </w:pPr>
            <w:r>
              <w:t>- jeżeli remonty wykonuje dzierżawca lub najemca na własny koszt</w:t>
            </w:r>
          </w:p>
          <w:p w:rsidR="00DE6776" w:rsidRDefault="00E25959">
            <w:pPr>
              <w:jc w:val="left"/>
            </w:pPr>
            <w:r>
              <w:t>- garaże o zabudowie tymczasowej - blaszaki</w:t>
            </w:r>
          </w:p>
        </w:tc>
        <w:tc>
          <w:tcPr>
            <w:tcW w:w="5445" w:type="dxa"/>
            <w:gridSpan w:val="7"/>
            <w:tcBorders>
              <w:top w:val="single" w:sz="4" w:space="0" w:color="auto"/>
              <w:left w:val="single" w:sz="4" w:space="0" w:color="auto"/>
              <w:bottom w:val="single" w:sz="2" w:space="0" w:color="auto"/>
              <w:right w:val="single" w:sz="4" w:space="0" w:color="auto"/>
            </w:tcBorders>
          </w:tcPr>
          <w:p w:rsidR="00A77B3E" w:rsidRDefault="00A77B3E">
            <w:pPr>
              <w:jc w:val="center"/>
              <w:rPr>
                <w:color w:val="000000"/>
                <w:u w:color="000000"/>
              </w:rPr>
            </w:pPr>
          </w:p>
          <w:p w:rsidR="00DE6776" w:rsidRDefault="00E25959">
            <w:pPr>
              <w:jc w:val="center"/>
            </w:pPr>
            <w:r>
              <w:t>8,10</w:t>
            </w:r>
          </w:p>
          <w:p w:rsidR="00DE6776" w:rsidRDefault="00DE6776"/>
          <w:p w:rsidR="00DE6776" w:rsidRDefault="00E25959">
            <w:pPr>
              <w:jc w:val="center"/>
            </w:pPr>
            <w:r>
              <w:t>4,00</w:t>
            </w:r>
          </w:p>
          <w:p w:rsidR="00DE6776" w:rsidRDefault="00DE6776"/>
          <w:p w:rsidR="00DE6776" w:rsidRDefault="00E25959">
            <w:pPr>
              <w:jc w:val="center"/>
            </w:pPr>
            <w:r>
              <w:t>4,00</w:t>
            </w:r>
          </w:p>
        </w:tc>
      </w:tr>
      <w:tr w:rsidR="00DE6776">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19.</w:t>
            </w:r>
          </w:p>
        </w:tc>
        <w:tc>
          <w:tcPr>
            <w:tcW w:w="4665" w:type="dxa"/>
            <w:tcBorders>
              <w:top w:val="single" w:sz="4" w:space="0" w:color="auto"/>
              <w:left w:val="single" w:sz="4" w:space="0" w:color="auto"/>
              <w:bottom w:val="single" w:sz="2" w:space="0" w:color="auto"/>
              <w:right w:val="single" w:sz="4" w:space="0" w:color="auto"/>
            </w:tcBorders>
          </w:tcPr>
          <w:p w:rsidR="00A77B3E" w:rsidRDefault="00E25959">
            <w:pPr>
              <w:jc w:val="left"/>
              <w:rPr>
                <w:color w:val="000000"/>
                <w:u w:color="000000"/>
              </w:rPr>
            </w:pPr>
            <w:r>
              <w:t xml:space="preserve">komórki (pomieszczenia gospodarcze), stanowiące dodatkowe pomieszczenie do lokali (oprócz piwnic lub komórek kwalifikowanych jako piwnice), komórki użytkowane przez właścicieli lokali </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2,10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1,00</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2,10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1,00</w:t>
            </w:r>
          </w:p>
        </w:tc>
        <w:tc>
          <w:tcPr>
            <w:tcW w:w="75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2,10</w:t>
            </w:r>
          </w:p>
        </w:tc>
        <w:tc>
          <w:tcPr>
            <w:tcW w:w="1065" w:type="dxa"/>
            <w:gridSpan w:val="2"/>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1,00</w:t>
            </w:r>
          </w:p>
        </w:tc>
      </w:tr>
      <w:tr w:rsidR="00DE6776">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20.</w:t>
            </w:r>
          </w:p>
        </w:tc>
        <w:tc>
          <w:tcPr>
            <w:tcW w:w="4665" w:type="dxa"/>
            <w:tcBorders>
              <w:top w:val="single" w:sz="4" w:space="0" w:color="auto"/>
              <w:left w:val="single" w:sz="4" w:space="0" w:color="auto"/>
              <w:bottom w:val="single" w:sz="2" w:space="0" w:color="auto"/>
              <w:right w:val="single" w:sz="4" w:space="0" w:color="auto"/>
            </w:tcBorders>
          </w:tcPr>
          <w:p w:rsidR="00A77B3E" w:rsidRDefault="00E25959">
            <w:pPr>
              <w:jc w:val="left"/>
              <w:rPr>
                <w:color w:val="000000"/>
                <w:u w:color="000000"/>
              </w:rPr>
            </w:pPr>
            <w:r>
              <w:t>obudowy śmietnikowe, których obowiązek remontu wykonuje i pokrywa dzierżawca lub najemca</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1,00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1,00</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1,00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1,00</w:t>
            </w:r>
          </w:p>
        </w:tc>
        <w:tc>
          <w:tcPr>
            <w:tcW w:w="75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1,00</w:t>
            </w:r>
          </w:p>
        </w:tc>
        <w:tc>
          <w:tcPr>
            <w:tcW w:w="1065" w:type="dxa"/>
            <w:gridSpan w:val="2"/>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1,00</w:t>
            </w:r>
          </w:p>
        </w:tc>
      </w:tr>
      <w:tr w:rsidR="00DE6776">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21.</w:t>
            </w:r>
          </w:p>
        </w:tc>
        <w:tc>
          <w:tcPr>
            <w:tcW w:w="4665" w:type="dxa"/>
            <w:tcBorders>
              <w:top w:val="single" w:sz="4" w:space="0" w:color="auto"/>
              <w:left w:val="single" w:sz="4" w:space="0" w:color="auto"/>
              <w:bottom w:val="single" w:sz="2" w:space="0" w:color="auto"/>
              <w:right w:val="single" w:sz="4" w:space="0" w:color="auto"/>
            </w:tcBorders>
          </w:tcPr>
          <w:p w:rsidR="00A77B3E" w:rsidRDefault="00E25959">
            <w:pPr>
              <w:jc w:val="left"/>
              <w:rPr>
                <w:color w:val="000000"/>
                <w:u w:color="000000"/>
              </w:rPr>
            </w:pPr>
            <w:r>
              <w:t>sanitariaty publiczne</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2,10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0,40</w:t>
            </w:r>
          </w:p>
        </w:tc>
        <w:tc>
          <w:tcPr>
            <w:tcW w:w="81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2,10</w:t>
            </w:r>
          </w:p>
        </w:tc>
        <w:tc>
          <w:tcPr>
            <w:tcW w:w="10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0,40</w:t>
            </w:r>
          </w:p>
        </w:tc>
        <w:tc>
          <w:tcPr>
            <w:tcW w:w="75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2,10</w:t>
            </w:r>
          </w:p>
        </w:tc>
        <w:tc>
          <w:tcPr>
            <w:tcW w:w="1065" w:type="dxa"/>
            <w:gridSpan w:val="2"/>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0,40</w:t>
            </w:r>
          </w:p>
        </w:tc>
      </w:tr>
      <w:tr w:rsidR="00DE6776">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22.</w:t>
            </w:r>
          </w:p>
        </w:tc>
        <w:tc>
          <w:tcPr>
            <w:tcW w:w="10110" w:type="dxa"/>
            <w:gridSpan w:val="8"/>
            <w:tcBorders>
              <w:top w:val="single" w:sz="4" w:space="0" w:color="auto"/>
              <w:left w:val="single" w:sz="4" w:space="0" w:color="auto"/>
              <w:bottom w:val="single" w:sz="2" w:space="0" w:color="auto"/>
              <w:right w:val="single" w:sz="4" w:space="0" w:color="auto"/>
            </w:tcBorders>
          </w:tcPr>
          <w:p w:rsidR="00A77B3E" w:rsidRDefault="00E25959">
            <w:pPr>
              <w:jc w:val="left"/>
              <w:rPr>
                <w:color w:val="000000"/>
                <w:u w:color="000000"/>
              </w:rPr>
            </w:pPr>
            <w:r>
              <w:t>- piwnice przynależne do lokali użytkowych obciążane są stawką w wysokości 50% czynszu</w:t>
            </w:r>
          </w:p>
          <w:p w:rsidR="00DE6776" w:rsidRDefault="00E25959">
            <w:pPr>
              <w:jc w:val="left"/>
            </w:pPr>
            <w:r>
              <w:t>- nie pobiera się opłat za piwnice przynależne do lokali usługowych określonych w poz. 6</w:t>
            </w:r>
          </w:p>
        </w:tc>
      </w:tr>
      <w:tr w:rsidR="00DE6776">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23.</w:t>
            </w:r>
          </w:p>
        </w:tc>
        <w:tc>
          <w:tcPr>
            <w:tcW w:w="10110" w:type="dxa"/>
            <w:gridSpan w:val="8"/>
            <w:tcBorders>
              <w:top w:val="single" w:sz="4" w:space="0" w:color="auto"/>
              <w:left w:val="single" w:sz="4" w:space="0" w:color="auto"/>
              <w:bottom w:val="single" w:sz="2" w:space="0" w:color="auto"/>
              <w:right w:val="single" w:sz="4" w:space="0" w:color="auto"/>
            </w:tcBorders>
          </w:tcPr>
          <w:p w:rsidR="00A77B3E" w:rsidRDefault="00E25959">
            <w:pPr>
              <w:jc w:val="left"/>
              <w:rPr>
                <w:color w:val="000000"/>
                <w:u w:color="000000"/>
              </w:rPr>
            </w:pPr>
            <w:r>
              <w:t>za lokale usytuowane na I – piętrze wynajmowane na działalność określoną w poz. 1,3,4,17 stosuje się stawkę w wysokości 80% czynszu wynikającego z tabeli</w:t>
            </w:r>
          </w:p>
        </w:tc>
      </w:tr>
      <w:tr w:rsidR="00DE6776">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24.</w:t>
            </w:r>
          </w:p>
        </w:tc>
        <w:tc>
          <w:tcPr>
            <w:tcW w:w="10110" w:type="dxa"/>
            <w:gridSpan w:val="8"/>
            <w:tcBorders>
              <w:top w:val="single" w:sz="4" w:space="0" w:color="auto"/>
              <w:left w:val="single" w:sz="4" w:space="0" w:color="auto"/>
              <w:bottom w:val="single" w:sz="2" w:space="0" w:color="auto"/>
              <w:right w:val="single" w:sz="4" w:space="0" w:color="auto"/>
            </w:tcBorders>
          </w:tcPr>
          <w:p w:rsidR="00A77B3E" w:rsidRDefault="00E25959">
            <w:pPr>
              <w:jc w:val="left"/>
              <w:rPr>
                <w:color w:val="000000"/>
                <w:u w:color="000000"/>
              </w:rPr>
            </w:pPr>
            <w:r>
              <w:t>za lokale usytuowane na II – piętrze i powyżej, wynajmowane na działalność określoną w poz. 1,3,4,5,17 stosuje się stawkę w wysokości 70% czynszu wynikającego z tabeli</w:t>
            </w:r>
          </w:p>
        </w:tc>
      </w:tr>
      <w:tr w:rsidR="00DE6776">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25.</w:t>
            </w:r>
          </w:p>
        </w:tc>
        <w:tc>
          <w:tcPr>
            <w:tcW w:w="10110" w:type="dxa"/>
            <w:gridSpan w:val="8"/>
            <w:tcBorders>
              <w:top w:val="single" w:sz="4" w:space="0" w:color="auto"/>
              <w:left w:val="single" w:sz="4" w:space="0" w:color="auto"/>
              <w:bottom w:val="single" w:sz="2" w:space="0" w:color="auto"/>
              <w:right w:val="single" w:sz="4" w:space="0" w:color="auto"/>
            </w:tcBorders>
          </w:tcPr>
          <w:p w:rsidR="00A77B3E" w:rsidRDefault="00E25959">
            <w:pPr>
              <w:jc w:val="left"/>
              <w:rPr>
                <w:color w:val="000000"/>
                <w:u w:color="000000"/>
              </w:rPr>
            </w:pPr>
            <w:r>
              <w:t>za lokale usytuowane w piwnicy wynajmowane na działalność określoną w poz. 1,3,4,17 stosuje się stawkę w wysokości 50% czynszu wynikającego z tabeli</w:t>
            </w:r>
          </w:p>
        </w:tc>
      </w:tr>
      <w:tr w:rsidR="00DE6776">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26.</w:t>
            </w:r>
          </w:p>
        </w:tc>
        <w:tc>
          <w:tcPr>
            <w:tcW w:w="10110" w:type="dxa"/>
            <w:gridSpan w:val="8"/>
            <w:tcBorders>
              <w:top w:val="single" w:sz="4" w:space="0" w:color="auto"/>
              <w:left w:val="single" w:sz="4" w:space="0" w:color="auto"/>
              <w:bottom w:val="single" w:sz="2" w:space="0" w:color="auto"/>
              <w:right w:val="single" w:sz="4" w:space="0" w:color="auto"/>
            </w:tcBorders>
          </w:tcPr>
          <w:p w:rsidR="00A77B3E" w:rsidRDefault="00E25959">
            <w:pPr>
              <w:jc w:val="left"/>
              <w:rPr>
                <w:color w:val="000000"/>
                <w:u w:color="000000"/>
              </w:rPr>
            </w:pPr>
            <w:r>
              <w:t xml:space="preserve">za lokale usytuowane w pawilonach blaszanych zlokalizowanych na terenie targowiska miejskiego przy ul. Pułkownika Stanisława Dąbka, stosuje się stawkę w wysokości 50% czynszu określonego w poz. 4 </w:t>
            </w:r>
          </w:p>
        </w:tc>
      </w:tr>
      <w:tr w:rsidR="00DE6776">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27.</w:t>
            </w:r>
          </w:p>
        </w:tc>
        <w:tc>
          <w:tcPr>
            <w:tcW w:w="10110" w:type="dxa"/>
            <w:gridSpan w:val="8"/>
            <w:tcBorders>
              <w:top w:val="single" w:sz="4" w:space="0" w:color="auto"/>
              <w:left w:val="single" w:sz="4" w:space="0" w:color="auto"/>
              <w:bottom w:val="single" w:sz="2" w:space="0" w:color="auto"/>
              <w:right w:val="single" w:sz="4" w:space="0" w:color="auto"/>
            </w:tcBorders>
          </w:tcPr>
          <w:p w:rsidR="00A77B3E" w:rsidRDefault="00E25959">
            <w:pPr>
              <w:jc w:val="left"/>
              <w:rPr>
                <w:color w:val="000000"/>
                <w:u w:color="000000"/>
              </w:rPr>
            </w:pPr>
            <w:r>
              <w:t>za pawilony handlowe zlokalizowane w części targowiska miejskiego przy ul. Pułkownika Stanisława Dąbka, którego przebudowa została zrealizowana z Programu Rozwoju Obszarów Wiejskich na lata 2014-2020 w ramach poddziałania „Wsparcie inwestycji w tworzenie, ulepszanie i rozwijanie podstawowych usług lokalnych dla ludności wiejskiej, w tym rekreacji, kultury i powiązanej infrastruktury", które są wynajmowane lub wydzierżawiane przez rolników prowadzących sprzedaż wytworzonych produktów rolno-spożywczych stosuje się stawkę w wysokości 75% czynszu określonego w poz. 4, w okresie 5 lat od dnia wypłaty przez Agencję Restrukturyzacji i Modernizacji Rolnictwa płatności końcowej</w:t>
            </w:r>
          </w:p>
        </w:tc>
      </w:tr>
      <w:tr w:rsidR="00DE6776">
        <w:tc>
          <w:tcPr>
            <w:tcW w:w="57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28.</w:t>
            </w:r>
          </w:p>
        </w:tc>
        <w:tc>
          <w:tcPr>
            <w:tcW w:w="10110" w:type="dxa"/>
            <w:gridSpan w:val="8"/>
            <w:tcBorders>
              <w:top w:val="single" w:sz="4" w:space="0" w:color="auto"/>
              <w:left w:val="single" w:sz="4" w:space="0" w:color="auto"/>
              <w:bottom w:val="single" w:sz="2" w:space="0" w:color="auto"/>
              <w:right w:val="single" w:sz="4" w:space="0" w:color="auto"/>
            </w:tcBorders>
          </w:tcPr>
          <w:p w:rsidR="00A77B3E" w:rsidRDefault="00E25959">
            <w:pPr>
              <w:jc w:val="left"/>
              <w:rPr>
                <w:color w:val="000000"/>
                <w:u w:color="000000"/>
              </w:rPr>
            </w:pPr>
            <w:r>
              <w:t>za garaże usytuowane w budynkach wybudowanych po 1998 r. stawki czynszu ustalane będą indywidualnie, inne niż wynikające z tabeli</w:t>
            </w:r>
          </w:p>
        </w:tc>
      </w:tr>
    </w:tbl>
    <w:p w:rsidR="00A77B3E" w:rsidRDefault="00A77B3E">
      <w:pPr>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p>
    <w:p w:rsidR="00A77B3E" w:rsidRDefault="00E25959">
      <w:pPr>
        <w:keepNext/>
        <w:spacing w:before="120" w:after="120" w:line="360" w:lineRule="auto"/>
        <w:ind w:left="5205"/>
        <w:jc w:val="left"/>
        <w:rPr>
          <w:color w:val="000000"/>
          <w:u w:color="000000"/>
        </w:rPr>
      </w:pPr>
      <w:r>
        <w:rPr>
          <w:color w:val="000000"/>
          <w:u w:color="000000"/>
        </w:rPr>
        <w:lastRenderedPageBreak/>
        <w:fldChar w:fldCharType="begin"/>
      </w:r>
      <w:r>
        <w:rPr>
          <w:color w:val="000000"/>
          <w:u w:color="000000"/>
        </w:rPr>
        <w:fldChar w:fldCharType="end"/>
      </w:r>
      <w:r>
        <w:rPr>
          <w:color w:val="000000"/>
          <w:u w:color="000000"/>
        </w:rPr>
        <w:t>Załącznik Nr 3 do zarządzenia Nr 397/2022</w:t>
      </w:r>
      <w:r>
        <w:rPr>
          <w:color w:val="000000"/>
          <w:u w:color="000000"/>
        </w:rPr>
        <w:br/>
        <w:t>Prezydenta Miasta Elbląg</w:t>
      </w:r>
      <w:r>
        <w:rPr>
          <w:color w:val="000000"/>
          <w:u w:color="000000"/>
        </w:rPr>
        <w:br/>
        <w:t>z dnia 1 września 2022 r.</w:t>
      </w:r>
    </w:p>
    <w:p w:rsidR="00A77B3E" w:rsidRDefault="00E25959">
      <w:pPr>
        <w:keepNext/>
        <w:spacing w:after="480"/>
        <w:jc w:val="center"/>
        <w:rPr>
          <w:color w:val="000000"/>
          <w:u w:color="000000"/>
        </w:rPr>
      </w:pPr>
      <w:r>
        <w:rPr>
          <w:b/>
          <w:color w:val="000000"/>
          <w:u w:color="000000"/>
        </w:rPr>
        <w:t>Tabela nr II</w:t>
      </w:r>
      <w:r>
        <w:rPr>
          <w:b/>
          <w:color w:val="000000"/>
          <w:u w:color="000000"/>
        </w:rPr>
        <w:br/>
        <w:t>Stawki czynszu za najem i dzierżawę lokali użytkowych i niezabudowanych trenów przyległych wykorzystywanych na prowadzenie działalności leczniczej</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5"/>
        <w:gridCol w:w="6457"/>
        <w:gridCol w:w="1630"/>
        <w:gridCol w:w="1340"/>
      </w:tblGrid>
      <w:tr w:rsidR="00DE6776">
        <w:trPr>
          <w:trHeight w:val="736"/>
        </w:trPr>
        <w:tc>
          <w:tcPr>
            <w:tcW w:w="645" w:type="dxa"/>
            <w:vMerge w:val="restart"/>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rPr>
                <w:b/>
              </w:rPr>
              <w:t>Lp.</w:t>
            </w:r>
          </w:p>
        </w:tc>
        <w:tc>
          <w:tcPr>
            <w:tcW w:w="6360" w:type="dxa"/>
            <w:vMerge w:val="restart"/>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rPr>
                <w:b/>
              </w:rPr>
              <w:t>Przeznaczenie</w:t>
            </w:r>
          </w:p>
        </w:tc>
        <w:tc>
          <w:tcPr>
            <w:tcW w:w="2925" w:type="dxa"/>
            <w:gridSpan w:val="2"/>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rPr>
                <w:b/>
              </w:rPr>
              <w:t>Stawka w zł za m</w:t>
            </w:r>
            <w:r>
              <w:rPr>
                <w:b/>
                <w:vertAlign w:val="superscript"/>
              </w:rPr>
              <w:t>2</w:t>
            </w:r>
            <w:r>
              <w:rPr>
                <w:b/>
              </w:rPr>
              <w:t>/m-c</w:t>
            </w:r>
          </w:p>
          <w:p w:rsidR="00DE6776" w:rsidRDefault="00E25959">
            <w:pPr>
              <w:jc w:val="center"/>
            </w:pPr>
            <w:r>
              <w:rPr>
                <w:b/>
              </w:rPr>
              <w:t>bez względu na strefę</w:t>
            </w:r>
          </w:p>
        </w:tc>
      </w:tr>
      <w:tr w:rsidR="00DE6776">
        <w:tc>
          <w:tcPr>
            <w:tcW w:w="645" w:type="dxa"/>
            <w:vMerge/>
            <w:tcBorders>
              <w:top w:val="single" w:sz="4" w:space="0" w:color="auto"/>
              <w:left w:val="single" w:sz="4" w:space="0" w:color="auto"/>
              <w:bottom w:val="single" w:sz="2" w:space="0" w:color="auto"/>
              <w:right w:val="single" w:sz="4" w:space="0" w:color="auto"/>
            </w:tcBorders>
            <w:vAlign w:val="center"/>
          </w:tcPr>
          <w:p w:rsidR="00A77B3E" w:rsidRDefault="00A77B3E">
            <w:pPr>
              <w:jc w:val="center"/>
              <w:rPr>
                <w:color w:val="000000"/>
                <w:u w:color="000000"/>
              </w:rPr>
            </w:pPr>
          </w:p>
        </w:tc>
        <w:tc>
          <w:tcPr>
            <w:tcW w:w="6360" w:type="dxa"/>
            <w:vMerge/>
            <w:tcBorders>
              <w:top w:val="single" w:sz="4" w:space="0" w:color="auto"/>
              <w:left w:val="single" w:sz="4" w:space="0" w:color="auto"/>
              <w:bottom w:val="single" w:sz="2" w:space="0" w:color="auto"/>
              <w:right w:val="single" w:sz="4" w:space="0" w:color="auto"/>
            </w:tcBorders>
            <w:vAlign w:val="center"/>
          </w:tcPr>
          <w:p w:rsidR="00A77B3E" w:rsidRDefault="00A77B3E">
            <w:pPr>
              <w:jc w:val="center"/>
              <w:rPr>
                <w:color w:val="000000"/>
                <w:u w:color="000000"/>
              </w:rPr>
            </w:pPr>
          </w:p>
        </w:tc>
        <w:tc>
          <w:tcPr>
            <w:tcW w:w="16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rPr>
                <w:b/>
                <w:sz w:val="16"/>
              </w:rPr>
              <w:t>lokal</w:t>
            </w:r>
          </w:p>
        </w:tc>
        <w:tc>
          <w:tcPr>
            <w:tcW w:w="132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rPr>
                <w:b/>
                <w:sz w:val="16"/>
              </w:rPr>
              <w:t xml:space="preserve">wyodrębniony </w:t>
            </w:r>
          </w:p>
          <w:p w:rsidR="00DE6776" w:rsidRDefault="00E25959">
            <w:pPr>
              <w:jc w:val="center"/>
            </w:pPr>
            <w:r>
              <w:rPr>
                <w:b/>
                <w:sz w:val="16"/>
              </w:rPr>
              <w:t>teren</w:t>
            </w:r>
          </w:p>
          <w:p w:rsidR="00DE6776" w:rsidRDefault="00E25959">
            <w:pPr>
              <w:jc w:val="center"/>
            </w:pPr>
            <w:r>
              <w:rPr>
                <w:b/>
                <w:sz w:val="16"/>
              </w:rPr>
              <w:t>przyległy</w:t>
            </w:r>
          </w:p>
        </w:tc>
      </w:tr>
      <w:tr w:rsidR="00DE6776">
        <w:tc>
          <w:tcPr>
            <w:tcW w:w="64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rPr>
                <w:sz w:val="16"/>
              </w:rPr>
              <w:t>1.</w:t>
            </w:r>
          </w:p>
        </w:tc>
        <w:tc>
          <w:tcPr>
            <w:tcW w:w="636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rPr>
                <w:sz w:val="16"/>
              </w:rPr>
              <w:t>2.</w:t>
            </w:r>
          </w:p>
        </w:tc>
        <w:tc>
          <w:tcPr>
            <w:tcW w:w="1605" w:type="dxa"/>
            <w:tcBorders>
              <w:top w:val="single" w:sz="4" w:space="0" w:color="auto"/>
              <w:left w:val="single" w:sz="4" w:space="0" w:color="auto"/>
              <w:bottom w:val="single" w:sz="2" w:space="0" w:color="auto"/>
              <w:right w:val="single" w:sz="4" w:space="0" w:color="auto"/>
            </w:tcBorders>
          </w:tcPr>
          <w:p w:rsidR="00A77B3E" w:rsidRDefault="00E25959">
            <w:pPr>
              <w:jc w:val="center"/>
              <w:rPr>
                <w:color w:val="000000"/>
                <w:u w:color="000000"/>
              </w:rPr>
            </w:pPr>
            <w:r>
              <w:rPr>
                <w:sz w:val="16"/>
              </w:rPr>
              <w:t>3.</w:t>
            </w:r>
          </w:p>
        </w:tc>
        <w:tc>
          <w:tcPr>
            <w:tcW w:w="1320" w:type="dxa"/>
            <w:tcBorders>
              <w:top w:val="single" w:sz="4" w:space="0" w:color="auto"/>
              <w:left w:val="single" w:sz="4" w:space="0" w:color="auto"/>
              <w:bottom w:val="single" w:sz="2" w:space="0" w:color="auto"/>
              <w:right w:val="single" w:sz="4" w:space="0" w:color="auto"/>
            </w:tcBorders>
          </w:tcPr>
          <w:p w:rsidR="00A77B3E" w:rsidRDefault="00E25959">
            <w:pPr>
              <w:jc w:val="center"/>
              <w:rPr>
                <w:color w:val="000000"/>
                <w:u w:color="000000"/>
              </w:rPr>
            </w:pPr>
            <w:r>
              <w:rPr>
                <w:sz w:val="16"/>
              </w:rPr>
              <w:t>4.</w:t>
            </w:r>
          </w:p>
        </w:tc>
      </w:tr>
      <w:tr w:rsidR="00DE6776">
        <w:trPr>
          <w:trHeight w:val="480"/>
        </w:trPr>
        <w:tc>
          <w:tcPr>
            <w:tcW w:w="64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w:t>
            </w:r>
          </w:p>
        </w:tc>
        <w:tc>
          <w:tcPr>
            <w:tcW w:w="6360" w:type="dxa"/>
            <w:tcBorders>
              <w:top w:val="single" w:sz="4" w:space="0" w:color="auto"/>
              <w:left w:val="single" w:sz="4" w:space="0" w:color="auto"/>
              <w:bottom w:val="single" w:sz="2" w:space="0" w:color="auto"/>
              <w:right w:val="single" w:sz="4" w:space="0" w:color="auto"/>
            </w:tcBorders>
            <w:vAlign w:val="center"/>
          </w:tcPr>
          <w:p w:rsidR="00A77B3E" w:rsidRDefault="00E25959">
            <w:pPr>
              <w:jc w:val="left"/>
              <w:rPr>
                <w:color w:val="000000"/>
                <w:u w:color="000000"/>
              </w:rPr>
            </w:pPr>
            <w:r>
              <w:t>stawka bazowa czynszu</w:t>
            </w:r>
          </w:p>
        </w:tc>
        <w:tc>
          <w:tcPr>
            <w:tcW w:w="16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10,60</w:t>
            </w:r>
          </w:p>
        </w:tc>
        <w:tc>
          <w:tcPr>
            <w:tcW w:w="132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0,40</w:t>
            </w:r>
          </w:p>
        </w:tc>
      </w:tr>
      <w:tr w:rsidR="00DE6776">
        <w:trPr>
          <w:trHeight w:val="735"/>
        </w:trPr>
        <w:tc>
          <w:tcPr>
            <w:tcW w:w="64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w:t>
            </w:r>
          </w:p>
        </w:tc>
        <w:tc>
          <w:tcPr>
            <w:tcW w:w="6360" w:type="dxa"/>
            <w:tcBorders>
              <w:top w:val="single" w:sz="4" w:space="0" w:color="auto"/>
              <w:left w:val="single" w:sz="4" w:space="0" w:color="auto"/>
              <w:bottom w:val="single" w:sz="2" w:space="0" w:color="auto"/>
              <w:right w:val="single" w:sz="4" w:space="0" w:color="auto"/>
            </w:tcBorders>
            <w:vAlign w:val="center"/>
          </w:tcPr>
          <w:p w:rsidR="00A77B3E" w:rsidRDefault="00E25959">
            <w:pPr>
              <w:jc w:val="left"/>
              <w:rPr>
                <w:color w:val="000000"/>
                <w:u w:color="000000"/>
              </w:rPr>
            </w:pPr>
            <w:r>
              <w:t>lokale położone w budynkach, w których nie przeprowadzono prac remontowych ze środków gminnych</w:t>
            </w:r>
          </w:p>
        </w:tc>
        <w:tc>
          <w:tcPr>
            <w:tcW w:w="16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10,60</w:t>
            </w:r>
          </w:p>
        </w:tc>
        <w:tc>
          <w:tcPr>
            <w:tcW w:w="132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0,40</w:t>
            </w:r>
          </w:p>
        </w:tc>
      </w:tr>
      <w:tr w:rsidR="00DE6776">
        <w:trPr>
          <w:trHeight w:val="1230"/>
        </w:trPr>
        <w:tc>
          <w:tcPr>
            <w:tcW w:w="64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3.</w:t>
            </w:r>
          </w:p>
        </w:tc>
        <w:tc>
          <w:tcPr>
            <w:tcW w:w="6360" w:type="dxa"/>
            <w:tcBorders>
              <w:top w:val="single" w:sz="4" w:space="0" w:color="auto"/>
              <w:left w:val="single" w:sz="4" w:space="0" w:color="auto"/>
              <w:bottom w:val="single" w:sz="2" w:space="0" w:color="auto"/>
              <w:right w:val="single" w:sz="4" w:space="0" w:color="auto"/>
            </w:tcBorders>
            <w:vAlign w:val="center"/>
          </w:tcPr>
          <w:p w:rsidR="00A77B3E" w:rsidRDefault="00E25959">
            <w:pPr>
              <w:jc w:val="left"/>
              <w:rPr>
                <w:color w:val="000000"/>
                <w:u w:color="000000"/>
              </w:rPr>
            </w:pPr>
            <w:r>
              <w:t>lokale położone w budynkach, w których przeprowadzono prace termomodernizacyjne i w całości lub w części remonty wewnątrz i zewnątrz budynku, bez robót budowlanych przystosowujących budynki dla osób niepełnosprawnych</w:t>
            </w:r>
          </w:p>
        </w:tc>
        <w:tc>
          <w:tcPr>
            <w:tcW w:w="16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16,30</w:t>
            </w:r>
          </w:p>
        </w:tc>
        <w:tc>
          <w:tcPr>
            <w:tcW w:w="132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0,40</w:t>
            </w:r>
          </w:p>
        </w:tc>
      </w:tr>
      <w:tr w:rsidR="00DE6776">
        <w:trPr>
          <w:trHeight w:val="1200"/>
        </w:trPr>
        <w:tc>
          <w:tcPr>
            <w:tcW w:w="64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4.</w:t>
            </w:r>
          </w:p>
        </w:tc>
        <w:tc>
          <w:tcPr>
            <w:tcW w:w="6360" w:type="dxa"/>
            <w:tcBorders>
              <w:top w:val="single" w:sz="4" w:space="0" w:color="auto"/>
              <w:left w:val="single" w:sz="4" w:space="0" w:color="auto"/>
              <w:bottom w:val="single" w:sz="2" w:space="0" w:color="auto"/>
              <w:right w:val="single" w:sz="4" w:space="0" w:color="auto"/>
            </w:tcBorders>
            <w:vAlign w:val="center"/>
          </w:tcPr>
          <w:p w:rsidR="00A77B3E" w:rsidRDefault="00E25959">
            <w:pPr>
              <w:jc w:val="left"/>
              <w:rPr>
                <w:color w:val="000000"/>
                <w:u w:color="000000"/>
              </w:rPr>
            </w:pPr>
            <w:r>
              <w:t>lokale położone w budynkach, w których przeprowadzono prace termomodernizacyjne, remonty wewnątrz budynków (nieruchomości) oraz roboty budowlane przystosowujące budynki dla osób niepełnosprawnych ze środków gminnych</w:t>
            </w:r>
          </w:p>
        </w:tc>
        <w:tc>
          <w:tcPr>
            <w:tcW w:w="1605"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20,20</w:t>
            </w:r>
          </w:p>
        </w:tc>
        <w:tc>
          <w:tcPr>
            <w:tcW w:w="1320" w:type="dxa"/>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t>0,40</w:t>
            </w:r>
          </w:p>
        </w:tc>
      </w:tr>
    </w:tbl>
    <w:p w:rsidR="00A77B3E" w:rsidRDefault="00E25959">
      <w:pPr>
        <w:keepLines/>
        <w:spacing w:before="120" w:after="120"/>
        <w:ind w:firstLine="340"/>
        <w:rPr>
          <w:color w:val="000000"/>
          <w:u w:color="000000"/>
        </w:rPr>
      </w:pPr>
      <w:r>
        <w:t>1. </w:t>
      </w:r>
      <w:r>
        <w:rPr>
          <w:color w:val="000000"/>
          <w:u w:color="000000"/>
        </w:rPr>
        <w:t>Stawki określone w tabeli wprowadza się od pierwszego dnia miesiąca następującego po przystąpieniu Gminy do remontu budynku lub jego części jak również jego otoczenia, z zachowaniem przepisów obowiązujących dla zmiany czynszu.</w:t>
      </w:r>
    </w:p>
    <w:p w:rsidR="00A77B3E" w:rsidRDefault="00E25959">
      <w:pPr>
        <w:keepLines/>
        <w:spacing w:before="120" w:after="120"/>
        <w:ind w:firstLine="340"/>
        <w:rPr>
          <w:color w:val="000000"/>
          <w:u w:color="000000"/>
        </w:rPr>
      </w:pPr>
      <w:r>
        <w:t>2. </w:t>
      </w:r>
      <w:r>
        <w:rPr>
          <w:color w:val="000000"/>
          <w:u w:color="000000"/>
        </w:rPr>
        <w:t>Stawki określone w pozycjach 3 i 4, obowiązywać będą przez cały okres spłaty kosztów poniesionych na remonty budynków lub ich części, obliczony według następującego wzoru (w miesiącach).</w:t>
      </w:r>
    </w:p>
    <w:p w:rsidR="00A77B3E" w:rsidRDefault="00E25959">
      <w:pPr>
        <w:spacing w:before="120" w:after="120"/>
        <w:ind w:firstLine="227"/>
        <w:jc w:val="left"/>
        <w:rPr>
          <w:color w:val="000000"/>
          <w:u w:color="000000"/>
        </w:rPr>
      </w:pPr>
      <w:r>
        <w:rPr>
          <w:b/>
          <w:color w:val="000000"/>
          <w:u w:color="000000"/>
        </w:rPr>
        <w:t>Okres spłaty = koszty remontu (zł brutto) : powierzchnię użytkową lokali ogółem : (stawka opłat po podwyżce zł brutto – stawka bazowa zł brutto)</w:t>
      </w:r>
    </w:p>
    <w:p w:rsidR="00A77B3E" w:rsidRDefault="00E25959">
      <w:pPr>
        <w:keepLines/>
        <w:spacing w:before="120" w:after="120"/>
        <w:ind w:firstLine="340"/>
        <w:rPr>
          <w:color w:val="000000"/>
          <w:u w:color="000000"/>
        </w:rPr>
      </w:pPr>
      <w:r>
        <w:t>3. </w:t>
      </w:r>
      <w:r>
        <w:rPr>
          <w:color w:val="000000"/>
          <w:u w:color="000000"/>
        </w:rPr>
        <w:t>Stawka bazowa czynszu, obowiązywać będzie od pierwszego dnia miesiąca następującego po okresie spłaty kosztów poniesionych przez Gminę na remont.</w:t>
      </w:r>
    </w:p>
    <w:p w:rsidR="00A77B3E" w:rsidRDefault="00E25959">
      <w:pPr>
        <w:keepLines/>
        <w:spacing w:before="120" w:after="120"/>
        <w:ind w:firstLine="340"/>
        <w:rPr>
          <w:color w:val="000000"/>
          <w:u w:color="000000"/>
        </w:rPr>
      </w:pPr>
      <w:r>
        <w:t>4. </w:t>
      </w:r>
      <w:r>
        <w:rPr>
          <w:color w:val="000000"/>
          <w:u w:color="000000"/>
        </w:rPr>
        <w:t>Pomieszczenia przynależne do lokali użytkowych zlokalizowane w części piwnicznej budynków obciążane są stawką w wysokości 50% czynszu, w przypadku wykorzystywania tych pomieszczeń na cele magazynowo - gospodarcze podmiotów.</w:t>
      </w:r>
    </w:p>
    <w:p w:rsidR="00E25959" w:rsidRDefault="00E25959">
      <w:pPr>
        <w:keepLines/>
        <w:spacing w:before="120" w:after="120"/>
        <w:ind w:firstLine="340"/>
        <w:rPr>
          <w:color w:val="000000"/>
          <w:u w:color="000000"/>
        </w:rPr>
        <w:sectPr w:rsidR="00E25959">
          <w:endnotePr>
            <w:numFmt w:val="decimal"/>
          </w:endnotePr>
          <w:pgSz w:w="11906" w:h="16838"/>
          <w:pgMar w:top="1417" w:right="1020" w:bottom="992" w:left="1020" w:header="708" w:footer="708" w:gutter="0"/>
          <w:pgNumType w:start="1"/>
          <w:cols w:space="708"/>
          <w:docGrid w:linePitch="360"/>
        </w:sectPr>
      </w:pPr>
    </w:p>
    <w:p w:rsidR="00A77B3E" w:rsidRDefault="00E25959">
      <w:pPr>
        <w:keepNext/>
        <w:spacing w:before="120" w:after="120" w:line="360" w:lineRule="auto"/>
        <w:ind w:left="5205"/>
        <w:jc w:val="left"/>
        <w:rPr>
          <w:color w:val="000000"/>
          <w:u w:color="000000"/>
        </w:rPr>
      </w:pPr>
      <w:r>
        <w:rPr>
          <w:color w:val="000000"/>
          <w:u w:color="000000"/>
        </w:rPr>
        <w:lastRenderedPageBreak/>
        <w:fldChar w:fldCharType="begin"/>
      </w:r>
      <w:r>
        <w:rPr>
          <w:color w:val="000000"/>
          <w:u w:color="000000"/>
        </w:rPr>
        <w:fldChar w:fldCharType="end"/>
      </w:r>
      <w:r>
        <w:rPr>
          <w:color w:val="000000"/>
          <w:u w:color="000000"/>
        </w:rPr>
        <w:t>Załącznik Nr 4 do zarządzenia Nr 397/2022</w:t>
      </w:r>
      <w:r>
        <w:rPr>
          <w:color w:val="000000"/>
          <w:u w:color="000000"/>
        </w:rPr>
        <w:br/>
        <w:t>Prezydenta Miasta Elbląg</w:t>
      </w:r>
      <w:r>
        <w:rPr>
          <w:color w:val="000000"/>
          <w:u w:color="000000"/>
        </w:rPr>
        <w:br/>
        <w:t>z dnia 1 września 2022 r.</w:t>
      </w:r>
    </w:p>
    <w:p w:rsidR="00A77B3E" w:rsidRDefault="00E25959">
      <w:pPr>
        <w:keepNext/>
        <w:spacing w:after="480"/>
        <w:jc w:val="center"/>
        <w:rPr>
          <w:color w:val="000000"/>
          <w:u w:color="000000"/>
        </w:rPr>
      </w:pPr>
      <w:r>
        <w:rPr>
          <w:b/>
          <w:color w:val="000000"/>
          <w:u w:color="000000"/>
        </w:rPr>
        <w:t>Tabela nr III</w:t>
      </w:r>
      <w:r>
        <w:rPr>
          <w:b/>
          <w:color w:val="000000"/>
          <w:u w:color="000000"/>
        </w:rPr>
        <w:br/>
        <w:t>Stawki czynszu za dzierżawę nieruchomości gruntowych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4173"/>
        <w:gridCol w:w="1462"/>
        <w:gridCol w:w="1234"/>
        <w:gridCol w:w="1173"/>
        <w:gridCol w:w="1295"/>
      </w:tblGrid>
      <w:tr w:rsidR="00DE6776">
        <w:trPr>
          <w:trHeight w:val="408"/>
        </w:trPr>
        <w:tc>
          <w:tcPr>
            <w:tcW w:w="735" w:type="dxa"/>
            <w:vMerge w:val="restart"/>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rPr>
                <w:b/>
              </w:rPr>
              <w:t>L.p.</w:t>
            </w:r>
          </w:p>
        </w:tc>
        <w:tc>
          <w:tcPr>
            <w:tcW w:w="4110" w:type="dxa"/>
            <w:vMerge w:val="restart"/>
            <w:tcBorders>
              <w:top w:val="single" w:sz="4" w:space="0" w:color="auto"/>
              <w:left w:val="single" w:sz="4" w:space="0" w:color="auto"/>
              <w:bottom w:val="single" w:sz="2" w:space="0" w:color="auto"/>
              <w:right w:val="single" w:sz="4" w:space="0" w:color="auto"/>
            </w:tcBorders>
            <w:vAlign w:val="center"/>
          </w:tcPr>
          <w:p w:rsidR="00A77B3E" w:rsidRDefault="00E25959">
            <w:pPr>
              <w:jc w:val="center"/>
              <w:rPr>
                <w:color w:val="000000"/>
                <w:u w:color="000000"/>
              </w:rPr>
            </w:pPr>
            <w:r>
              <w:rPr>
                <w:b/>
              </w:rPr>
              <w:t>Przeznaczenie gruntu</w:t>
            </w:r>
          </w:p>
        </w:tc>
        <w:tc>
          <w:tcPr>
            <w:tcW w:w="1440" w:type="dxa"/>
            <w:vMerge w:val="restart"/>
            <w:tcBorders>
              <w:top w:val="single" w:sz="4" w:space="0" w:color="auto"/>
              <w:left w:val="single" w:sz="4" w:space="0" w:color="auto"/>
              <w:bottom w:val="single" w:sz="2" w:space="0" w:color="auto"/>
              <w:right w:val="nil"/>
            </w:tcBorders>
            <w:vAlign w:val="center"/>
          </w:tcPr>
          <w:p w:rsidR="00A77B3E" w:rsidRDefault="00E25959">
            <w:pPr>
              <w:jc w:val="center"/>
              <w:rPr>
                <w:color w:val="000000"/>
                <w:u w:color="000000"/>
              </w:rPr>
            </w:pPr>
            <w:r>
              <w:rPr>
                <w:b/>
              </w:rPr>
              <w:t>Jednostka miary</w:t>
            </w:r>
          </w:p>
        </w:tc>
        <w:tc>
          <w:tcPr>
            <w:tcW w:w="3645" w:type="dxa"/>
            <w:gridSpan w:val="3"/>
            <w:tcBorders>
              <w:top w:val="single" w:sz="4"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Strefa</w:t>
            </w:r>
          </w:p>
        </w:tc>
      </w:tr>
      <w:tr w:rsidR="00DE6776">
        <w:trPr>
          <w:trHeight w:val="285"/>
        </w:trPr>
        <w:tc>
          <w:tcPr>
            <w:tcW w:w="735" w:type="dxa"/>
            <w:vMerge/>
            <w:tcBorders>
              <w:top w:val="single" w:sz="4" w:space="0" w:color="auto"/>
              <w:left w:val="single" w:sz="4" w:space="0" w:color="auto"/>
              <w:bottom w:val="single" w:sz="2" w:space="0" w:color="auto"/>
              <w:right w:val="single" w:sz="2" w:space="0" w:color="auto"/>
            </w:tcBorders>
            <w:vAlign w:val="center"/>
          </w:tcPr>
          <w:p w:rsidR="00A77B3E" w:rsidRDefault="00A77B3E">
            <w:pPr>
              <w:jc w:val="center"/>
              <w:rPr>
                <w:color w:val="000000"/>
                <w:u w:color="000000"/>
              </w:rPr>
            </w:pPr>
          </w:p>
        </w:tc>
        <w:tc>
          <w:tcPr>
            <w:tcW w:w="4110" w:type="dxa"/>
            <w:vMerge/>
            <w:tcBorders>
              <w:top w:val="single" w:sz="4" w:space="0" w:color="auto"/>
              <w:left w:val="single" w:sz="4" w:space="0" w:color="auto"/>
              <w:bottom w:val="single" w:sz="2" w:space="0" w:color="auto"/>
              <w:right w:val="single" w:sz="2" w:space="0" w:color="auto"/>
            </w:tcBorders>
            <w:vAlign w:val="center"/>
          </w:tcPr>
          <w:p w:rsidR="00A77B3E" w:rsidRDefault="00A77B3E">
            <w:pPr>
              <w:jc w:val="center"/>
              <w:rPr>
                <w:color w:val="000000"/>
                <w:u w:color="000000"/>
              </w:rPr>
            </w:pPr>
          </w:p>
        </w:tc>
        <w:tc>
          <w:tcPr>
            <w:tcW w:w="1440" w:type="dxa"/>
            <w:vMerge/>
            <w:tcBorders>
              <w:top w:val="single" w:sz="4" w:space="0" w:color="auto"/>
              <w:left w:val="single" w:sz="4" w:space="0" w:color="auto"/>
              <w:bottom w:val="single" w:sz="2" w:space="0" w:color="auto"/>
              <w:right w:val="nil"/>
            </w:tcBorders>
            <w:vAlign w:val="center"/>
          </w:tcPr>
          <w:p w:rsidR="00A77B3E" w:rsidRDefault="00A77B3E">
            <w:pPr>
              <w:jc w:val="center"/>
              <w:rPr>
                <w:color w:val="000000"/>
                <w:u w:color="000000"/>
              </w:rPr>
            </w:pPr>
          </w:p>
        </w:tc>
        <w:tc>
          <w:tcPr>
            <w:tcW w:w="1215"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sz w:val="16"/>
              </w:rPr>
              <w:t xml:space="preserve">I </w:t>
            </w:r>
          </w:p>
          <w:p w:rsidR="00DE6776" w:rsidRDefault="00E25959">
            <w:pPr>
              <w:jc w:val="center"/>
            </w:pPr>
            <w:r>
              <w:rPr>
                <w:b/>
                <w:sz w:val="16"/>
              </w:rPr>
              <w:t>Śródmiejska</w:t>
            </w:r>
          </w:p>
        </w:tc>
        <w:tc>
          <w:tcPr>
            <w:tcW w:w="1155"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sz w:val="16"/>
              </w:rPr>
              <w:t xml:space="preserve">II </w:t>
            </w:r>
          </w:p>
          <w:p w:rsidR="00DE6776" w:rsidRDefault="00E25959">
            <w:pPr>
              <w:jc w:val="center"/>
            </w:pPr>
            <w:r>
              <w:rPr>
                <w:b/>
                <w:sz w:val="16"/>
              </w:rPr>
              <w:t>Pośrednia</w:t>
            </w:r>
          </w:p>
        </w:tc>
        <w:tc>
          <w:tcPr>
            <w:tcW w:w="1275"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sz w:val="16"/>
              </w:rPr>
              <w:t>III</w:t>
            </w:r>
          </w:p>
          <w:p w:rsidR="00DE6776" w:rsidRDefault="00E25959">
            <w:pPr>
              <w:jc w:val="center"/>
            </w:pPr>
            <w:r>
              <w:rPr>
                <w:b/>
                <w:sz w:val="16"/>
              </w:rPr>
              <w:t>Peryferyjna</w:t>
            </w:r>
          </w:p>
        </w:tc>
      </w:tr>
      <w:tr w:rsidR="00DE6776">
        <w:tc>
          <w:tcPr>
            <w:tcW w:w="73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rPr>
                <w:sz w:val="16"/>
              </w:rPr>
              <w:t>1.</w:t>
            </w:r>
          </w:p>
        </w:tc>
        <w:tc>
          <w:tcPr>
            <w:tcW w:w="4110"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rPr>
                <w:sz w:val="16"/>
              </w:rPr>
              <w:t>2.</w:t>
            </w:r>
          </w:p>
        </w:tc>
        <w:tc>
          <w:tcPr>
            <w:tcW w:w="1440"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rPr>
                <w:sz w:val="16"/>
              </w:rPr>
              <w:t>3.</w:t>
            </w:r>
          </w:p>
        </w:tc>
        <w:tc>
          <w:tcPr>
            <w:tcW w:w="121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rPr>
                <w:sz w:val="16"/>
              </w:rPr>
              <w:t>4.</w:t>
            </w:r>
          </w:p>
        </w:tc>
        <w:tc>
          <w:tcPr>
            <w:tcW w:w="115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rPr>
                <w:sz w:val="16"/>
              </w:rPr>
              <w:t>5.</w:t>
            </w:r>
          </w:p>
        </w:tc>
        <w:tc>
          <w:tcPr>
            <w:tcW w:w="127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sz w:val="16"/>
              </w:rPr>
              <w:t>6.</w:t>
            </w:r>
          </w:p>
        </w:tc>
      </w:tr>
      <w:tr w:rsidR="00DE6776">
        <w:trPr>
          <w:trHeight w:val="1133"/>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411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przemysłowe, składowe, rzemiosło, usługi, zaplecza budów i czasowe zajęcia terenu związanego z remontem budynków</w:t>
            </w:r>
          </w:p>
        </w:tc>
        <w:tc>
          <w:tcPr>
            <w:tcW w:w="1440" w:type="dxa"/>
            <w:vMerge w:val="restart"/>
            <w:tcBorders>
              <w:top w:val="single" w:sz="2" w:space="0" w:color="auto"/>
              <w:left w:val="single" w:sz="4" w:space="0" w:color="auto"/>
              <w:bottom w:val="nil"/>
              <w:right w:val="single" w:sz="2" w:space="0" w:color="auto"/>
            </w:tcBorders>
            <w:vAlign w:val="center"/>
          </w:tcPr>
          <w:p w:rsidR="00A77B3E" w:rsidRDefault="00E25959">
            <w:pPr>
              <w:jc w:val="center"/>
              <w:rPr>
                <w:color w:val="000000"/>
                <w:u w:color="000000"/>
              </w:rPr>
            </w:pPr>
            <w:r>
              <w:t>zł/m</w:t>
            </w:r>
            <w:r>
              <w:rPr>
                <w:vertAlign w:val="superscript"/>
              </w:rPr>
              <w:t>2</w:t>
            </w:r>
            <w:r>
              <w:t>/m-c</w:t>
            </w:r>
          </w:p>
        </w:tc>
        <w:tc>
          <w:tcPr>
            <w:tcW w:w="12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1,40</w:t>
            </w:r>
          </w:p>
        </w:tc>
        <w:tc>
          <w:tcPr>
            <w:tcW w:w="115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1,30</w:t>
            </w:r>
          </w:p>
        </w:tc>
        <w:tc>
          <w:tcPr>
            <w:tcW w:w="127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1,00</w:t>
            </w:r>
          </w:p>
        </w:tc>
      </w:tr>
      <w:tr w:rsidR="00DE6776">
        <w:trPr>
          <w:trHeight w:val="453"/>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411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parkingi</w:t>
            </w:r>
          </w:p>
        </w:tc>
        <w:tc>
          <w:tcPr>
            <w:tcW w:w="1440" w:type="dxa"/>
            <w:vMerge/>
            <w:tcBorders>
              <w:top w:val="nil"/>
              <w:left w:val="single" w:sz="4" w:space="0" w:color="auto"/>
              <w:bottom w:val="nil"/>
              <w:right w:val="single" w:sz="2" w:space="0" w:color="auto"/>
            </w:tcBorders>
            <w:vAlign w:val="center"/>
          </w:tcPr>
          <w:p w:rsidR="00A77B3E" w:rsidRDefault="00A77B3E">
            <w:pPr>
              <w:jc w:val="left"/>
              <w:rPr>
                <w:color w:val="000000"/>
                <w:u w:color="000000"/>
              </w:rPr>
            </w:pPr>
          </w:p>
        </w:tc>
        <w:tc>
          <w:tcPr>
            <w:tcW w:w="3645" w:type="dxa"/>
            <w:gridSpan w:val="3"/>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0,50</w:t>
            </w:r>
          </w:p>
        </w:tc>
      </w:tr>
      <w:tr w:rsidR="00DE6776">
        <w:trPr>
          <w:trHeight w:val="566"/>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3.</w:t>
            </w:r>
          </w:p>
        </w:tc>
        <w:tc>
          <w:tcPr>
            <w:tcW w:w="411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place manewrowe, komisy samochodowe</w:t>
            </w:r>
          </w:p>
        </w:tc>
        <w:tc>
          <w:tcPr>
            <w:tcW w:w="1440" w:type="dxa"/>
            <w:vMerge/>
            <w:tcBorders>
              <w:top w:val="nil"/>
              <w:left w:val="single" w:sz="4" w:space="0" w:color="auto"/>
              <w:bottom w:val="single" w:sz="2" w:space="0" w:color="auto"/>
              <w:right w:val="single" w:sz="2" w:space="0" w:color="auto"/>
            </w:tcBorders>
            <w:vAlign w:val="center"/>
          </w:tcPr>
          <w:p w:rsidR="00A77B3E" w:rsidRDefault="00A77B3E">
            <w:pPr>
              <w:jc w:val="left"/>
              <w:rPr>
                <w:color w:val="000000"/>
                <w:u w:color="000000"/>
              </w:rPr>
            </w:pPr>
          </w:p>
        </w:tc>
        <w:tc>
          <w:tcPr>
            <w:tcW w:w="3645" w:type="dxa"/>
            <w:gridSpan w:val="3"/>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1,30</w:t>
            </w:r>
          </w:p>
        </w:tc>
      </w:tr>
      <w:tr w:rsidR="00DE6776">
        <w:trPr>
          <w:trHeight w:val="453"/>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4.</w:t>
            </w:r>
          </w:p>
        </w:tc>
        <w:tc>
          <w:tcPr>
            <w:tcW w:w="411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drogi dojazdowe, zawrotki</w:t>
            </w:r>
          </w:p>
        </w:tc>
        <w:tc>
          <w:tcPr>
            <w:tcW w:w="1440" w:type="dxa"/>
            <w:vMerge/>
            <w:tcBorders>
              <w:top w:val="single" w:sz="2" w:space="0" w:color="auto"/>
              <w:left w:val="single" w:sz="4" w:space="0" w:color="auto"/>
              <w:bottom w:val="single" w:sz="2" w:space="0" w:color="auto"/>
              <w:right w:val="single" w:sz="2" w:space="0" w:color="auto"/>
            </w:tcBorders>
            <w:vAlign w:val="center"/>
          </w:tcPr>
          <w:p w:rsidR="00A77B3E" w:rsidRDefault="00A77B3E">
            <w:pPr>
              <w:jc w:val="left"/>
              <w:rPr>
                <w:color w:val="000000"/>
                <w:u w:color="000000"/>
              </w:rPr>
            </w:pPr>
          </w:p>
        </w:tc>
        <w:tc>
          <w:tcPr>
            <w:tcW w:w="3645" w:type="dxa"/>
            <w:gridSpan w:val="3"/>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0,20</w:t>
            </w:r>
          </w:p>
        </w:tc>
      </w:tr>
      <w:tr w:rsidR="00DE6776">
        <w:trPr>
          <w:trHeight w:val="453"/>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5.</w:t>
            </w:r>
          </w:p>
        </w:tc>
        <w:tc>
          <w:tcPr>
            <w:tcW w:w="411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pod obudowy, pojemniki na śmieci</w:t>
            </w:r>
          </w:p>
        </w:tc>
        <w:tc>
          <w:tcPr>
            <w:tcW w:w="1440" w:type="dxa"/>
            <w:vMerge/>
            <w:tcBorders>
              <w:top w:val="single" w:sz="2" w:space="0" w:color="auto"/>
              <w:left w:val="single" w:sz="4" w:space="0" w:color="auto"/>
              <w:bottom w:val="nil"/>
              <w:right w:val="single" w:sz="2" w:space="0" w:color="auto"/>
            </w:tcBorders>
            <w:vAlign w:val="center"/>
          </w:tcPr>
          <w:p w:rsidR="00A77B3E" w:rsidRDefault="00A77B3E">
            <w:pPr>
              <w:jc w:val="left"/>
              <w:rPr>
                <w:color w:val="000000"/>
                <w:u w:color="000000"/>
              </w:rPr>
            </w:pPr>
          </w:p>
        </w:tc>
        <w:tc>
          <w:tcPr>
            <w:tcW w:w="3645" w:type="dxa"/>
            <w:gridSpan w:val="3"/>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1,00</w:t>
            </w:r>
          </w:p>
        </w:tc>
      </w:tr>
      <w:tr w:rsidR="00DE6776">
        <w:trPr>
          <w:trHeight w:val="850"/>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6.</w:t>
            </w:r>
          </w:p>
        </w:tc>
        <w:tc>
          <w:tcPr>
            <w:tcW w:w="411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pod garażami wybudowanymi ze środków własnych użytkownika z wyłączeniem określonych w poz. 7</w:t>
            </w:r>
          </w:p>
        </w:tc>
        <w:tc>
          <w:tcPr>
            <w:tcW w:w="1440" w:type="dxa"/>
            <w:vMerge/>
            <w:tcBorders>
              <w:top w:val="nil"/>
              <w:left w:val="single" w:sz="4" w:space="0" w:color="auto"/>
              <w:bottom w:val="nil"/>
              <w:right w:val="single" w:sz="2" w:space="0" w:color="auto"/>
            </w:tcBorders>
            <w:vAlign w:val="center"/>
          </w:tcPr>
          <w:p w:rsidR="00A77B3E" w:rsidRDefault="00A77B3E">
            <w:pPr>
              <w:jc w:val="left"/>
              <w:rPr>
                <w:color w:val="000000"/>
                <w:u w:color="000000"/>
              </w:rPr>
            </w:pPr>
          </w:p>
        </w:tc>
        <w:tc>
          <w:tcPr>
            <w:tcW w:w="12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1,70</w:t>
            </w:r>
            <w:r>
              <w:rPr>
                <w:vertAlign w:val="superscript"/>
              </w:rPr>
              <w:t>1)</w:t>
            </w:r>
          </w:p>
        </w:tc>
        <w:tc>
          <w:tcPr>
            <w:tcW w:w="115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1,50</w:t>
            </w:r>
            <w:r>
              <w:rPr>
                <w:vertAlign w:val="superscript"/>
              </w:rPr>
              <w:t>1)</w:t>
            </w:r>
          </w:p>
        </w:tc>
        <w:tc>
          <w:tcPr>
            <w:tcW w:w="127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1,30</w:t>
            </w:r>
            <w:r>
              <w:rPr>
                <w:vertAlign w:val="superscript"/>
              </w:rPr>
              <w:t>1)</w:t>
            </w:r>
          </w:p>
        </w:tc>
      </w:tr>
      <w:tr w:rsidR="00DE6776">
        <w:trPr>
          <w:trHeight w:val="566"/>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7.</w:t>
            </w:r>
          </w:p>
        </w:tc>
        <w:tc>
          <w:tcPr>
            <w:tcW w:w="411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pod garażami oraz innymi obiektami o charakterze tymczasowym</w:t>
            </w:r>
          </w:p>
        </w:tc>
        <w:tc>
          <w:tcPr>
            <w:tcW w:w="1440" w:type="dxa"/>
            <w:vMerge/>
            <w:tcBorders>
              <w:top w:val="nil"/>
              <w:left w:val="single" w:sz="4" w:space="0" w:color="auto"/>
              <w:bottom w:val="nil"/>
              <w:right w:val="single" w:sz="2" w:space="0" w:color="auto"/>
            </w:tcBorders>
            <w:vAlign w:val="center"/>
          </w:tcPr>
          <w:p w:rsidR="00A77B3E" w:rsidRDefault="00A77B3E">
            <w:pPr>
              <w:jc w:val="left"/>
              <w:rPr>
                <w:color w:val="000000"/>
                <w:u w:color="000000"/>
              </w:rPr>
            </w:pPr>
          </w:p>
        </w:tc>
        <w:tc>
          <w:tcPr>
            <w:tcW w:w="12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6,70</w:t>
            </w:r>
          </w:p>
        </w:tc>
        <w:tc>
          <w:tcPr>
            <w:tcW w:w="115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6,40</w:t>
            </w:r>
          </w:p>
        </w:tc>
        <w:tc>
          <w:tcPr>
            <w:tcW w:w="127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5,30</w:t>
            </w:r>
          </w:p>
        </w:tc>
      </w:tr>
      <w:tr w:rsidR="00DE6776">
        <w:trPr>
          <w:trHeight w:val="850"/>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8.</w:t>
            </w:r>
          </w:p>
        </w:tc>
        <w:tc>
          <w:tcPr>
            <w:tcW w:w="411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wejścia do budynków i lokali (schody, przedproża), grunty pod budynkami wybudowanymi z przekroczeniem granicy</w:t>
            </w:r>
          </w:p>
        </w:tc>
        <w:tc>
          <w:tcPr>
            <w:tcW w:w="1440" w:type="dxa"/>
            <w:vMerge/>
            <w:tcBorders>
              <w:top w:val="nil"/>
              <w:left w:val="single" w:sz="4" w:space="0" w:color="auto"/>
              <w:bottom w:val="nil"/>
              <w:right w:val="single" w:sz="2" w:space="0" w:color="auto"/>
            </w:tcBorders>
            <w:vAlign w:val="center"/>
          </w:tcPr>
          <w:p w:rsidR="00A77B3E" w:rsidRDefault="00A77B3E">
            <w:pPr>
              <w:jc w:val="left"/>
              <w:rPr>
                <w:color w:val="000000"/>
                <w:u w:color="000000"/>
              </w:rPr>
            </w:pPr>
          </w:p>
        </w:tc>
        <w:tc>
          <w:tcPr>
            <w:tcW w:w="12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6,70</w:t>
            </w:r>
          </w:p>
        </w:tc>
        <w:tc>
          <w:tcPr>
            <w:tcW w:w="115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6,40</w:t>
            </w:r>
          </w:p>
        </w:tc>
        <w:tc>
          <w:tcPr>
            <w:tcW w:w="127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5,30</w:t>
            </w:r>
          </w:p>
        </w:tc>
      </w:tr>
      <w:tr w:rsidR="00DE6776">
        <w:trPr>
          <w:trHeight w:val="453"/>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9.</w:t>
            </w:r>
          </w:p>
        </w:tc>
        <w:tc>
          <w:tcPr>
            <w:tcW w:w="411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handel i mała gastronomia</w:t>
            </w:r>
          </w:p>
        </w:tc>
        <w:tc>
          <w:tcPr>
            <w:tcW w:w="1440" w:type="dxa"/>
            <w:vMerge/>
            <w:tcBorders>
              <w:top w:val="nil"/>
              <w:left w:val="single" w:sz="4" w:space="0" w:color="auto"/>
              <w:bottom w:val="nil"/>
              <w:right w:val="single" w:sz="2" w:space="0" w:color="auto"/>
            </w:tcBorders>
            <w:vAlign w:val="center"/>
          </w:tcPr>
          <w:p w:rsidR="00A77B3E" w:rsidRDefault="00A77B3E">
            <w:pPr>
              <w:jc w:val="left"/>
              <w:rPr>
                <w:color w:val="000000"/>
                <w:u w:color="000000"/>
              </w:rPr>
            </w:pPr>
          </w:p>
        </w:tc>
        <w:tc>
          <w:tcPr>
            <w:tcW w:w="12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17,30</w:t>
            </w:r>
            <w:r>
              <w:rPr>
                <w:vertAlign w:val="superscript"/>
              </w:rPr>
              <w:t>2)</w:t>
            </w:r>
          </w:p>
        </w:tc>
        <w:tc>
          <w:tcPr>
            <w:tcW w:w="115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12,70</w:t>
            </w:r>
          </w:p>
        </w:tc>
        <w:tc>
          <w:tcPr>
            <w:tcW w:w="127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9,20</w:t>
            </w:r>
          </w:p>
        </w:tc>
      </w:tr>
      <w:tr w:rsidR="00DE6776">
        <w:trPr>
          <w:trHeight w:val="453"/>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10.</w:t>
            </w:r>
          </w:p>
        </w:tc>
        <w:tc>
          <w:tcPr>
            <w:tcW w:w="411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ogródki letnie</w:t>
            </w:r>
          </w:p>
        </w:tc>
        <w:tc>
          <w:tcPr>
            <w:tcW w:w="1440" w:type="dxa"/>
            <w:vMerge/>
            <w:tcBorders>
              <w:top w:val="nil"/>
              <w:left w:val="single" w:sz="4" w:space="0" w:color="auto"/>
              <w:bottom w:val="single" w:sz="2" w:space="0" w:color="auto"/>
              <w:right w:val="single" w:sz="2" w:space="0" w:color="auto"/>
            </w:tcBorders>
            <w:vAlign w:val="center"/>
          </w:tcPr>
          <w:p w:rsidR="00A77B3E" w:rsidRDefault="00A77B3E">
            <w:pPr>
              <w:jc w:val="left"/>
              <w:rPr>
                <w:color w:val="000000"/>
                <w:u w:color="000000"/>
              </w:rPr>
            </w:pPr>
          </w:p>
        </w:tc>
        <w:tc>
          <w:tcPr>
            <w:tcW w:w="12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24,30</w:t>
            </w:r>
          </w:p>
        </w:tc>
        <w:tc>
          <w:tcPr>
            <w:tcW w:w="115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22,00</w:t>
            </w:r>
          </w:p>
        </w:tc>
        <w:tc>
          <w:tcPr>
            <w:tcW w:w="127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17,30</w:t>
            </w:r>
          </w:p>
        </w:tc>
      </w:tr>
      <w:tr w:rsidR="00DE6776">
        <w:trPr>
          <w:trHeight w:val="453"/>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11.</w:t>
            </w:r>
          </w:p>
        </w:tc>
        <w:tc>
          <w:tcPr>
            <w:tcW w:w="411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ruchome punkty sprzedaży</w:t>
            </w:r>
          </w:p>
        </w:tc>
        <w:tc>
          <w:tcPr>
            <w:tcW w:w="1440" w:type="dxa"/>
            <w:vMerge w:val="restart"/>
            <w:tcBorders>
              <w:top w:val="single" w:sz="2" w:space="0" w:color="auto"/>
              <w:left w:val="single" w:sz="4" w:space="0" w:color="auto"/>
              <w:bottom w:val="nil"/>
              <w:right w:val="single" w:sz="2" w:space="0" w:color="auto"/>
            </w:tcBorders>
            <w:vAlign w:val="center"/>
          </w:tcPr>
          <w:p w:rsidR="00A77B3E" w:rsidRDefault="00E25959">
            <w:pPr>
              <w:jc w:val="center"/>
              <w:rPr>
                <w:color w:val="000000"/>
                <w:u w:color="000000"/>
              </w:rPr>
            </w:pPr>
            <w:r>
              <w:t>zł/punkt/m-c</w:t>
            </w:r>
          </w:p>
        </w:tc>
        <w:tc>
          <w:tcPr>
            <w:tcW w:w="3645" w:type="dxa"/>
            <w:gridSpan w:val="3"/>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203,30</w:t>
            </w:r>
          </w:p>
        </w:tc>
      </w:tr>
      <w:tr w:rsidR="00DE6776">
        <w:trPr>
          <w:trHeight w:val="453"/>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12.</w:t>
            </w:r>
          </w:p>
        </w:tc>
        <w:tc>
          <w:tcPr>
            <w:tcW w:w="411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kabiny, szafki telefoniczne</w:t>
            </w:r>
          </w:p>
        </w:tc>
        <w:tc>
          <w:tcPr>
            <w:tcW w:w="1440" w:type="dxa"/>
            <w:vMerge/>
            <w:tcBorders>
              <w:top w:val="nil"/>
              <w:left w:val="single" w:sz="4" w:space="0" w:color="auto"/>
              <w:bottom w:val="single" w:sz="2" w:space="0" w:color="auto"/>
              <w:right w:val="single" w:sz="2" w:space="0" w:color="auto"/>
            </w:tcBorders>
            <w:vAlign w:val="center"/>
          </w:tcPr>
          <w:p w:rsidR="00A77B3E" w:rsidRDefault="00A77B3E">
            <w:pPr>
              <w:jc w:val="left"/>
              <w:rPr>
                <w:color w:val="000000"/>
                <w:u w:color="000000"/>
              </w:rPr>
            </w:pPr>
          </w:p>
        </w:tc>
        <w:tc>
          <w:tcPr>
            <w:tcW w:w="3645" w:type="dxa"/>
            <w:gridSpan w:val="3"/>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8,70</w:t>
            </w:r>
          </w:p>
        </w:tc>
      </w:tr>
      <w:tr w:rsidR="00DE6776">
        <w:trPr>
          <w:trHeight w:val="566"/>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13.</w:t>
            </w:r>
          </w:p>
        </w:tc>
        <w:tc>
          <w:tcPr>
            <w:tcW w:w="411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budowa lub konserwacja urządzeń infrastruktury technicznej</w:t>
            </w:r>
          </w:p>
        </w:tc>
        <w:tc>
          <w:tcPr>
            <w:tcW w:w="144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zł/m</w:t>
            </w:r>
            <w:r>
              <w:rPr>
                <w:vertAlign w:val="superscript"/>
              </w:rPr>
              <w:t>2</w:t>
            </w:r>
            <w:r>
              <w:t>/dobę</w:t>
            </w:r>
          </w:p>
        </w:tc>
        <w:tc>
          <w:tcPr>
            <w:tcW w:w="3645" w:type="dxa"/>
            <w:gridSpan w:val="3"/>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0,90</w:t>
            </w:r>
          </w:p>
        </w:tc>
      </w:tr>
      <w:tr w:rsidR="00DE6776">
        <w:trPr>
          <w:trHeight w:val="1425"/>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14.</w:t>
            </w:r>
          </w:p>
        </w:tc>
        <w:tc>
          <w:tcPr>
            <w:tcW w:w="411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handel okolicznościowy, stoiska promocyjne, prowadzenie kampanii</w:t>
            </w:r>
          </w:p>
          <w:p w:rsidR="00DE6776" w:rsidRDefault="00E25959">
            <w:pPr>
              <w:jc w:val="left"/>
            </w:pPr>
            <w:r>
              <w:t>- do 10 m</w:t>
            </w:r>
            <w:r>
              <w:rPr>
                <w:vertAlign w:val="superscript"/>
              </w:rPr>
              <w:t>2</w:t>
            </w:r>
          </w:p>
          <w:p w:rsidR="00DE6776" w:rsidRDefault="00E25959">
            <w:pPr>
              <w:jc w:val="left"/>
            </w:pPr>
            <w:r>
              <w:t>- powyżej 10 do 100 m</w:t>
            </w:r>
            <w:r>
              <w:rPr>
                <w:vertAlign w:val="superscript"/>
              </w:rPr>
              <w:t>2</w:t>
            </w:r>
          </w:p>
          <w:p w:rsidR="00DE6776" w:rsidRDefault="00E25959">
            <w:pPr>
              <w:jc w:val="left"/>
            </w:pPr>
            <w:r>
              <w:t>- za każde kolejne rozpoczęte 100 m</w:t>
            </w:r>
            <w:r>
              <w:rPr>
                <w:vertAlign w:val="superscript"/>
              </w:rPr>
              <w:t>2</w:t>
            </w:r>
          </w:p>
        </w:tc>
        <w:tc>
          <w:tcPr>
            <w:tcW w:w="144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zł/punkt/</w:t>
            </w:r>
          </w:p>
          <w:p w:rsidR="00DE6776" w:rsidRDefault="00E25959">
            <w:pPr>
              <w:jc w:val="center"/>
            </w:pPr>
            <w:r>
              <w:t>dobę</w:t>
            </w:r>
          </w:p>
        </w:tc>
        <w:tc>
          <w:tcPr>
            <w:tcW w:w="3645" w:type="dxa"/>
            <w:gridSpan w:val="3"/>
            <w:tcBorders>
              <w:top w:val="single" w:sz="2" w:space="0" w:color="auto"/>
              <w:left w:val="single" w:sz="4" w:space="0" w:color="auto"/>
              <w:bottom w:val="single" w:sz="2" w:space="0" w:color="auto"/>
              <w:right w:val="single" w:sz="2" w:space="0" w:color="auto"/>
            </w:tcBorders>
            <w:vAlign w:val="center"/>
          </w:tcPr>
          <w:p w:rsidR="00A77B3E" w:rsidRDefault="00A77B3E">
            <w:pPr>
              <w:jc w:val="center"/>
              <w:rPr>
                <w:color w:val="000000"/>
                <w:u w:color="000000"/>
              </w:rPr>
            </w:pPr>
          </w:p>
          <w:p w:rsidR="00DE6776" w:rsidRDefault="00DE6776"/>
          <w:p w:rsidR="00DE6776" w:rsidRDefault="00E25959">
            <w:pPr>
              <w:jc w:val="center"/>
            </w:pPr>
            <w:r>
              <w:t>86,60</w:t>
            </w:r>
          </w:p>
          <w:p w:rsidR="00DE6776" w:rsidRDefault="00E25959">
            <w:pPr>
              <w:jc w:val="center"/>
            </w:pPr>
            <w:r>
              <w:t>203,30</w:t>
            </w:r>
          </w:p>
          <w:p w:rsidR="00DE6776" w:rsidRDefault="00E25959">
            <w:pPr>
              <w:jc w:val="center"/>
            </w:pPr>
            <w:r>
              <w:t>203,30</w:t>
            </w:r>
          </w:p>
        </w:tc>
      </w:tr>
      <w:tr w:rsidR="00DE6776">
        <w:trPr>
          <w:trHeight w:val="453"/>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15.</w:t>
            </w:r>
          </w:p>
        </w:tc>
        <w:tc>
          <w:tcPr>
            <w:tcW w:w="411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cyrk</w:t>
            </w:r>
          </w:p>
        </w:tc>
        <w:tc>
          <w:tcPr>
            <w:tcW w:w="1440" w:type="dxa"/>
            <w:vMerge w:val="restart"/>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zł/dobę</w:t>
            </w:r>
          </w:p>
        </w:tc>
        <w:tc>
          <w:tcPr>
            <w:tcW w:w="3645" w:type="dxa"/>
            <w:gridSpan w:val="3"/>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592,50</w:t>
            </w:r>
          </w:p>
        </w:tc>
      </w:tr>
      <w:tr w:rsidR="00DE6776">
        <w:trPr>
          <w:trHeight w:val="453"/>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16.</w:t>
            </w:r>
          </w:p>
        </w:tc>
        <w:tc>
          <w:tcPr>
            <w:tcW w:w="411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wesołe miasteczko</w:t>
            </w:r>
          </w:p>
        </w:tc>
        <w:tc>
          <w:tcPr>
            <w:tcW w:w="1440" w:type="dxa"/>
            <w:vMerge/>
            <w:tcBorders>
              <w:top w:val="single" w:sz="2" w:space="0" w:color="auto"/>
              <w:left w:val="single" w:sz="4" w:space="0" w:color="auto"/>
              <w:bottom w:val="single" w:sz="2" w:space="0" w:color="auto"/>
              <w:right w:val="single" w:sz="2" w:space="0" w:color="auto"/>
            </w:tcBorders>
            <w:vAlign w:val="center"/>
          </w:tcPr>
          <w:p w:rsidR="00A77B3E" w:rsidRDefault="00A77B3E">
            <w:pPr>
              <w:jc w:val="left"/>
              <w:rPr>
                <w:color w:val="000000"/>
                <w:u w:color="000000"/>
              </w:rPr>
            </w:pPr>
          </w:p>
        </w:tc>
        <w:tc>
          <w:tcPr>
            <w:tcW w:w="3645" w:type="dxa"/>
            <w:gridSpan w:val="3"/>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508,20</w:t>
            </w:r>
          </w:p>
        </w:tc>
      </w:tr>
      <w:tr w:rsidR="00DE6776">
        <w:trPr>
          <w:trHeight w:val="453"/>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17.</w:t>
            </w:r>
          </w:p>
        </w:tc>
        <w:tc>
          <w:tcPr>
            <w:tcW w:w="411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sportowo-rekreacyjne</w:t>
            </w:r>
          </w:p>
        </w:tc>
        <w:tc>
          <w:tcPr>
            <w:tcW w:w="144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zł/m</w:t>
            </w:r>
            <w:r>
              <w:rPr>
                <w:vertAlign w:val="superscript"/>
              </w:rPr>
              <w:t>2</w:t>
            </w:r>
            <w:r>
              <w:t>/rok</w:t>
            </w:r>
          </w:p>
        </w:tc>
        <w:tc>
          <w:tcPr>
            <w:tcW w:w="3645" w:type="dxa"/>
            <w:gridSpan w:val="3"/>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0,40</w:t>
            </w:r>
          </w:p>
        </w:tc>
      </w:tr>
      <w:tr w:rsidR="00DE6776">
        <w:trPr>
          <w:trHeight w:val="1417"/>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lastRenderedPageBreak/>
              <w:t>18.</w:t>
            </w:r>
          </w:p>
        </w:tc>
        <w:tc>
          <w:tcPr>
            <w:tcW w:w="411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mieszkaniowe - przyległe do nieruchomości wspólnot mieszkaniowych - wydzierżawiane wspólnotom do wspólnego korzystania (celem spełnienia wymogów samodzielnej działki budowlanej)</w:t>
            </w:r>
          </w:p>
        </w:tc>
        <w:tc>
          <w:tcPr>
            <w:tcW w:w="144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zł/rok</w:t>
            </w:r>
            <w:r>
              <w:rPr>
                <w:vertAlign w:val="superscript"/>
              </w:rPr>
              <w:t>3)</w:t>
            </w:r>
          </w:p>
        </w:tc>
        <w:tc>
          <w:tcPr>
            <w:tcW w:w="3645" w:type="dxa"/>
            <w:gridSpan w:val="3"/>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1,40</w:t>
            </w:r>
          </w:p>
        </w:tc>
      </w:tr>
      <w:tr w:rsidR="00DE6776">
        <w:trPr>
          <w:trHeight w:val="850"/>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19.</w:t>
            </w:r>
          </w:p>
        </w:tc>
        <w:tc>
          <w:tcPr>
            <w:tcW w:w="411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mieszkaniowe - przyległe do innych nieruchomości, niż wyszczególnione w poz. 18</w:t>
            </w:r>
          </w:p>
        </w:tc>
        <w:tc>
          <w:tcPr>
            <w:tcW w:w="144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zł/m</w:t>
            </w:r>
            <w:r>
              <w:rPr>
                <w:vertAlign w:val="superscript"/>
              </w:rPr>
              <w:t>2</w:t>
            </w:r>
            <w:r>
              <w:t>/rok</w:t>
            </w:r>
          </w:p>
        </w:tc>
        <w:tc>
          <w:tcPr>
            <w:tcW w:w="3645" w:type="dxa"/>
            <w:gridSpan w:val="3"/>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0,40</w:t>
            </w:r>
          </w:p>
        </w:tc>
      </w:tr>
      <w:tr w:rsidR="00DE6776">
        <w:trPr>
          <w:trHeight w:val="566"/>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20.</w:t>
            </w:r>
          </w:p>
        </w:tc>
        <w:tc>
          <w:tcPr>
            <w:tcW w:w="4110"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mieszkaniowe – do indywidualnego korzystania</w:t>
            </w:r>
          </w:p>
        </w:tc>
        <w:tc>
          <w:tcPr>
            <w:tcW w:w="144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zł/m</w:t>
            </w:r>
            <w:r>
              <w:rPr>
                <w:vertAlign w:val="superscript"/>
              </w:rPr>
              <w:t>2</w:t>
            </w:r>
            <w:r>
              <w:t>/rok</w:t>
            </w:r>
          </w:p>
        </w:tc>
        <w:tc>
          <w:tcPr>
            <w:tcW w:w="3645" w:type="dxa"/>
            <w:gridSpan w:val="3"/>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0,40</w:t>
            </w:r>
          </w:p>
        </w:tc>
      </w:tr>
      <w:tr w:rsidR="00DE6776">
        <w:trPr>
          <w:trHeight w:val="1133"/>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21.</w:t>
            </w:r>
          </w:p>
        </w:tc>
        <w:tc>
          <w:tcPr>
            <w:tcW w:w="4110"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uprawy rolne – działki powyżej 1000m</w:t>
            </w:r>
            <w:r>
              <w:rPr>
                <w:vertAlign w:val="superscript"/>
              </w:rPr>
              <w:t xml:space="preserve">2 </w:t>
            </w:r>
          </w:p>
          <w:p w:rsidR="00DE6776" w:rsidRDefault="00E25959">
            <w:pPr>
              <w:jc w:val="left"/>
            </w:pPr>
            <w:r>
              <w:t>- grunty kl  I-II,</w:t>
            </w:r>
          </w:p>
          <w:p w:rsidR="00DE6776" w:rsidRDefault="00E25959">
            <w:pPr>
              <w:jc w:val="left"/>
            </w:pPr>
            <w:r>
              <w:t>- grunty kl III-IV</w:t>
            </w:r>
          </w:p>
          <w:p w:rsidR="00DE6776" w:rsidRDefault="00E25959">
            <w:pPr>
              <w:jc w:val="left"/>
            </w:pPr>
            <w:r>
              <w:t>- grunty kl V-VI oraz niesklasyfikowane</w:t>
            </w:r>
          </w:p>
        </w:tc>
        <w:tc>
          <w:tcPr>
            <w:tcW w:w="144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zł/1ha/rok</w:t>
            </w:r>
          </w:p>
        </w:tc>
        <w:tc>
          <w:tcPr>
            <w:tcW w:w="3645" w:type="dxa"/>
            <w:gridSpan w:val="3"/>
            <w:tcBorders>
              <w:top w:val="single" w:sz="2" w:space="0" w:color="auto"/>
              <w:left w:val="single" w:sz="4" w:space="0" w:color="auto"/>
              <w:bottom w:val="single" w:sz="2" w:space="0" w:color="auto"/>
              <w:right w:val="single" w:sz="2" w:space="0" w:color="auto"/>
            </w:tcBorders>
            <w:vAlign w:val="center"/>
          </w:tcPr>
          <w:p w:rsidR="00A77B3E" w:rsidRDefault="00A77B3E">
            <w:pPr>
              <w:jc w:val="center"/>
              <w:rPr>
                <w:color w:val="000000"/>
                <w:u w:color="000000"/>
              </w:rPr>
            </w:pPr>
          </w:p>
          <w:p w:rsidR="00DE6776" w:rsidRDefault="00E25959">
            <w:pPr>
              <w:jc w:val="center"/>
            </w:pPr>
            <w:r>
              <w:t>166,30</w:t>
            </w:r>
          </w:p>
          <w:p w:rsidR="00DE6776" w:rsidRDefault="00E25959">
            <w:pPr>
              <w:jc w:val="center"/>
            </w:pPr>
            <w:r>
              <w:t>138,60</w:t>
            </w:r>
          </w:p>
          <w:p w:rsidR="00DE6776" w:rsidRDefault="00E25959">
            <w:pPr>
              <w:jc w:val="center"/>
            </w:pPr>
            <w:r>
              <w:t>110,90</w:t>
            </w:r>
          </w:p>
        </w:tc>
      </w:tr>
      <w:tr w:rsidR="00DE6776">
        <w:trPr>
          <w:trHeight w:val="566"/>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22.</w:t>
            </w:r>
          </w:p>
        </w:tc>
        <w:tc>
          <w:tcPr>
            <w:tcW w:w="411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uprawy rolne - działki o pow. do 1000m</w:t>
            </w:r>
            <w:r>
              <w:rPr>
                <w:vertAlign w:val="superscript"/>
              </w:rPr>
              <w:t xml:space="preserve">2  </w:t>
            </w:r>
            <w:r>
              <w:t>włącznie, niezależnie od klasy gruntu</w:t>
            </w:r>
          </w:p>
        </w:tc>
        <w:tc>
          <w:tcPr>
            <w:tcW w:w="144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zł/m</w:t>
            </w:r>
            <w:r>
              <w:rPr>
                <w:vertAlign w:val="superscript"/>
              </w:rPr>
              <w:t>2</w:t>
            </w:r>
            <w:r>
              <w:t>/rok</w:t>
            </w:r>
          </w:p>
        </w:tc>
        <w:tc>
          <w:tcPr>
            <w:tcW w:w="3645" w:type="dxa"/>
            <w:gridSpan w:val="3"/>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0,20</w:t>
            </w:r>
          </w:p>
        </w:tc>
      </w:tr>
      <w:tr w:rsidR="00DE6776">
        <w:trPr>
          <w:trHeight w:val="566"/>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23.</w:t>
            </w:r>
          </w:p>
        </w:tc>
        <w:tc>
          <w:tcPr>
            <w:tcW w:w="411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elementy infrastruktury technicznej i inne obiekty i urządzenia</w:t>
            </w:r>
          </w:p>
        </w:tc>
        <w:tc>
          <w:tcPr>
            <w:tcW w:w="144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zł/m</w:t>
            </w:r>
            <w:r>
              <w:rPr>
                <w:vertAlign w:val="superscript"/>
              </w:rPr>
              <w:t>2</w:t>
            </w:r>
            <w:r>
              <w:t>/m-c</w:t>
            </w:r>
          </w:p>
        </w:tc>
        <w:tc>
          <w:tcPr>
            <w:tcW w:w="3645" w:type="dxa"/>
            <w:gridSpan w:val="3"/>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20,80</w:t>
            </w:r>
          </w:p>
        </w:tc>
      </w:tr>
    </w:tbl>
    <w:p w:rsidR="00A77B3E" w:rsidRDefault="00E25959">
      <w:pPr>
        <w:spacing w:before="120" w:after="120"/>
        <w:ind w:left="340" w:hanging="227"/>
        <w:rPr>
          <w:color w:val="000000"/>
          <w:u w:color="000000"/>
        </w:rPr>
      </w:pPr>
      <w:r>
        <w:t>1) </w:t>
      </w:r>
      <w:r>
        <w:rPr>
          <w:color w:val="000000"/>
          <w:u w:color="000000"/>
        </w:rPr>
        <w:t>dla osób niepełnosprawnych z orzeczonym stopniem niepełnosprawności narządów ruchu stosuje się stawkę obniżoną o 50%;</w:t>
      </w:r>
    </w:p>
    <w:p w:rsidR="00A77B3E" w:rsidRDefault="00E25959">
      <w:pPr>
        <w:spacing w:before="120" w:after="120"/>
        <w:ind w:left="340" w:hanging="227"/>
        <w:rPr>
          <w:color w:val="000000"/>
          <w:u w:color="000000"/>
        </w:rPr>
      </w:pPr>
      <w:r>
        <w:t>2) </w:t>
      </w:r>
      <w:r>
        <w:rPr>
          <w:color w:val="000000"/>
          <w:u w:color="000000"/>
        </w:rPr>
        <w:t>pod pawilonami blaszanymi zlokalizowanymi na terenie targowiska miejskiego, szczegółowo oznaczonymi od numeru 225 do 243, stosuje się stawkę w wysokości 10,00 zł/m</w:t>
      </w:r>
      <w:r>
        <w:rPr>
          <w:color w:val="000000"/>
          <w:u w:color="000000"/>
          <w:vertAlign w:val="superscript"/>
        </w:rPr>
        <w:t>2</w:t>
      </w:r>
      <w:r>
        <w:rPr>
          <w:color w:val="000000"/>
          <w:u w:color="000000"/>
        </w:rPr>
        <w:t>;</w:t>
      </w:r>
    </w:p>
    <w:p w:rsidR="00A77B3E" w:rsidRDefault="00E25959">
      <w:pPr>
        <w:spacing w:before="120" w:after="120"/>
        <w:ind w:left="340" w:hanging="227"/>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t>3) </w:t>
      </w:r>
      <w:r>
        <w:rPr>
          <w:color w:val="000000"/>
          <w:u w:color="000000"/>
        </w:rPr>
        <w:t>ryczałt za każdy rozpoczęty rok kalendarzowy niezależnie od okresu obowiązywania umowy.</w:t>
      </w:r>
    </w:p>
    <w:p w:rsidR="00A77B3E" w:rsidRDefault="00E25959">
      <w:pPr>
        <w:keepNext/>
        <w:spacing w:before="120" w:after="120" w:line="360" w:lineRule="auto"/>
        <w:ind w:left="5205"/>
        <w:jc w:val="left"/>
        <w:rPr>
          <w:color w:val="000000"/>
          <w:u w:color="000000"/>
        </w:rPr>
      </w:pPr>
      <w:r>
        <w:rPr>
          <w:color w:val="000000"/>
          <w:u w:color="000000"/>
        </w:rPr>
        <w:lastRenderedPageBreak/>
        <w:fldChar w:fldCharType="begin"/>
      </w:r>
      <w:r>
        <w:rPr>
          <w:color w:val="000000"/>
          <w:u w:color="000000"/>
        </w:rPr>
        <w:fldChar w:fldCharType="end"/>
      </w:r>
      <w:r>
        <w:rPr>
          <w:color w:val="000000"/>
          <w:u w:color="000000"/>
        </w:rPr>
        <w:t>Załącznik Nr 5 do zarządzenia Nr 397/2022</w:t>
      </w:r>
      <w:r>
        <w:rPr>
          <w:color w:val="000000"/>
          <w:u w:color="000000"/>
        </w:rPr>
        <w:br/>
        <w:t>Prezydenta Miasta Elbląg</w:t>
      </w:r>
      <w:r>
        <w:rPr>
          <w:color w:val="000000"/>
          <w:u w:color="000000"/>
        </w:rPr>
        <w:br/>
        <w:t>z dnia 1 września 2022 r.</w:t>
      </w:r>
    </w:p>
    <w:p w:rsidR="00A77B3E" w:rsidRDefault="00E25959">
      <w:pPr>
        <w:keepNext/>
        <w:spacing w:after="480"/>
        <w:jc w:val="center"/>
        <w:rPr>
          <w:color w:val="000000"/>
          <w:u w:color="000000"/>
        </w:rPr>
      </w:pPr>
      <w:r>
        <w:rPr>
          <w:b/>
          <w:color w:val="000000"/>
          <w:u w:color="000000"/>
        </w:rPr>
        <w:t>Tabela nr IV</w:t>
      </w:r>
      <w:r>
        <w:rPr>
          <w:b/>
          <w:color w:val="000000"/>
          <w:u w:color="000000"/>
        </w:rPr>
        <w:br/>
        <w:t>Stawki czynszu za najem i dzierżawę lokali w budynkach oddanych w trwały zarząd szkołom i placówkom oświatowym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7"/>
        <w:gridCol w:w="6107"/>
        <w:gridCol w:w="1614"/>
        <w:gridCol w:w="1614"/>
      </w:tblGrid>
      <w:tr w:rsidR="00DE6776">
        <w:trPr>
          <w:trHeight w:val="736"/>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Lp.</w:t>
            </w:r>
          </w:p>
        </w:tc>
        <w:tc>
          <w:tcPr>
            <w:tcW w:w="60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Przeznaczenie</w:t>
            </w:r>
          </w:p>
        </w:tc>
        <w:tc>
          <w:tcPr>
            <w:tcW w:w="159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Jednostka</w:t>
            </w:r>
          </w:p>
          <w:p w:rsidR="00DE6776" w:rsidRDefault="00E25959">
            <w:pPr>
              <w:jc w:val="center"/>
            </w:pPr>
            <w:r>
              <w:rPr>
                <w:b/>
              </w:rPr>
              <w:t>miary</w:t>
            </w:r>
          </w:p>
        </w:tc>
        <w:tc>
          <w:tcPr>
            <w:tcW w:w="159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Stawka w zł</w:t>
            </w:r>
          </w:p>
          <w:p w:rsidR="00DE6776" w:rsidRDefault="00E25959">
            <w:pPr>
              <w:jc w:val="center"/>
            </w:pPr>
            <w:r>
              <w:rPr>
                <w:b/>
              </w:rPr>
              <w:t>bez względu na strefę</w:t>
            </w:r>
          </w:p>
        </w:tc>
      </w:tr>
      <w:tr w:rsidR="00DE6776">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60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159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5.</w:t>
            </w:r>
          </w:p>
        </w:tc>
        <w:tc>
          <w:tcPr>
            <w:tcW w:w="1590"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6.</w:t>
            </w:r>
          </w:p>
        </w:tc>
      </w:tr>
      <w:tr w:rsidR="00DE6776">
        <w:trPr>
          <w:trHeight w:val="705"/>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601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lokale wynajmowane</w:t>
            </w:r>
          </w:p>
          <w:p w:rsidR="00DE6776" w:rsidRDefault="00E25959">
            <w:pPr>
              <w:jc w:val="left"/>
            </w:pPr>
            <w:r>
              <w:t>na prowadzenie sklepiku szkolnego</w:t>
            </w:r>
          </w:p>
        </w:tc>
        <w:tc>
          <w:tcPr>
            <w:tcW w:w="159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m</w:t>
            </w:r>
            <w:r>
              <w:rPr>
                <w:vertAlign w:val="superscript"/>
              </w:rPr>
              <w:t xml:space="preserve">2 </w:t>
            </w:r>
            <w:r>
              <w:t>/m-c</w:t>
            </w:r>
          </w:p>
        </w:tc>
        <w:tc>
          <w:tcPr>
            <w:tcW w:w="159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20,00</w:t>
            </w:r>
          </w:p>
        </w:tc>
      </w:tr>
      <w:tr w:rsidR="00DE6776">
        <w:trPr>
          <w:trHeight w:val="465"/>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601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sale dydaktyczne</w:t>
            </w:r>
          </w:p>
        </w:tc>
        <w:tc>
          <w:tcPr>
            <w:tcW w:w="1590" w:type="dxa"/>
            <w:vMerge w:val="restart"/>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godzina lekcyjna</w:t>
            </w:r>
          </w:p>
          <w:p w:rsidR="00DE6776" w:rsidRDefault="00E25959">
            <w:pPr>
              <w:jc w:val="center"/>
            </w:pPr>
            <w:r>
              <w:t>(45 min.)</w:t>
            </w:r>
          </w:p>
        </w:tc>
        <w:tc>
          <w:tcPr>
            <w:tcW w:w="159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60,00</w:t>
            </w:r>
          </w:p>
        </w:tc>
      </w:tr>
      <w:tr w:rsidR="00DE6776">
        <w:trPr>
          <w:trHeight w:val="480"/>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3.</w:t>
            </w:r>
          </w:p>
        </w:tc>
        <w:tc>
          <w:tcPr>
            <w:tcW w:w="601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pracownie komputerowe</w:t>
            </w:r>
          </w:p>
        </w:tc>
        <w:tc>
          <w:tcPr>
            <w:tcW w:w="1590" w:type="dxa"/>
            <w:vMerge/>
            <w:tcBorders>
              <w:top w:val="single" w:sz="2" w:space="0" w:color="auto"/>
              <w:left w:val="single" w:sz="4" w:space="0" w:color="auto"/>
              <w:bottom w:val="single" w:sz="2" w:space="0" w:color="auto"/>
              <w:right w:val="single" w:sz="2" w:space="0" w:color="auto"/>
            </w:tcBorders>
            <w:vAlign w:val="center"/>
          </w:tcPr>
          <w:p w:rsidR="00A77B3E" w:rsidRDefault="00A77B3E">
            <w:pPr>
              <w:jc w:val="left"/>
              <w:rPr>
                <w:color w:val="000000"/>
                <w:u w:color="000000"/>
              </w:rPr>
            </w:pPr>
          </w:p>
        </w:tc>
        <w:tc>
          <w:tcPr>
            <w:tcW w:w="159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85,00</w:t>
            </w:r>
          </w:p>
        </w:tc>
      </w:tr>
      <w:tr w:rsidR="00DE6776">
        <w:trPr>
          <w:trHeight w:val="900"/>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4.</w:t>
            </w:r>
          </w:p>
        </w:tc>
        <w:tc>
          <w:tcPr>
            <w:tcW w:w="601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sale gimnastyczne:</w:t>
            </w:r>
          </w:p>
          <w:p w:rsidR="00DE6776" w:rsidRDefault="00E25959">
            <w:pPr>
              <w:jc w:val="left"/>
            </w:pPr>
            <w:r>
              <w:t>· o wymiarach do 288 m</w:t>
            </w:r>
            <w:r>
              <w:rPr>
                <w:vertAlign w:val="superscript"/>
              </w:rPr>
              <w:t xml:space="preserve">2 </w:t>
            </w:r>
            <w:r>
              <w:t>włącznie</w:t>
            </w:r>
          </w:p>
          <w:p w:rsidR="00DE6776" w:rsidRDefault="00E25959">
            <w:pPr>
              <w:jc w:val="left"/>
            </w:pPr>
            <w:r>
              <w:t>· o wymiarach powyżej 288 m</w:t>
            </w:r>
            <w:r>
              <w:rPr>
                <w:vertAlign w:val="superscript"/>
              </w:rPr>
              <w:t>2</w:t>
            </w:r>
          </w:p>
        </w:tc>
        <w:tc>
          <w:tcPr>
            <w:tcW w:w="1590" w:type="dxa"/>
            <w:vMerge/>
            <w:tcBorders>
              <w:top w:val="single" w:sz="2" w:space="0" w:color="auto"/>
              <w:left w:val="single" w:sz="4" w:space="0" w:color="auto"/>
              <w:bottom w:val="single" w:sz="2" w:space="0" w:color="auto"/>
              <w:right w:val="single" w:sz="2" w:space="0" w:color="auto"/>
            </w:tcBorders>
            <w:vAlign w:val="center"/>
          </w:tcPr>
          <w:p w:rsidR="00A77B3E" w:rsidRDefault="00A77B3E">
            <w:pPr>
              <w:jc w:val="left"/>
              <w:rPr>
                <w:color w:val="000000"/>
                <w:u w:color="000000"/>
              </w:rPr>
            </w:pPr>
          </w:p>
        </w:tc>
        <w:tc>
          <w:tcPr>
            <w:tcW w:w="1590" w:type="dxa"/>
            <w:tcBorders>
              <w:top w:val="single" w:sz="2" w:space="0" w:color="auto"/>
              <w:left w:val="single" w:sz="4" w:space="0" w:color="auto"/>
              <w:bottom w:val="single" w:sz="2" w:space="0" w:color="auto"/>
              <w:right w:val="single" w:sz="2" w:space="0" w:color="auto"/>
            </w:tcBorders>
            <w:vAlign w:val="bottom"/>
          </w:tcPr>
          <w:p w:rsidR="00A77B3E" w:rsidRDefault="00E25959">
            <w:pPr>
              <w:jc w:val="center"/>
              <w:rPr>
                <w:color w:val="000000"/>
                <w:u w:color="000000"/>
              </w:rPr>
            </w:pPr>
            <w:r>
              <w:t>72,00</w:t>
            </w:r>
          </w:p>
          <w:p w:rsidR="00DE6776" w:rsidRDefault="00E25959">
            <w:pPr>
              <w:jc w:val="center"/>
            </w:pPr>
            <w:r>
              <w:t>115,00</w:t>
            </w:r>
          </w:p>
        </w:tc>
      </w:tr>
      <w:tr w:rsidR="00DE6776">
        <w:trPr>
          <w:trHeight w:val="510"/>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5.</w:t>
            </w:r>
          </w:p>
        </w:tc>
        <w:tc>
          <w:tcPr>
            <w:tcW w:w="601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aule</w:t>
            </w:r>
          </w:p>
        </w:tc>
        <w:tc>
          <w:tcPr>
            <w:tcW w:w="1590" w:type="dxa"/>
            <w:vMerge/>
            <w:tcBorders>
              <w:top w:val="single" w:sz="2" w:space="0" w:color="auto"/>
              <w:left w:val="single" w:sz="4" w:space="0" w:color="auto"/>
              <w:bottom w:val="single" w:sz="2" w:space="0" w:color="auto"/>
              <w:right w:val="single" w:sz="2" w:space="0" w:color="auto"/>
            </w:tcBorders>
            <w:vAlign w:val="center"/>
          </w:tcPr>
          <w:p w:rsidR="00A77B3E" w:rsidRDefault="00A77B3E">
            <w:pPr>
              <w:jc w:val="left"/>
              <w:rPr>
                <w:color w:val="000000"/>
                <w:u w:color="000000"/>
              </w:rPr>
            </w:pPr>
          </w:p>
        </w:tc>
        <w:tc>
          <w:tcPr>
            <w:tcW w:w="159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145,00</w:t>
            </w:r>
          </w:p>
        </w:tc>
      </w:tr>
      <w:tr w:rsidR="00DE6776">
        <w:trPr>
          <w:trHeight w:val="555"/>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6.</w:t>
            </w:r>
          </w:p>
        </w:tc>
        <w:tc>
          <w:tcPr>
            <w:tcW w:w="601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świetlice, stołówki bez zaplecza kuchennego</w:t>
            </w:r>
          </w:p>
        </w:tc>
        <w:tc>
          <w:tcPr>
            <w:tcW w:w="1590" w:type="dxa"/>
            <w:vMerge/>
            <w:tcBorders>
              <w:top w:val="single" w:sz="2" w:space="0" w:color="auto"/>
              <w:left w:val="single" w:sz="4" w:space="0" w:color="auto"/>
              <w:bottom w:val="single" w:sz="2" w:space="0" w:color="auto"/>
              <w:right w:val="single" w:sz="2" w:space="0" w:color="auto"/>
            </w:tcBorders>
            <w:vAlign w:val="center"/>
          </w:tcPr>
          <w:p w:rsidR="00A77B3E" w:rsidRDefault="00A77B3E">
            <w:pPr>
              <w:jc w:val="left"/>
              <w:rPr>
                <w:color w:val="000000"/>
                <w:u w:color="000000"/>
              </w:rPr>
            </w:pPr>
          </w:p>
        </w:tc>
        <w:tc>
          <w:tcPr>
            <w:tcW w:w="159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72,00</w:t>
            </w:r>
          </w:p>
        </w:tc>
      </w:tr>
      <w:tr w:rsidR="00DE6776">
        <w:trPr>
          <w:trHeight w:val="555"/>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7.</w:t>
            </w:r>
          </w:p>
        </w:tc>
        <w:tc>
          <w:tcPr>
            <w:tcW w:w="601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stołówki z zapleczem kuchennym</w:t>
            </w:r>
          </w:p>
        </w:tc>
        <w:tc>
          <w:tcPr>
            <w:tcW w:w="1590" w:type="dxa"/>
            <w:vMerge/>
            <w:tcBorders>
              <w:top w:val="single" w:sz="2" w:space="0" w:color="auto"/>
              <w:left w:val="single" w:sz="4" w:space="0" w:color="auto"/>
              <w:bottom w:val="single" w:sz="2" w:space="0" w:color="auto"/>
              <w:right w:val="single" w:sz="2" w:space="0" w:color="auto"/>
            </w:tcBorders>
            <w:vAlign w:val="center"/>
          </w:tcPr>
          <w:p w:rsidR="00A77B3E" w:rsidRDefault="00A77B3E">
            <w:pPr>
              <w:jc w:val="left"/>
              <w:rPr>
                <w:color w:val="000000"/>
                <w:u w:color="000000"/>
              </w:rPr>
            </w:pPr>
          </w:p>
        </w:tc>
        <w:tc>
          <w:tcPr>
            <w:tcW w:w="159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145,00</w:t>
            </w:r>
          </w:p>
        </w:tc>
      </w:tr>
      <w:tr w:rsidR="00DE6776">
        <w:trPr>
          <w:trHeight w:val="690"/>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8.</w:t>
            </w:r>
          </w:p>
        </w:tc>
        <w:tc>
          <w:tcPr>
            <w:tcW w:w="601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na realizację zajęć w-f na obiektach oświatowych dla szkół prowadzonych przez organy inne niż Gmina Miasto Elbląg</w:t>
            </w:r>
          </w:p>
        </w:tc>
        <w:tc>
          <w:tcPr>
            <w:tcW w:w="1590" w:type="dxa"/>
            <w:vMerge/>
            <w:tcBorders>
              <w:top w:val="single" w:sz="2" w:space="0" w:color="auto"/>
              <w:left w:val="single" w:sz="4" w:space="0" w:color="auto"/>
              <w:bottom w:val="single" w:sz="2" w:space="0" w:color="auto"/>
              <w:right w:val="single" w:sz="2" w:space="0" w:color="auto"/>
            </w:tcBorders>
            <w:vAlign w:val="center"/>
          </w:tcPr>
          <w:p w:rsidR="00A77B3E" w:rsidRDefault="00A77B3E">
            <w:pPr>
              <w:jc w:val="left"/>
              <w:rPr>
                <w:color w:val="000000"/>
                <w:u w:color="000000"/>
              </w:rPr>
            </w:pPr>
          </w:p>
        </w:tc>
        <w:tc>
          <w:tcPr>
            <w:tcW w:w="159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78,00</w:t>
            </w:r>
          </w:p>
        </w:tc>
      </w:tr>
      <w:tr w:rsidR="00DE6776">
        <w:trPr>
          <w:trHeight w:val="705"/>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9.</w:t>
            </w:r>
          </w:p>
        </w:tc>
        <w:tc>
          <w:tcPr>
            <w:tcW w:w="601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ruchome punkty sprzedaży – dystrybutory napojów, przekąsek itp.</w:t>
            </w:r>
          </w:p>
        </w:tc>
        <w:tc>
          <w:tcPr>
            <w:tcW w:w="159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punkt/m-c</w:t>
            </w:r>
          </w:p>
        </w:tc>
        <w:tc>
          <w:tcPr>
            <w:tcW w:w="159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180,00</w:t>
            </w:r>
          </w:p>
        </w:tc>
      </w:tr>
      <w:tr w:rsidR="00DE6776">
        <w:trPr>
          <w:trHeight w:val="705"/>
        </w:trPr>
        <w:tc>
          <w:tcPr>
            <w:tcW w:w="73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10.</w:t>
            </w:r>
          </w:p>
        </w:tc>
        <w:tc>
          <w:tcPr>
            <w:tcW w:w="601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gabinety stomatologiczne</w:t>
            </w:r>
          </w:p>
        </w:tc>
        <w:tc>
          <w:tcPr>
            <w:tcW w:w="159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m</w:t>
            </w:r>
            <w:r>
              <w:rPr>
                <w:vertAlign w:val="superscript"/>
              </w:rPr>
              <w:t xml:space="preserve">2 </w:t>
            </w:r>
            <w:r>
              <w:t>/m-c</w:t>
            </w:r>
          </w:p>
        </w:tc>
        <w:tc>
          <w:tcPr>
            <w:tcW w:w="159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20,00</w:t>
            </w:r>
          </w:p>
        </w:tc>
      </w:tr>
    </w:tbl>
    <w:p w:rsidR="00A77B3E" w:rsidRDefault="00A77B3E">
      <w:pPr>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p>
    <w:p w:rsidR="00A77B3E" w:rsidRDefault="00E25959">
      <w:pPr>
        <w:keepNext/>
        <w:spacing w:before="120" w:after="120" w:line="360" w:lineRule="auto"/>
        <w:ind w:left="5205"/>
        <w:jc w:val="left"/>
        <w:rPr>
          <w:color w:val="000000"/>
          <w:u w:color="000000"/>
        </w:rPr>
      </w:pPr>
      <w:r>
        <w:rPr>
          <w:color w:val="000000"/>
          <w:u w:color="000000"/>
        </w:rPr>
        <w:lastRenderedPageBreak/>
        <w:fldChar w:fldCharType="begin"/>
      </w:r>
      <w:r>
        <w:rPr>
          <w:color w:val="000000"/>
          <w:u w:color="000000"/>
        </w:rPr>
        <w:fldChar w:fldCharType="end"/>
      </w:r>
      <w:r>
        <w:rPr>
          <w:color w:val="000000"/>
          <w:u w:color="000000"/>
        </w:rPr>
        <w:t>Załącznik Nr 6 do zarządzenia Nr 397/2022</w:t>
      </w:r>
      <w:r>
        <w:rPr>
          <w:color w:val="000000"/>
          <w:u w:color="000000"/>
        </w:rPr>
        <w:br/>
        <w:t>Prezydenta Miasta Elbląg</w:t>
      </w:r>
      <w:r>
        <w:rPr>
          <w:color w:val="000000"/>
          <w:u w:color="000000"/>
        </w:rPr>
        <w:br/>
        <w:t>z dnia 1 września 2022 r.</w:t>
      </w:r>
    </w:p>
    <w:p w:rsidR="00A77B3E" w:rsidRDefault="00E25959">
      <w:pPr>
        <w:keepNext/>
        <w:spacing w:after="480"/>
        <w:jc w:val="center"/>
        <w:rPr>
          <w:color w:val="000000"/>
          <w:u w:color="000000"/>
        </w:rPr>
      </w:pPr>
      <w:r>
        <w:rPr>
          <w:b/>
          <w:color w:val="000000"/>
          <w:u w:color="000000"/>
        </w:rPr>
        <w:t>Tabela nr V</w:t>
      </w:r>
      <w:r>
        <w:rPr>
          <w:b/>
          <w:color w:val="000000"/>
          <w:u w:color="000000"/>
        </w:rPr>
        <w:br/>
        <w:t>Cennik opłat za korzystanie z Hali Sportowo - Widowiskowej przy Alei Grunwaldzkiej 135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
        <w:gridCol w:w="5650"/>
        <w:gridCol w:w="2208"/>
        <w:gridCol w:w="1630"/>
      </w:tblGrid>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Lp.</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Rodzaj usługi</w:t>
            </w:r>
          </w:p>
        </w:tc>
        <w:tc>
          <w:tcPr>
            <w:tcW w:w="217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Jednostka miary</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rPr>
                <w:b/>
              </w:rPr>
              <w:t>Cena w zł</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całego obiektu na imprezy estradowe, sportowe itp. – przedsięwzięcia komercyjne, biletowane (imprezy od 1000 do 2998 osób)</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pierwszy dzień</w:t>
            </w:r>
          </w:p>
          <w:p w:rsidR="00DE6776" w:rsidRDefault="00E25959">
            <w:pPr>
              <w:jc w:val="center"/>
            </w:pPr>
            <w:r>
              <w:t>drugi dzień</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8 500,00</w:t>
            </w:r>
          </w:p>
          <w:p w:rsidR="00DE6776" w:rsidRDefault="00E25959">
            <w:pPr>
              <w:jc w:val="right"/>
            </w:pPr>
            <w:r>
              <w:t>4 000,00</w:t>
            </w:r>
          </w:p>
          <w:p w:rsidR="00DE6776" w:rsidRDefault="00E25959">
            <w:pPr>
              <w:jc w:val="right"/>
            </w:pPr>
            <w:r>
              <w:t>2 000,00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całego obiektu na imprezy estradowe, sportowe itp. – przedsięwzięcia komercyjne, biletowane (imprezy do 1000 osób)</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pierwszy dzień</w:t>
            </w:r>
          </w:p>
          <w:p w:rsidR="00DE6776" w:rsidRDefault="00E25959">
            <w:pPr>
              <w:jc w:val="center"/>
            </w:pPr>
            <w:r>
              <w:t>drugi dzień</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6 000,00</w:t>
            </w:r>
          </w:p>
          <w:p w:rsidR="00DE6776" w:rsidRDefault="00E25959">
            <w:pPr>
              <w:jc w:val="right"/>
            </w:pPr>
            <w:r>
              <w:t>3 000,00</w:t>
            </w:r>
          </w:p>
          <w:p w:rsidR="00DE6776" w:rsidRDefault="00E25959">
            <w:pPr>
              <w:jc w:val="right"/>
            </w:pPr>
            <w:r>
              <w:t>1 500,00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3.</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całego obiektu na kiermasze, wystawy, targi i inne przedsięwzięcia komercyjne</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pierwszy dzień</w:t>
            </w:r>
          </w:p>
          <w:p w:rsidR="00DE6776" w:rsidRDefault="00E25959">
            <w:pPr>
              <w:jc w:val="center"/>
            </w:pPr>
            <w:r>
              <w:t>drugi dzień</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6 000,00</w:t>
            </w:r>
          </w:p>
          <w:p w:rsidR="00DE6776" w:rsidRDefault="00E25959">
            <w:pPr>
              <w:jc w:val="right"/>
            </w:pPr>
            <w:r>
              <w:t>3 000,00</w:t>
            </w:r>
          </w:p>
          <w:p w:rsidR="00DE6776" w:rsidRDefault="00E25959">
            <w:pPr>
              <w:jc w:val="right"/>
            </w:pPr>
            <w:r>
              <w:t>1 500,00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4.</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holi wystawowych lub płyty boiska na targi, ekspozycje, konferencje i inne przedsięwzięcia komercyjne</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pierwszy dzień</w:t>
            </w:r>
          </w:p>
          <w:p w:rsidR="00DE6776" w:rsidRDefault="00E25959">
            <w:pPr>
              <w:jc w:val="center"/>
            </w:pPr>
            <w:r>
              <w:t>drugi dzień</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3 000,00</w:t>
            </w:r>
          </w:p>
          <w:p w:rsidR="00DE6776" w:rsidRDefault="00E25959">
            <w:pPr>
              <w:jc w:val="right"/>
            </w:pPr>
            <w:r>
              <w:t>1 500,00</w:t>
            </w:r>
          </w:p>
          <w:p w:rsidR="00DE6776" w:rsidRDefault="00E25959">
            <w:pPr>
              <w:jc w:val="right"/>
            </w:pPr>
            <w:r>
              <w:t>1 000,00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5.</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Przygotowanie hali do imprezy</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dzień montażowy</w:t>
            </w:r>
          </w:p>
          <w:p w:rsidR="00DE6776" w:rsidRDefault="00E25959">
            <w:pPr>
              <w:jc w:val="center"/>
            </w:pPr>
            <w:r>
              <w:t>i demontażowy</w:t>
            </w:r>
          </w:p>
        </w:tc>
        <w:tc>
          <w:tcPr>
            <w:tcW w:w="160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1 500,00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6.</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obiektu na imprezy sportowe dla</w:t>
            </w:r>
          </w:p>
          <w:p w:rsidR="00DE6776" w:rsidRDefault="00E25959">
            <w:pPr>
              <w:jc w:val="left"/>
            </w:pPr>
            <w:r>
              <w:t>sportów kwalifikowanych (niekomercyjne)</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60 min.</w:t>
            </w:r>
          </w:p>
          <w:p w:rsidR="00DE6776" w:rsidRDefault="00E25959">
            <w:pPr>
              <w:jc w:val="center"/>
            </w:pPr>
            <w:r>
              <w:t>1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150,00</w:t>
            </w:r>
          </w:p>
          <w:p w:rsidR="00DE6776" w:rsidRDefault="00E25959">
            <w:pPr>
              <w:jc w:val="right"/>
            </w:pPr>
            <w:r>
              <w:t>1 500,00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7.</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obiektu na zajęcia sportowo-rekreacyjne: płyta boiska</w:t>
            </w:r>
          </w:p>
          <w:p w:rsidR="00DE6776" w:rsidRDefault="00E25959">
            <w:pPr>
              <w:jc w:val="left"/>
            </w:pPr>
            <w:r>
              <w:t>a) w okresie wrzesień - czerwiec</w:t>
            </w:r>
          </w:p>
          <w:p w:rsidR="00DE6776" w:rsidRDefault="00E25959">
            <w:pPr>
              <w:jc w:val="left"/>
            </w:pPr>
            <w:r>
              <w:t>b) w okresie lipiec - sierpień</w:t>
            </w:r>
          </w:p>
        </w:tc>
        <w:tc>
          <w:tcPr>
            <w:tcW w:w="2175" w:type="dxa"/>
            <w:tcBorders>
              <w:top w:val="single" w:sz="2" w:space="0" w:color="auto"/>
              <w:left w:val="single" w:sz="4" w:space="0" w:color="auto"/>
              <w:bottom w:val="single" w:sz="2" w:space="0" w:color="auto"/>
              <w:right w:val="single" w:sz="2" w:space="0" w:color="auto"/>
            </w:tcBorders>
            <w:vAlign w:val="bottom"/>
          </w:tcPr>
          <w:p w:rsidR="00A77B3E" w:rsidRDefault="00E25959">
            <w:pPr>
              <w:jc w:val="center"/>
              <w:rPr>
                <w:color w:val="000000"/>
                <w:u w:color="000000"/>
              </w:rPr>
            </w:pPr>
            <w:r>
              <w:t>60 min.</w:t>
            </w:r>
          </w:p>
          <w:p w:rsidR="00DE6776" w:rsidRDefault="00E25959">
            <w:pPr>
              <w:jc w:val="center"/>
            </w:pPr>
            <w:r>
              <w:t>60 min.</w:t>
            </w:r>
          </w:p>
        </w:tc>
        <w:tc>
          <w:tcPr>
            <w:tcW w:w="1605" w:type="dxa"/>
            <w:tcBorders>
              <w:top w:val="single" w:sz="2" w:space="0" w:color="auto"/>
              <w:left w:val="single" w:sz="4" w:space="0" w:color="auto"/>
              <w:bottom w:val="single" w:sz="2" w:space="0" w:color="auto"/>
              <w:right w:val="single" w:sz="2" w:space="0" w:color="auto"/>
            </w:tcBorders>
            <w:vAlign w:val="bottom"/>
          </w:tcPr>
          <w:p w:rsidR="00A77B3E" w:rsidRDefault="00E25959">
            <w:pPr>
              <w:jc w:val="right"/>
              <w:rPr>
                <w:color w:val="000000"/>
                <w:u w:color="000000"/>
              </w:rPr>
            </w:pPr>
            <w:r>
              <w:t>150,00</w:t>
            </w:r>
          </w:p>
          <w:p w:rsidR="00DE6776" w:rsidRDefault="00E25959">
            <w:pPr>
              <w:jc w:val="right"/>
            </w:pPr>
            <w:r>
              <w:t>70,00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8.</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obiektu na zajęcia sportowo-rekreacyjne: 1 sektor na płycie boiska</w:t>
            </w:r>
          </w:p>
          <w:p w:rsidR="00DE6776" w:rsidRDefault="00E25959">
            <w:pPr>
              <w:jc w:val="left"/>
            </w:pPr>
            <w:r>
              <w:t>a) w okresie wrzesień - czerwiec</w:t>
            </w:r>
          </w:p>
          <w:p w:rsidR="00DE6776" w:rsidRDefault="00E25959">
            <w:pPr>
              <w:jc w:val="left"/>
            </w:pPr>
            <w:r>
              <w:t>b) w okresie lipiec - sierpień</w:t>
            </w:r>
          </w:p>
        </w:tc>
        <w:tc>
          <w:tcPr>
            <w:tcW w:w="2175" w:type="dxa"/>
            <w:tcBorders>
              <w:top w:val="single" w:sz="2" w:space="0" w:color="auto"/>
              <w:left w:val="single" w:sz="4" w:space="0" w:color="auto"/>
              <w:bottom w:val="single" w:sz="2" w:space="0" w:color="auto"/>
              <w:right w:val="single" w:sz="2" w:space="0" w:color="auto"/>
            </w:tcBorders>
            <w:vAlign w:val="bottom"/>
          </w:tcPr>
          <w:p w:rsidR="00A77B3E" w:rsidRDefault="00E25959">
            <w:pPr>
              <w:jc w:val="center"/>
              <w:rPr>
                <w:color w:val="000000"/>
                <w:u w:color="000000"/>
              </w:rPr>
            </w:pPr>
            <w:r>
              <w:t>60 min.</w:t>
            </w:r>
          </w:p>
          <w:p w:rsidR="00DE6776" w:rsidRDefault="00E25959">
            <w:pPr>
              <w:jc w:val="center"/>
            </w:pPr>
            <w:r>
              <w:t>60 min.</w:t>
            </w:r>
          </w:p>
        </w:tc>
        <w:tc>
          <w:tcPr>
            <w:tcW w:w="1605" w:type="dxa"/>
            <w:tcBorders>
              <w:top w:val="single" w:sz="2" w:space="0" w:color="auto"/>
              <w:left w:val="single" w:sz="4" w:space="0" w:color="auto"/>
              <w:bottom w:val="single" w:sz="2" w:space="0" w:color="auto"/>
              <w:right w:val="single" w:sz="2" w:space="0" w:color="auto"/>
            </w:tcBorders>
            <w:vAlign w:val="bottom"/>
          </w:tcPr>
          <w:p w:rsidR="00A77B3E" w:rsidRDefault="00E25959">
            <w:pPr>
              <w:jc w:val="right"/>
              <w:rPr>
                <w:color w:val="000000"/>
                <w:u w:color="000000"/>
              </w:rPr>
            </w:pPr>
            <w:r>
              <w:t>100,00</w:t>
            </w:r>
          </w:p>
          <w:p w:rsidR="00DE6776" w:rsidRDefault="00E25959">
            <w:pPr>
              <w:jc w:val="right"/>
            </w:pPr>
            <w:r>
              <w:t>50,00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9.</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pomieszczenia na zajęcia sportowo-rekreacyjne: sala sportów walki</w:t>
            </w:r>
          </w:p>
          <w:p w:rsidR="00DE6776" w:rsidRDefault="00E25959">
            <w:pPr>
              <w:jc w:val="left"/>
            </w:pPr>
            <w:r>
              <w:t>a) w okresie wrzesień - czerwiec</w:t>
            </w:r>
          </w:p>
          <w:p w:rsidR="00DE6776" w:rsidRDefault="00E25959">
            <w:pPr>
              <w:jc w:val="left"/>
            </w:pPr>
            <w:r>
              <w:t>b) w okresie lipiec - sierpień</w:t>
            </w:r>
          </w:p>
        </w:tc>
        <w:tc>
          <w:tcPr>
            <w:tcW w:w="2175" w:type="dxa"/>
            <w:tcBorders>
              <w:top w:val="single" w:sz="2" w:space="0" w:color="auto"/>
              <w:left w:val="single" w:sz="4" w:space="0" w:color="auto"/>
              <w:bottom w:val="single" w:sz="2" w:space="0" w:color="auto"/>
              <w:right w:val="single" w:sz="2" w:space="0" w:color="auto"/>
            </w:tcBorders>
            <w:vAlign w:val="bottom"/>
          </w:tcPr>
          <w:p w:rsidR="00A77B3E" w:rsidRDefault="00E25959">
            <w:pPr>
              <w:jc w:val="center"/>
              <w:rPr>
                <w:color w:val="000000"/>
                <w:u w:color="000000"/>
              </w:rPr>
            </w:pPr>
            <w:r>
              <w:t>60 min.</w:t>
            </w:r>
          </w:p>
          <w:p w:rsidR="00DE6776" w:rsidRDefault="00E25959">
            <w:pPr>
              <w:jc w:val="center"/>
            </w:pPr>
            <w:r>
              <w:t>60 min.</w:t>
            </w:r>
          </w:p>
        </w:tc>
        <w:tc>
          <w:tcPr>
            <w:tcW w:w="1605" w:type="dxa"/>
            <w:tcBorders>
              <w:top w:val="single" w:sz="2" w:space="0" w:color="auto"/>
              <w:left w:val="single" w:sz="4" w:space="0" w:color="auto"/>
              <w:bottom w:val="single" w:sz="2" w:space="0" w:color="auto"/>
              <w:right w:val="single" w:sz="2" w:space="0" w:color="auto"/>
            </w:tcBorders>
            <w:vAlign w:val="bottom"/>
          </w:tcPr>
          <w:p w:rsidR="00A77B3E" w:rsidRDefault="00E25959">
            <w:pPr>
              <w:jc w:val="right"/>
              <w:rPr>
                <w:color w:val="000000"/>
                <w:u w:color="000000"/>
              </w:rPr>
            </w:pPr>
            <w:r>
              <w:t>65,00</w:t>
            </w:r>
          </w:p>
          <w:p w:rsidR="00DE6776" w:rsidRDefault="00E25959">
            <w:pPr>
              <w:jc w:val="right"/>
            </w:pPr>
            <w:r>
              <w:t>30,00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10.</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pomieszczenia na zajęcia sztuki walki:</w:t>
            </w:r>
          </w:p>
          <w:p w:rsidR="00DE6776" w:rsidRDefault="00E25959">
            <w:pPr>
              <w:jc w:val="left"/>
            </w:pPr>
            <w:r>
              <w:t>trybuna D</w:t>
            </w:r>
          </w:p>
          <w:p w:rsidR="00DE6776" w:rsidRDefault="00E25959">
            <w:pPr>
              <w:jc w:val="left"/>
            </w:pPr>
            <w:r>
              <w:t>a) w okresie wrzesień - czerwiec</w:t>
            </w:r>
          </w:p>
          <w:p w:rsidR="00DE6776" w:rsidRDefault="00E25959">
            <w:pPr>
              <w:jc w:val="left"/>
            </w:pPr>
            <w:r>
              <w:t>b) w okresie lipiec - sierpień</w:t>
            </w:r>
          </w:p>
        </w:tc>
        <w:tc>
          <w:tcPr>
            <w:tcW w:w="2175" w:type="dxa"/>
            <w:tcBorders>
              <w:top w:val="single" w:sz="2" w:space="0" w:color="auto"/>
              <w:left w:val="single" w:sz="4" w:space="0" w:color="auto"/>
              <w:bottom w:val="single" w:sz="2" w:space="0" w:color="auto"/>
              <w:right w:val="single" w:sz="2" w:space="0" w:color="auto"/>
            </w:tcBorders>
            <w:vAlign w:val="bottom"/>
          </w:tcPr>
          <w:p w:rsidR="00A77B3E" w:rsidRDefault="00E25959">
            <w:pPr>
              <w:jc w:val="center"/>
              <w:rPr>
                <w:color w:val="000000"/>
                <w:u w:color="000000"/>
              </w:rPr>
            </w:pPr>
            <w:r>
              <w:t>60 min.</w:t>
            </w:r>
          </w:p>
          <w:p w:rsidR="00DE6776" w:rsidRDefault="00E25959">
            <w:pPr>
              <w:jc w:val="center"/>
            </w:pPr>
            <w:r>
              <w:t>60 min.</w:t>
            </w:r>
          </w:p>
        </w:tc>
        <w:tc>
          <w:tcPr>
            <w:tcW w:w="1605" w:type="dxa"/>
            <w:tcBorders>
              <w:top w:val="single" w:sz="2" w:space="0" w:color="auto"/>
              <w:left w:val="single" w:sz="4" w:space="0" w:color="auto"/>
              <w:bottom w:val="single" w:sz="2" w:space="0" w:color="auto"/>
              <w:right w:val="single" w:sz="2" w:space="0" w:color="auto"/>
            </w:tcBorders>
            <w:vAlign w:val="bottom"/>
          </w:tcPr>
          <w:p w:rsidR="00A77B3E" w:rsidRDefault="00E25959">
            <w:pPr>
              <w:jc w:val="right"/>
              <w:rPr>
                <w:color w:val="000000"/>
                <w:u w:color="000000"/>
              </w:rPr>
            </w:pPr>
            <w:r>
              <w:t>40,00</w:t>
            </w:r>
          </w:p>
          <w:p w:rsidR="00DE6776" w:rsidRDefault="00E25959">
            <w:pPr>
              <w:jc w:val="right"/>
            </w:pPr>
            <w:r>
              <w:t>20,00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11.</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Zezwolenie na organizację imprezy masowej</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komplet dokumentów</w:t>
            </w:r>
          </w:p>
        </w:tc>
        <w:tc>
          <w:tcPr>
            <w:tcW w:w="160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1 000,00</w:t>
            </w:r>
          </w:p>
        </w:tc>
      </w:tr>
      <w:tr w:rsidR="00DE6776">
        <w:trPr>
          <w:trHeight w:val="396"/>
        </w:trPr>
        <w:tc>
          <w:tcPr>
            <w:tcW w:w="9930" w:type="dxa"/>
            <w:gridSpan w:val="4"/>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b/>
              </w:rPr>
              <w:t>SALA TENISA STOŁOWEGO</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stołu</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90 min.</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12,00</w:t>
            </w:r>
          </w:p>
        </w:tc>
      </w:tr>
      <w:tr w:rsidR="00DE6776">
        <w:trPr>
          <w:trHeight w:val="396"/>
        </w:trPr>
        <w:tc>
          <w:tcPr>
            <w:tcW w:w="9930" w:type="dxa"/>
            <w:gridSpan w:val="4"/>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b/>
              </w:rPr>
              <w:t>SALA KONFERENCYJNA</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Mała sala (do 20 osób) ze sprzętem audio-video (telewizor LCD)</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60 min.</w:t>
            </w:r>
          </w:p>
          <w:p w:rsidR="00DE6776" w:rsidRDefault="00E25959">
            <w:pPr>
              <w:jc w:val="center"/>
            </w:pPr>
            <w:r>
              <w:t>1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50,00</w:t>
            </w:r>
          </w:p>
          <w:p w:rsidR="00DE6776" w:rsidRDefault="00E25959">
            <w:pPr>
              <w:jc w:val="right"/>
            </w:pPr>
            <w:r>
              <w:t>200,00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Duża sala (do 80 osób)</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60 min.</w:t>
            </w:r>
          </w:p>
          <w:p w:rsidR="00DE6776" w:rsidRDefault="00E25959">
            <w:pPr>
              <w:jc w:val="center"/>
            </w:pPr>
            <w:r>
              <w:t>1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70,00</w:t>
            </w:r>
          </w:p>
          <w:p w:rsidR="00DE6776" w:rsidRDefault="00E25959">
            <w:pPr>
              <w:jc w:val="right"/>
            </w:pPr>
            <w:r>
              <w:t>400,00</w:t>
            </w:r>
          </w:p>
        </w:tc>
      </w:tr>
      <w:tr w:rsidR="00DE6776">
        <w:trPr>
          <w:trHeight w:val="396"/>
        </w:trPr>
        <w:tc>
          <w:tcPr>
            <w:tcW w:w="9930" w:type="dxa"/>
            <w:gridSpan w:val="4"/>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b/>
              </w:rPr>
              <w:t>SPRZĘT</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 xml:space="preserve">Podest 200 x 100 cm z kompletem nóg – wewnątrz obiektu </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pierwszy dzień</w:t>
            </w:r>
          </w:p>
          <w:p w:rsidR="00DE6776" w:rsidRDefault="00E25959">
            <w:pPr>
              <w:jc w:val="center"/>
            </w:pPr>
            <w:r>
              <w:t>drugi dzień</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30,00</w:t>
            </w:r>
          </w:p>
          <w:p w:rsidR="00DE6776" w:rsidRDefault="00E25959">
            <w:pPr>
              <w:jc w:val="right"/>
            </w:pPr>
            <w:r>
              <w:t>15,00</w:t>
            </w:r>
          </w:p>
          <w:p w:rsidR="00DE6776" w:rsidRDefault="00E25959">
            <w:pPr>
              <w:jc w:val="right"/>
            </w:pPr>
            <w:r>
              <w:t>7,00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lastRenderedPageBreak/>
              <w:t>2.</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 xml:space="preserve">Schody modułowe z poręczą (komplet) – wewnątrz obiektu </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pierwszy dzień</w:t>
            </w:r>
          </w:p>
          <w:p w:rsidR="00DE6776" w:rsidRDefault="00E25959">
            <w:pPr>
              <w:jc w:val="center"/>
            </w:pPr>
            <w:r>
              <w:t>drugi dzień</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40,00</w:t>
            </w:r>
          </w:p>
          <w:p w:rsidR="00DE6776" w:rsidRDefault="00E25959">
            <w:pPr>
              <w:jc w:val="right"/>
            </w:pPr>
            <w:r>
              <w:t>20,00</w:t>
            </w:r>
          </w:p>
          <w:p w:rsidR="00DE6776" w:rsidRDefault="00E25959">
            <w:pPr>
              <w:jc w:val="right"/>
            </w:pPr>
            <w:r>
              <w:t>10,00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3.</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 xml:space="preserve">Barierka ochronna wewnątrz obiektu </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pierwszy dzień</w:t>
            </w:r>
          </w:p>
          <w:p w:rsidR="00DE6776" w:rsidRDefault="00E25959">
            <w:pPr>
              <w:jc w:val="center"/>
            </w:pPr>
            <w:r>
              <w:t>drugi dzień</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6,00</w:t>
            </w:r>
          </w:p>
          <w:p w:rsidR="00DE6776" w:rsidRDefault="00E25959">
            <w:pPr>
              <w:jc w:val="right"/>
            </w:pPr>
            <w:r>
              <w:t>3,00</w:t>
            </w:r>
          </w:p>
          <w:p w:rsidR="00DE6776" w:rsidRDefault="00E25959">
            <w:pPr>
              <w:jc w:val="right"/>
            </w:pPr>
            <w:r>
              <w:t>1,23</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4.</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Podest  200 x 100 cm z kompletem nóg – poza obiekt*</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pierwszy dzień</w:t>
            </w:r>
          </w:p>
          <w:p w:rsidR="00DE6776" w:rsidRDefault="00E25959">
            <w:pPr>
              <w:jc w:val="center"/>
            </w:pPr>
            <w:r>
              <w:t>drugi dzień</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45,00</w:t>
            </w:r>
          </w:p>
          <w:p w:rsidR="00DE6776" w:rsidRDefault="00E25959">
            <w:pPr>
              <w:jc w:val="right"/>
            </w:pPr>
            <w:r>
              <w:t>25,00</w:t>
            </w:r>
          </w:p>
          <w:p w:rsidR="00DE6776" w:rsidRDefault="00E25959">
            <w:pPr>
              <w:jc w:val="right"/>
            </w:pPr>
            <w:r>
              <w:t>15,00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5.</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Schody modułowe z poręczą (komplet) – poza  obiekt*</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pierwszy dzień</w:t>
            </w:r>
          </w:p>
          <w:p w:rsidR="00DE6776" w:rsidRDefault="00E25959">
            <w:pPr>
              <w:jc w:val="center"/>
            </w:pPr>
            <w:r>
              <w:t>drugi dzień</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50,00</w:t>
            </w:r>
          </w:p>
          <w:p w:rsidR="00DE6776" w:rsidRDefault="00E25959">
            <w:pPr>
              <w:jc w:val="right"/>
            </w:pPr>
            <w:r>
              <w:t>25,00</w:t>
            </w:r>
          </w:p>
          <w:p w:rsidR="00DE6776" w:rsidRDefault="00E25959">
            <w:pPr>
              <w:jc w:val="right"/>
            </w:pPr>
            <w:r>
              <w:t>20,00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6.</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Barierka ochronna – poza obiekt*</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pierwszy dzień</w:t>
            </w:r>
          </w:p>
          <w:p w:rsidR="00DE6776" w:rsidRDefault="00E25959">
            <w:pPr>
              <w:jc w:val="center"/>
            </w:pPr>
            <w:r>
              <w:t>drugi dzień</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15,00</w:t>
            </w:r>
          </w:p>
          <w:p w:rsidR="00DE6776" w:rsidRDefault="00E25959">
            <w:pPr>
              <w:jc w:val="right"/>
            </w:pPr>
            <w:r>
              <w:t>10,00</w:t>
            </w:r>
          </w:p>
          <w:p w:rsidR="00DE6776" w:rsidRDefault="00E25959">
            <w:pPr>
              <w:jc w:val="right"/>
            </w:pPr>
            <w:r>
              <w:t>5,00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7.</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Krzesło składane</w:t>
            </w:r>
          </w:p>
          <w:p w:rsidR="00DE6776" w:rsidRDefault="00E25959">
            <w:pPr>
              <w:jc w:val="left"/>
            </w:pPr>
            <w:r>
              <w:t>Krzesło tapicerowane</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szt.</w:t>
            </w:r>
          </w:p>
          <w:p w:rsidR="00DE6776" w:rsidRDefault="00E25959">
            <w:pPr>
              <w:jc w:val="center"/>
            </w:pPr>
            <w:r>
              <w:t>1 szt.</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2,00</w:t>
            </w:r>
          </w:p>
          <w:p w:rsidR="00DE6776" w:rsidRDefault="00E25959">
            <w:pPr>
              <w:jc w:val="right"/>
            </w:pPr>
            <w:r>
              <w:t>3,00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8.</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Stół wymiar 180 cm x 80 cm</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szt.</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15,00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9.</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Słupek odgradzający z taśmą</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szt.</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10,00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10.</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Kratownica sceniczna aluminiowa (5m x 6m) – 2 komplety</w:t>
            </w:r>
          </w:p>
        </w:tc>
        <w:tc>
          <w:tcPr>
            <w:tcW w:w="217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 dzień</w:t>
            </w:r>
          </w:p>
          <w:p w:rsidR="00DE6776" w:rsidRDefault="00E25959">
            <w:pPr>
              <w:jc w:val="center"/>
            </w:pPr>
            <w:r>
              <w:t>drugi dzień</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300,00</w:t>
            </w:r>
          </w:p>
          <w:p w:rsidR="00DE6776" w:rsidRDefault="00E25959">
            <w:pPr>
              <w:jc w:val="right"/>
            </w:pPr>
            <w:r>
              <w:t>200,00</w:t>
            </w:r>
          </w:p>
          <w:p w:rsidR="00DE6776" w:rsidRDefault="00E25959">
            <w:pPr>
              <w:jc w:val="right"/>
            </w:pPr>
            <w:r>
              <w:t>100,00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11.</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Ekran (5m x 3m) tylna lub przednia projekcja</w:t>
            </w:r>
          </w:p>
        </w:tc>
        <w:tc>
          <w:tcPr>
            <w:tcW w:w="217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 dzień</w:t>
            </w:r>
          </w:p>
          <w:p w:rsidR="00DE6776" w:rsidRDefault="00E25959">
            <w:pPr>
              <w:jc w:val="center"/>
            </w:pPr>
            <w:r>
              <w:t>drugi dzień</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200,00</w:t>
            </w:r>
          </w:p>
          <w:p w:rsidR="00DE6776" w:rsidRDefault="00E25959">
            <w:pPr>
              <w:jc w:val="right"/>
            </w:pPr>
            <w:r>
              <w:t>100,00</w:t>
            </w:r>
          </w:p>
          <w:p w:rsidR="00DE6776" w:rsidRDefault="00E25959">
            <w:pPr>
              <w:jc w:val="right"/>
            </w:pPr>
            <w:r>
              <w:t>50,00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12.</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Ekran LED 5m x 3m P20</w:t>
            </w:r>
          </w:p>
        </w:tc>
        <w:tc>
          <w:tcPr>
            <w:tcW w:w="217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color w:val="000000"/>
                <w:u w:color="000000"/>
              </w:rPr>
              <w:t>1 dzień</w:t>
            </w:r>
            <w:r>
              <w:rPr>
                <w:color w:val="000000"/>
                <w:u w:color="000000"/>
              </w:rPr>
              <w:b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2 500,00</w:t>
            </w:r>
          </w:p>
          <w:p w:rsidR="00DE6776" w:rsidRDefault="00E25959">
            <w:pPr>
              <w:jc w:val="right"/>
            </w:pPr>
            <w:r>
              <w:t>1 500,00</w:t>
            </w:r>
          </w:p>
        </w:tc>
      </w:tr>
      <w:tr w:rsidR="00DE6776">
        <w:trPr>
          <w:trHeight w:val="283"/>
        </w:trPr>
        <w:tc>
          <w:tcPr>
            <w:tcW w:w="9930" w:type="dxa"/>
            <w:gridSpan w:val="4"/>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b/>
              </w:rPr>
              <w:t>OŚWIETLENIE SCENICZNE</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PARY LED (stan 30 sztuk)</w:t>
            </w:r>
          </w:p>
        </w:tc>
        <w:tc>
          <w:tcPr>
            <w:tcW w:w="217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50,00</w:t>
            </w:r>
          </w:p>
          <w:p w:rsidR="00DE6776" w:rsidRDefault="00E25959">
            <w:pPr>
              <w:jc w:val="right"/>
            </w:pPr>
            <w:r>
              <w:t>30,00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Belki Led 12x30W 4w1 (12 szt.)</w:t>
            </w:r>
          </w:p>
        </w:tc>
        <w:tc>
          <w:tcPr>
            <w:tcW w:w="217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50,00</w:t>
            </w:r>
          </w:p>
          <w:p w:rsidR="00DE6776" w:rsidRDefault="00E25959">
            <w:pPr>
              <w:jc w:val="right"/>
            </w:pPr>
            <w:r>
              <w:t>37,00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3.</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Eurolite Led SL-400 Reflektor prowadzący (1 szt.)</w:t>
            </w:r>
          </w:p>
        </w:tc>
        <w:tc>
          <w:tcPr>
            <w:tcW w:w="217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300,00</w:t>
            </w:r>
          </w:p>
          <w:p w:rsidR="00DE6776" w:rsidRDefault="00E25959">
            <w:pPr>
              <w:jc w:val="right"/>
            </w:pPr>
            <w:r>
              <w:t>200,00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4.</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Głowa ruchoma typu POINT (stan 4 sztuki)</w:t>
            </w:r>
          </w:p>
        </w:tc>
        <w:tc>
          <w:tcPr>
            <w:tcW w:w="217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120,00</w:t>
            </w:r>
          </w:p>
          <w:p w:rsidR="00DE6776" w:rsidRDefault="00E25959">
            <w:pPr>
              <w:jc w:val="right"/>
            </w:pPr>
            <w:r>
              <w:t>80,00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5.</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Głowica ruchoma 36x10W RGBW (4 szt.)</w:t>
            </w:r>
          </w:p>
        </w:tc>
        <w:tc>
          <w:tcPr>
            <w:tcW w:w="217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150,00</w:t>
            </w:r>
          </w:p>
          <w:p w:rsidR="00DE6776" w:rsidRDefault="00E25959">
            <w:pPr>
              <w:jc w:val="right"/>
            </w:pPr>
            <w:r>
              <w:t>120,00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6.</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Maszyna do dymu z wyrzutem pionowym (2 szt.)</w:t>
            </w:r>
          </w:p>
        </w:tc>
        <w:tc>
          <w:tcPr>
            <w:tcW w:w="217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100,00</w:t>
            </w:r>
          </w:p>
          <w:p w:rsidR="00DE6776" w:rsidRDefault="00E25959">
            <w:pPr>
              <w:jc w:val="right"/>
            </w:pPr>
            <w:r>
              <w:t>70,00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7.</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Maszyna do mgły (hazer) (1 szt.)</w:t>
            </w:r>
          </w:p>
        </w:tc>
        <w:tc>
          <w:tcPr>
            <w:tcW w:w="217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200,00</w:t>
            </w:r>
          </w:p>
          <w:p w:rsidR="00DE6776" w:rsidRDefault="00E25959">
            <w:pPr>
              <w:jc w:val="right"/>
            </w:pPr>
            <w:r>
              <w:t>160,00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8.</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Maszyna do baniek (2 szt.)</w:t>
            </w:r>
          </w:p>
        </w:tc>
        <w:tc>
          <w:tcPr>
            <w:tcW w:w="217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100,00</w:t>
            </w:r>
          </w:p>
          <w:p w:rsidR="00DE6776" w:rsidRDefault="00E25959">
            <w:pPr>
              <w:jc w:val="right"/>
            </w:pPr>
            <w:r>
              <w:t>70,00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9.</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color w:val="000000"/>
                <w:u w:color="000000"/>
              </w:rPr>
              <w:t>Sterownik oświetleniowy ChamSys MagicQ Mini Wing</w:t>
            </w:r>
            <w:r>
              <w:rPr>
                <w:color w:val="000000"/>
                <w:u w:color="000000"/>
              </w:rPr>
              <w:br/>
              <w:t>(stan 1 sztuka)</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300,00</w:t>
            </w:r>
          </w:p>
          <w:p w:rsidR="00DE6776" w:rsidRDefault="00E25959">
            <w:pPr>
              <w:jc w:val="right"/>
            </w:pPr>
            <w:r>
              <w:t>200,00</w:t>
            </w:r>
          </w:p>
        </w:tc>
      </w:tr>
      <w:tr w:rsidR="00DE6776">
        <w:trPr>
          <w:trHeight w:val="283"/>
        </w:trPr>
        <w:tc>
          <w:tcPr>
            <w:tcW w:w="9930" w:type="dxa"/>
            <w:gridSpan w:val="4"/>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b/>
              </w:rPr>
              <w:t>SPRZĘT NAGŁOŚNIENIOWY</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 xml:space="preserve">Kolumna aktywna szerokopasmowa </w:t>
            </w:r>
          </w:p>
          <w:p w:rsidR="00DE6776" w:rsidRDefault="00E25959">
            <w:pPr>
              <w:jc w:val="left"/>
            </w:pPr>
            <w:r>
              <w:t>EV ETX-35P (stan 4 sztuki)</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250,00</w:t>
            </w:r>
          </w:p>
          <w:p w:rsidR="00DE6776" w:rsidRDefault="00E25959">
            <w:pPr>
              <w:jc w:val="right"/>
            </w:pPr>
            <w:r>
              <w:t>150,00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 xml:space="preserve">Kolumna aktywna basowa </w:t>
            </w:r>
          </w:p>
          <w:p w:rsidR="00DE6776" w:rsidRDefault="00E25959">
            <w:pPr>
              <w:jc w:val="left"/>
            </w:pPr>
            <w:r>
              <w:t>EV ETX-18SP (stan 6 sztuk)</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150,00</w:t>
            </w:r>
          </w:p>
          <w:p w:rsidR="00DE6776" w:rsidRDefault="00E25959">
            <w:pPr>
              <w:jc w:val="right"/>
            </w:pPr>
            <w:r>
              <w:t>100,00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3.</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color w:val="000000"/>
                <w:u w:color="000000"/>
              </w:rPr>
              <w:t>Kolumna aktywna szerokopasmowa Turbosound iX12</w:t>
            </w:r>
            <w:r>
              <w:rPr>
                <w:color w:val="000000"/>
                <w:u w:color="000000"/>
              </w:rPr>
              <w:br/>
              <w:t>(stan 4 sztuki)</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120,00</w:t>
            </w:r>
          </w:p>
          <w:p w:rsidR="00DE6776" w:rsidRDefault="00E25959">
            <w:pPr>
              <w:jc w:val="right"/>
            </w:pPr>
            <w:r>
              <w:t>80,00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4.</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Kolumna aktywna z zasilaniem bateryjnym Azusa/2 x mikrofon, MP3/USB/bluetooth (stan 1 sztuka)</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120,00</w:t>
            </w:r>
          </w:p>
          <w:p w:rsidR="00DE6776" w:rsidRDefault="00E25959">
            <w:pPr>
              <w:jc w:val="right"/>
            </w:pPr>
            <w:r>
              <w:t>80,00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5.</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Konsola cyfrowa Behringer X32 (stan 1 sztuka)</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dzień/szt.</w:t>
            </w:r>
          </w:p>
          <w:p w:rsidR="00DE6776" w:rsidRDefault="00E25959">
            <w:pPr>
              <w:jc w:val="center"/>
            </w:pPr>
            <w:r>
              <w:lastRenderedPageBreak/>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lastRenderedPageBreak/>
              <w:t>350,00</w:t>
            </w:r>
          </w:p>
          <w:p w:rsidR="00DE6776" w:rsidRDefault="00E25959">
            <w:pPr>
              <w:jc w:val="right"/>
            </w:pPr>
            <w:r>
              <w:lastRenderedPageBreak/>
              <w:t>200,00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lastRenderedPageBreak/>
              <w:t>6.</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Zestaw 4 mikrofonów bezprzewodowych Mipro (skrzynia, spliter, rozgałęziacz prądu, szuflada, 4x ACT 32T/MU-23 opcjonalnie 4x ACT 311B/ACT 32H) (stan 1 zestaw)</w:t>
            </w:r>
          </w:p>
        </w:tc>
        <w:tc>
          <w:tcPr>
            <w:tcW w:w="217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 dzień/zestaw</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400,00</w:t>
            </w:r>
          </w:p>
          <w:p w:rsidR="00DE6776" w:rsidRDefault="00E25959">
            <w:pPr>
              <w:jc w:val="right"/>
            </w:pPr>
            <w:r>
              <w:t>250,00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7.</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Mikrofon pojemnościowy Shure SM-86 (stan 2 sztuki)</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30,00</w:t>
            </w:r>
          </w:p>
          <w:p w:rsidR="00DE6776" w:rsidRDefault="00E25959">
            <w:pPr>
              <w:jc w:val="right"/>
            </w:pPr>
            <w:r>
              <w:t>20,00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8.</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 xml:space="preserve">Mikrofon dynamiczny Shure SM-58 </w:t>
            </w:r>
          </w:p>
          <w:p w:rsidR="00DE6776" w:rsidRDefault="00E25959">
            <w:pPr>
              <w:jc w:val="left"/>
            </w:pPr>
            <w:r>
              <w:t>(stan 2 sztuki)</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30,00</w:t>
            </w:r>
          </w:p>
          <w:p w:rsidR="00DE6776" w:rsidRDefault="00E25959">
            <w:pPr>
              <w:jc w:val="right"/>
            </w:pPr>
            <w:r>
              <w:t>20,00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9.</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Statyw mikrofonowy K&amp;M (stan 4 sztuki)</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15,00</w:t>
            </w:r>
          </w:p>
          <w:p w:rsidR="00DE6776" w:rsidRDefault="00E25959">
            <w:pPr>
              <w:jc w:val="right"/>
            </w:pPr>
            <w:r>
              <w:t>10,00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10.</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Statyw kolumnowy z windą Duratruss 2,8m (stan 4 sztuki)</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50,00</w:t>
            </w:r>
          </w:p>
          <w:p w:rsidR="00DE6776" w:rsidRDefault="00E25959">
            <w:pPr>
              <w:jc w:val="right"/>
            </w:pPr>
            <w:r>
              <w:t>30,00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11.</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Odtwarzacz DENON CD/MP3/USB/bluetooth (stan 1 sztuka)</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50,00</w:t>
            </w:r>
          </w:p>
          <w:p w:rsidR="00DE6776" w:rsidRDefault="00E25959">
            <w:pPr>
              <w:jc w:val="right"/>
            </w:pPr>
            <w:r>
              <w:t>30,00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12.</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Di-box aktywny (stan 2 sztuki)</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30,00</w:t>
            </w:r>
          </w:p>
          <w:p w:rsidR="00DE6776" w:rsidRDefault="00E25959">
            <w:pPr>
              <w:jc w:val="right"/>
            </w:pPr>
            <w:r>
              <w:t>20,00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13.</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Zestaw multicore 50m 16 wejść/4 wyjścia (stan 1 sztuka)</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50,00</w:t>
            </w:r>
          </w:p>
          <w:p w:rsidR="00DE6776" w:rsidRDefault="00E25959">
            <w:pPr>
              <w:jc w:val="right"/>
            </w:pPr>
            <w:r>
              <w:t>30,00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14.</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Mikser Behringer 8-kanałowy</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100,00</w:t>
            </w:r>
          </w:p>
          <w:p w:rsidR="00DE6776" w:rsidRDefault="00E25959">
            <w:pPr>
              <w:jc w:val="right"/>
            </w:pPr>
            <w:r>
              <w:t>70,00</w:t>
            </w:r>
          </w:p>
        </w:tc>
      </w:tr>
      <w:tr w:rsidR="00DE6776">
        <w:tc>
          <w:tcPr>
            <w:tcW w:w="5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15.</w:t>
            </w:r>
          </w:p>
        </w:tc>
        <w:tc>
          <w:tcPr>
            <w:tcW w:w="55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Kolumna LDM z zasilaniem bateryjnym, z mikrofonem</w:t>
            </w:r>
          </w:p>
        </w:tc>
        <w:tc>
          <w:tcPr>
            <w:tcW w:w="21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dzień/szt.</w:t>
            </w:r>
          </w:p>
          <w:p w:rsidR="00DE6776" w:rsidRDefault="00E25959">
            <w:pPr>
              <w:jc w:val="center"/>
            </w:pPr>
            <w:r>
              <w:t>każdy kolejny dzień</w:t>
            </w:r>
          </w:p>
        </w:tc>
        <w:tc>
          <w:tcPr>
            <w:tcW w:w="160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150,00</w:t>
            </w:r>
          </w:p>
          <w:p w:rsidR="00DE6776" w:rsidRDefault="00E25959">
            <w:pPr>
              <w:jc w:val="right"/>
            </w:pPr>
            <w:r>
              <w:t>110,00</w:t>
            </w:r>
          </w:p>
        </w:tc>
      </w:tr>
    </w:tbl>
    <w:p w:rsidR="00A77B3E" w:rsidRDefault="00E25959">
      <w:pPr>
        <w:spacing w:before="120" w:after="120"/>
        <w:ind w:firstLine="227"/>
        <w:jc w:val="lef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t>*wynajem poza obiekt nie obejmuje kosztów transportu sprzętu i obsługi (cena do uzgodnienia)</w:t>
      </w:r>
    </w:p>
    <w:p w:rsidR="00A77B3E" w:rsidRDefault="00E25959">
      <w:pPr>
        <w:keepNext/>
        <w:spacing w:before="120" w:after="120" w:line="360" w:lineRule="auto"/>
        <w:ind w:left="5205"/>
        <w:jc w:val="left"/>
        <w:rPr>
          <w:color w:val="000000"/>
          <w:u w:color="000000"/>
        </w:rPr>
      </w:pPr>
      <w:r>
        <w:rPr>
          <w:color w:val="000000"/>
          <w:u w:color="000000"/>
        </w:rPr>
        <w:lastRenderedPageBreak/>
        <w:fldChar w:fldCharType="begin"/>
      </w:r>
      <w:r>
        <w:rPr>
          <w:color w:val="000000"/>
          <w:u w:color="000000"/>
        </w:rPr>
        <w:fldChar w:fldCharType="end"/>
      </w:r>
      <w:r>
        <w:rPr>
          <w:color w:val="000000"/>
          <w:u w:color="000000"/>
        </w:rPr>
        <w:t>Załącznik Nr 7 do zarządzenia Nr 397/2022</w:t>
      </w:r>
      <w:r>
        <w:rPr>
          <w:color w:val="000000"/>
          <w:u w:color="000000"/>
        </w:rPr>
        <w:br/>
        <w:t>Prezydenta Miasta Elbląg</w:t>
      </w:r>
      <w:r>
        <w:rPr>
          <w:color w:val="000000"/>
          <w:u w:color="000000"/>
        </w:rPr>
        <w:br/>
        <w:t>z dnia 1 września 2022 r.</w:t>
      </w:r>
    </w:p>
    <w:p w:rsidR="00A77B3E" w:rsidRDefault="00E25959">
      <w:pPr>
        <w:keepNext/>
        <w:spacing w:after="480"/>
        <w:jc w:val="center"/>
        <w:rPr>
          <w:color w:val="000000"/>
          <w:u w:color="000000"/>
        </w:rPr>
      </w:pPr>
      <w:r>
        <w:rPr>
          <w:b/>
          <w:color w:val="000000"/>
          <w:u w:color="000000"/>
        </w:rPr>
        <w:t>Tabela nr VI</w:t>
      </w:r>
      <w:r>
        <w:rPr>
          <w:b/>
          <w:color w:val="000000"/>
          <w:u w:color="000000"/>
        </w:rPr>
        <w:br/>
        <w:t>Cennik opłat  za korzystanie z Centrum Rekreacji Wodnej „DOLINKA” przy ul. Stanisława Moniuszki 25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5801"/>
        <w:gridCol w:w="2197"/>
        <w:gridCol w:w="1451"/>
      </w:tblGrid>
      <w:tr w:rsidR="00DE6776">
        <w:tc>
          <w:tcPr>
            <w:tcW w:w="66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Lp.</w:t>
            </w:r>
          </w:p>
        </w:tc>
        <w:tc>
          <w:tcPr>
            <w:tcW w:w="616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Rodzaj usługi</w:t>
            </w:r>
          </w:p>
        </w:tc>
        <w:tc>
          <w:tcPr>
            <w:tcW w:w="232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Jednostka miary</w:t>
            </w:r>
          </w:p>
        </w:tc>
        <w:tc>
          <w:tcPr>
            <w:tcW w:w="1530"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rPr>
                <w:b/>
              </w:rPr>
              <w:t>Cena  w zł</w:t>
            </w:r>
          </w:p>
        </w:tc>
      </w:tr>
      <w:tr w:rsidR="00DE6776">
        <w:tc>
          <w:tcPr>
            <w:tcW w:w="10680" w:type="dxa"/>
            <w:gridSpan w:val="4"/>
            <w:tcBorders>
              <w:top w:val="single" w:sz="2" w:space="0" w:color="auto"/>
              <w:left w:val="single" w:sz="4" w:space="0" w:color="auto"/>
              <w:bottom w:val="single" w:sz="2" w:space="0" w:color="auto"/>
              <w:right w:val="single" w:sz="2" w:space="0" w:color="auto"/>
            </w:tcBorders>
            <w:vAlign w:val="center"/>
          </w:tcPr>
          <w:p w:rsidR="00A77B3E" w:rsidRDefault="00E25959">
            <w:pPr>
              <w:rPr>
                <w:color w:val="000000"/>
                <w:u w:color="000000"/>
              </w:rPr>
            </w:pPr>
            <w:r>
              <w:rPr>
                <w:b/>
              </w:rPr>
              <w:t>BASEN SPORTOWY (do 10 osób na torze)</w:t>
            </w:r>
          </w:p>
        </w:tc>
      </w:tr>
      <w:tr w:rsidR="00DE6776">
        <w:tc>
          <w:tcPr>
            <w:tcW w:w="66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61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color w:val="000000"/>
                <w:u w:color="000000"/>
              </w:rPr>
              <w:t>Wynajem torów na cele sportowe i edukacyjne</w:t>
            </w:r>
          </w:p>
          <w:p w:rsidR="00A77B3E" w:rsidRDefault="00E25959">
            <w:pPr>
              <w:jc w:val="left"/>
              <w:rPr>
                <w:color w:val="000000"/>
                <w:u w:color="000000"/>
              </w:rPr>
            </w:pPr>
            <w:r>
              <w:rPr>
                <w:i/>
                <w:color w:val="000000"/>
                <w:u w:color="000000"/>
              </w:rPr>
              <w:t xml:space="preserve">- dotyczy klubów sportowych realizujących szkolenie dzieci </w:t>
            </w:r>
            <w:r>
              <w:rPr>
                <w:i/>
                <w:color w:val="000000"/>
                <w:u w:color="000000"/>
              </w:rPr>
              <w:br/>
              <w:t>i młodzieży skierowane na osiągnięcie wyniku sportowego</w:t>
            </w:r>
            <w:r>
              <w:rPr>
                <w:i/>
                <w:color w:val="000000"/>
                <w:u w:color="000000"/>
              </w:rPr>
              <w:br/>
              <w:t xml:space="preserve"> w takich dziedzinach jak np. pływanie, trójbój, triathlon, pięciobój oraz placówek oświatowych nie podlegających UM Elbląg</w:t>
            </w:r>
          </w:p>
        </w:tc>
        <w:tc>
          <w:tcPr>
            <w:tcW w:w="232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60 min.</w:t>
            </w:r>
          </w:p>
          <w:p w:rsidR="00DE6776" w:rsidRDefault="00DE6776"/>
          <w:p w:rsidR="00DE6776" w:rsidRDefault="00E25959">
            <w:pPr>
              <w:jc w:val="center"/>
            </w:pPr>
            <w:r>
              <w:t>90 min.</w:t>
            </w:r>
          </w:p>
        </w:tc>
        <w:tc>
          <w:tcPr>
            <w:tcW w:w="1530"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70,00</w:t>
            </w:r>
          </w:p>
          <w:p w:rsidR="00DE6776" w:rsidRDefault="00DE6776"/>
          <w:p w:rsidR="00DE6776" w:rsidRDefault="00E25959">
            <w:pPr>
              <w:jc w:val="right"/>
            </w:pPr>
            <w:r>
              <w:t>95,00</w:t>
            </w:r>
          </w:p>
        </w:tc>
      </w:tr>
      <w:tr w:rsidR="00DE6776">
        <w:tc>
          <w:tcPr>
            <w:tcW w:w="66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61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torów na szkolenie w zakresie ratownictwa wodnego</w:t>
            </w:r>
          </w:p>
        </w:tc>
        <w:tc>
          <w:tcPr>
            <w:tcW w:w="232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60 min.</w:t>
            </w:r>
          </w:p>
        </w:tc>
        <w:tc>
          <w:tcPr>
            <w:tcW w:w="1530"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70,00</w:t>
            </w:r>
          </w:p>
        </w:tc>
      </w:tr>
      <w:tr w:rsidR="00DE6776">
        <w:tc>
          <w:tcPr>
            <w:tcW w:w="66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3.</w:t>
            </w:r>
          </w:p>
        </w:tc>
        <w:tc>
          <w:tcPr>
            <w:tcW w:w="61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torów na cele sportowo – rekreacyjne</w:t>
            </w:r>
          </w:p>
          <w:p w:rsidR="00DE6776" w:rsidRDefault="00E25959">
            <w:pPr>
              <w:jc w:val="left"/>
            </w:pPr>
            <w:r>
              <w:rPr>
                <w:i/>
              </w:rPr>
              <w:t>- dotyczy klubów sportowych wykorzystujących tor na zajęcia w zakresie uzupełnienia szkolenia oraz stowarzyszeń nie prowadzących zajęć komercyjnych.</w:t>
            </w:r>
          </w:p>
          <w:p w:rsidR="00DE6776" w:rsidRDefault="00E25959">
            <w:pPr>
              <w:jc w:val="left"/>
            </w:pPr>
            <w:r>
              <w:t>a) dorośli</w:t>
            </w:r>
          </w:p>
          <w:p w:rsidR="00DE6776" w:rsidRDefault="00DE6776"/>
          <w:p w:rsidR="00DE6776" w:rsidRDefault="00E25959">
            <w:pPr>
              <w:jc w:val="left"/>
            </w:pPr>
            <w:r>
              <w:t>b) dzieci</w:t>
            </w:r>
          </w:p>
        </w:tc>
        <w:tc>
          <w:tcPr>
            <w:tcW w:w="2325" w:type="dxa"/>
            <w:tcBorders>
              <w:top w:val="single" w:sz="2" w:space="0" w:color="auto"/>
              <w:left w:val="single" w:sz="4" w:space="0" w:color="auto"/>
              <w:bottom w:val="single" w:sz="2" w:space="0" w:color="auto"/>
              <w:right w:val="single" w:sz="2" w:space="0" w:color="auto"/>
            </w:tcBorders>
          </w:tcPr>
          <w:p w:rsidR="00A77B3E" w:rsidRDefault="00A77B3E">
            <w:pPr>
              <w:jc w:val="left"/>
              <w:rPr>
                <w:color w:val="000000"/>
                <w:u w:color="000000"/>
              </w:rPr>
            </w:pPr>
          </w:p>
          <w:p w:rsidR="00DE6776" w:rsidRDefault="00DE6776"/>
          <w:p w:rsidR="00DE6776" w:rsidRDefault="00DE6776"/>
          <w:p w:rsidR="00DE6776" w:rsidRDefault="00DE6776"/>
          <w:p w:rsidR="00DE6776" w:rsidRDefault="00E25959">
            <w:pPr>
              <w:jc w:val="center"/>
            </w:pPr>
            <w:r>
              <w:t>60 min.</w:t>
            </w:r>
          </w:p>
          <w:p w:rsidR="00DE6776" w:rsidRDefault="00DE6776"/>
          <w:p w:rsidR="00DE6776" w:rsidRDefault="00E25959">
            <w:pPr>
              <w:jc w:val="center"/>
            </w:pPr>
            <w:r>
              <w:t>60 min.</w:t>
            </w:r>
          </w:p>
        </w:tc>
        <w:tc>
          <w:tcPr>
            <w:tcW w:w="1530" w:type="dxa"/>
            <w:tcBorders>
              <w:top w:val="single" w:sz="2" w:space="0" w:color="auto"/>
              <w:left w:val="single" w:sz="4" w:space="0" w:color="auto"/>
              <w:bottom w:val="single" w:sz="2" w:space="0" w:color="auto"/>
              <w:right w:val="single" w:sz="2" w:space="0" w:color="auto"/>
            </w:tcBorders>
          </w:tcPr>
          <w:p w:rsidR="00A77B3E" w:rsidRDefault="00A77B3E">
            <w:pPr>
              <w:jc w:val="right"/>
              <w:rPr>
                <w:color w:val="000000"/>
                <w:u w:color="000000"/>
              </w:rPr>
            </w:pPr>
          </w:p>
          <w:p w:rsidR="00DE6776" w:rsidRDefault="00DE6776"/>
          <w:p w:rsidR="00DE6776" w:rsidRDefault="00DE6776"/>
          <w:p w:rsidR="00DE6776" w:rsidRDefault="00DE6776"/>
          <w:p w:rsidR="00DE6776" w:rsidRDefault="00E25959">
            <w:pPr>
              <w:jc w:val="right"/>
            </w:pPr>
            <w:r>
              <w:t>110,00</w:t>
            </w:r>
          </w:p>
          <w:p w:rsidR="00DE6776" w:rsidRDefault="00DE6776"/>
          <w:p w:rsidR="00DE6776" w:rsidRDefault="00E25959">
            <w:pPr>
              <w:jc w:val="right"/>
            </w:pPr>
            <w:r>
              <w:t>90,00</w:t>
            </w:r>
          </w:p>
        </w:tc>
      </w:tr>
      <w:tr w:rsidR="00DE6776">
        <w:trPr>
          <w:trHeight w:val="3246"/>
        </w:trPr>
        <w:tc>
          <w:tcPr>
            <w:tcW w:w="66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4.</w:t>
            </w:r>
          </w:p>
        </w:tc>
        <w:tc>
          <w:tcPr>
            <w:tcW w:w="61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torów na cele rekreacyjne i komercyjne (do 10 osób na torze):</w:t>
            </w:r>
          </w:p>
          <w:p w:rsidR="00DE6776" w:rsidRDefault="00E25959">
            <w:pPr>
              <w:jc w:val="left"/>
            </w:pPr>
            <w:r>
              <w:t>a) dorośli:</w:t>
            </w:r>
          </w:p>
          <w:p w:rsidR="00DE6776" w:rsidRDefault="00E25959">
            <w:pPr>
              <w:jc w:val="left"/>
            </w:pPr>
            <w:r>
              <w:t>pon.-pt.</w:t>
            </w:r>
          </w:p>
          <w:p w:rsidR="00DE6776" w:rsidRDefault="00E25959">
            <w:pPr>
              <w:jc w:val="left"/>
            </w:pPr>
            <w:r>
              <w:t>6:00 – 8:00</w:t>
            </w:r>
          </w:p>
          <w:p w:rsidR="00DE6776" w:rsidRDefault="00DE6776"/>
          <w:p w:rsidR="00DE6776" w:rsidRDefault="00DE6776"/>
          <w:p w:rsidR="00DE6776" w:rsidRDefault="00E25959">
            <w:pPr>
              <w:jc w:val="left"/>
            </w:pPr>
            <w:r>
              <w:t>8:00 – 15:00</w:t>
            </w:r>
          </w:p>
          <w:p w:rsidR="00DE6776" w:rsidRDefault="00DE6776"/>
          <w:p w:rsidR="00DE6776" w:rsidRDefault="00DE6776"/>
          <w:p w:rsidR="00DE6776" w:rsidRDefault="00E25959">
            <w:pPr>
              <w:jc w:val="left"/>
            </w:pPr>
            <w:r>
              <w:t>15:00 – 22:00</w:t>
            </w:r>
          </w:p>
          <w:p w:rsidR="00DE6776" w:rsidRDefault="00DE6776"/>
          <w:p w:rsidR="00DE6776" w:rsidRDefault="00DE6776"/>
          <w:p w:rsidR="00DE6776" w:rsidRDefault="00DE6776"/>
          <w:p w:rsidR="00DE6776" w:rsidRDefault="00E25959">
            <w:pPr>
              <w:jc w:val="left"/>
            </w:pPr>
            <w:r>
              <w:t>sob.-niedz.</w:t>
            </w:r>
          </w:p>
          <w:p w:rsidR="00DE6776" w:rsidRDefault="00E25959">
            <w:pPr>
              <w:jc w:val="left"/>
            </w:pPr>
            <w:r>
              <w:t>6:00 – 8:00</w:t>
            </w:r>
          </w:p>
          <w:p w:rsidR="00DE6776" w:rsidRDefault="00DE6776"/>
          <w:p w:rsidR="00DE6776" w:rsidRDefault="00DE6776"/>
          <w:p w:rsidR="00DE6776" w:rsidRDefault="00E25959">
            <w:pPr>
              <w:jc w:val="left"/>
            </w:pPr>
            <w:r>
              <w:t>8:00 – 11:00</w:t>
            </w:r>
          </w:p>
          <w:p w:rsidR="00DE6776" w:rsidRDefault="00DE6776"/>
          <w:p w:rsidR="00DE6776" w:rsidRDefault="00DE6776"/>
          <w:p w:rsidR="00DE6776" w:rsidRDefault="00E25959">
            <w:pPr>
              <w:jc w:val="left"/>
            </w:pPr>
            <w:r>
              <w:t>11:00 – 22:00</w:t>
            </w:r>
          </w:p>
          <w:p w:rsidR="00DE6776" w:rsidRDefault="00DE6776"/>
          <w:p w:rsidR="00DE6776" w:rsidRDefault="00DE6776"/>
          <w:p w:rsidR="00DE6776" w:rsidRDefault="00DE6776"/>
          <w:p w:rsidR="00DE6776" w:rsidRDefault="00E25959">
            <w:pPr>
              <w:jc w:val="left"/>
            </w:pPr>
            <w:r>
              <w:t>b) dzieci:</w:t>
            </w:r>
          </w:p>
          <w:p w:rsidR="00DE6776" w:rsidRDefault="00E25959">
            <w:pPr>
              <w:jc w:val="left"/>
            </w:pPr>
            <w:r>
              <w:t>pon.-pt.</w:t>
            </w:r>
          </w:p>
          <w:p w:rsidR="00DE6776" w:rsidRDefault="00E25959">
            <w:pPr>
              <w:jc w:val="left"/>
            </w:pPr>
            <w:r>
              <w:t>6:00 – 8:00</w:t>
            </w:r>
          </w:p>
          <w:p w:rsidR="00DE6776" w:rsidRDefault="00DE6776"/>
          <w:p w:rsidR="00DE6776" w:rsidRDefault="00DE6776"/>
          <w:p w:rsidR="00DE6776" w:rsidRDefault="00E25959">
            <w:pPr>
              <w:jc w:val="left"/>
            </w:pPr>
            <w:r>
              <w:t>8:00 – 15:00 </w:t>
            </w:r>
          </w:p>
          <w:p w:rsidR="00DE6776" w:rsidRDefault="00DE6776"/>
          <w:p w:rsidR="00DE6776" w:rsidRDefault="00DE6776"/>
          <w:p w:rsidR="00DE6776" w:rsidRDefault="00E25959">
            <w:pPr>
              <w:jc w:val="left"/>
            </w:pPr>
            <w:r>
              <w:t>15:00 – 22:00                          </w:t>
            </w:r>
          </w:p>
          <w:p w:rsidR="00DE6776" w:rsidRDefault="00DE6776"/>
          <w:p w:rsidR="00DE6776" w:rsidRDefault="00DE6776"/>
          <w:p w:rsidR="00DE6776" w:rsidRDefault="00DE6776"/>
          <w:p w:rsidR="00DE6776" w:rsidRDefault="00E25959">
            <w:pPr>
              <w:jc w:val="left"/>
            </w:pPr>
            <w:r>
              <w:t>sob.-niedz.</w:t>
            </w:r>
          </w:p>
          <w:p w:rsidR="00DE6776" w:rsidRDefault="00E25959">
            <w:pPr>
              <w:jc w:val="left"/>
            </w:pPr>
            <w:r>
              <w:t>6:00 – 8:00</w:t>
            </w:r>
          </w:p>
          <w:p w:rsidR="00DE6776" w:rsidRDefault="00DE6776"/>
          <w:p w:rsidR="00DE6776" w:rsidRDefault="00DE6776"/>
          <w:p w:rsidR="00DE6776" w:rsidRDefault="00E25959">
            <w:pPr>
              <w:jc w:val="left"/>
            </w:pPr>
            <w:r>
              <w:t>8:00 – 11:00</w:t>
            </w:r>
          </w:p>
          <w:p w:rsidR="00DE6776" w:rsidRDefault="00DE6776"/>
          <w:p w:rsidR="00DE6776" w:rsidRDefault="00DE6776"/>
          <w:p w:rsidR="00DE6776" w:rsidRDefault="00E25959">
            <w:pPr>
              <w:jc w:val="left"/>
            </w:pPr>
            <w:r>
              <w:t>11:00 – 22:00   </w:t>
            </w:r>
          </w:p>
          <w:p w:rsidR="00DE6776" w:rsidRDefault="00DE6776"/>
          <w:p w:rsidR="00DE6776" w:rsidRDefault="00DE6776"/>
          <w:p w:rsidR="00DE6776" w:rsidRDefault="00DE6776"/>
          <w:p w:rsidR="00DE6776" w:rsidRDefault="00E25959">
            <w:pPr>
              <w:jc w:val="left"/>
            </w:pPr>
            <w:r>
              <w:rPr>
                <w:i/>
              </w:rPr>
              <w:t>Dotyczy zakładów pracy i innych podmiotów.</w:t>
            </w:r>
          </w:p>
          <w:p w:rsidR="00DE6776" w:rsidRDefault="00E25959">
            <w:pPr>
              <w:jc w:val="left"/>
            </w:pPr>
            <w:r>
              <w:rPr>
                <w:i/>
              </w:rPr>
              <w:t>Cele komercyjne - dotyczy podmiotów prowadzących działalność gospodarczą oraz stowarzyszeń i klubów sportowych prowadzących odpłatne zajęcia w zakresie nauki i doskonalenia pływania, fitness itp. (działalność komercyjna może być prowadzona jedynie po podpisaniu umowy).</w:t>
            </w:r>
          </w:p>
        </w:tc>
        <w:tc>
          <w:tcPr>
            <w:tcW w:w="2325" w:type="dxa"/>
            <w:tcBorders>
              <w:top w:val="single" w:sz="2" w:space="0" w:color="auto"/>
              <w:left w:val="single" w:sz="4" w:space="0" w:color="auto"/>
              <w:bottom w:val="single" w:sz="2" w:space="0" w:color="auto"/>
              <w:right w:val="single" w:sz="2" w:space="0" w:color="auto"/>
            </w:tcBorders>
          </w:tcPr>
          <w:p w:rsidR="00A77B3E" w:rsidRDefault="00A77B3E">
            <w:pPr>
              <w:jc w:val="left"/>
              <w:rPr>
                <w:color w:val="000000"/>
                <w:u w:color="000000"/>
              </w:rPr>
            </w:pPr>
          </w:p>
          <w:p w:rsidR="00DE6776" w:rsidRDefault="00DE6776"/>
          <w:p w:rsidR="00DE6776" w:rsidRDefault="00DE6776"/>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DE6776"/>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DE6776"/>
          <w:p w:rsidR="00DE6776" w:rsidRDefault="00DE6776"/>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lastRenderedPageBreak/>
              <w:t>każda kolejna osoba</w:t>
            </w: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DE6776"/>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tc>
        <w:tc>
          <w:tcPr>
            <w:tcW w:w="1530" w:type="dxa"/>
            <w:tcBorders>
              <w:top w:val="single" w:sz="2" w:space="0" w:color="auto"/>
              <w:left w:val="single" w:sz="4" w:space="0" w:color="auto"/>
              <w:bottom w:val="single" w:sz="2" w:space="0" w:color="auto"/>
              <w:right w:val="single" w:sz="2" w:space="0" w:color="auto"/>
            </w:tcBorders>
          </w:tcPr>
          <w:p w:rsidR="00A77B3E" w:rsidRDefault="00A77B3E">
            <w:pPr>
              <w:jc w:val="right"/>
              <w:rPr>
                <w:color w:val="000000"/>
                <w:u w:color="000000"/>
              </w:rPr>
            </w:pPr>
          </w:p>
          <w:p w:rsidR="00DE6776" w:rsidRDefault="00DE6776"/>
          <w:p w:rsidR="00DE6776" w:rsidRDefault="00DE6776"/>
          <w:p w:rsidR="00DE6776" w:rsidRDefault="00DE6776"/>
          <w:p w:rsidR="00DE6776" w:rsidRDefault="00E25959">
            <w:pPr>
              <w:jc w:val="right"/>
            </w:pPr>
            <w:r>
              <w:t>135,50</w:t>
            </w:r>
          </w:p>
          <w:p w:rsidR="00DE6776" w:rsidRDefault="00E25959">
            <w:pPr>
              <w:jc w:val="right"/>
            </w:pPr>
            <w:r>
              <w:t>13,55</w:t>
            </w:r>
          </w:p>
          <w:p w:rsidR="00DE6776" w:rsidRDefault="00DE6776"/>
          <w:p w:rsidR="00DE6776" w:rsidRDefault="00E25959">
            <w:pPr>
              <w:jc w:val="right"/>
            </w:pPr>
            <w:r>
              <w:t>178,50</w:t>
            </w:r>
          </w:p>
          <w:p w:rsidR="00DE6776" w:rsidRDefault="00E25959">
            <w:pPr>
              <w:jc w:val="right"/>
            </w:pPr>
            <w:r>
              <w:t>17,85</w:t>
            </w:r>
          </w:p>
          <w:p w:rsidR="00DE6776" w:rsidRDefault="00DE6776"/>
          <w:p w:rsidR="00DE6776" w:rsidRDefault="00E25959">
            <w:pPr>
              <w:jc w:val="right"/>
            </w:pPr>
            <w:r>
              <w:t>203,00</w:t>
            </w:r>
          </w:p>
          <w:p w:rsidR="00DE6776" w:rsidRDefault="00E25959">
            <w:pPr>
              <w:jc w:val="right"/>
            </w:pPr>
            <w:r>
              <w:t>20,30</w:t>
            </w:r>
          </w:p>
          <w:p w:rsidR="00DE6776" w:rsidRDefault="00DE6776"/>
          <w:p w:rsidR="00DE6776" w:rsidRDefault="00DE6776"/>
          <w:p w:rsidR="00DE6776" w:rsidRDefault="00DE6776"/>
          <w:p w:rsidR="00DE6776" w:rsidRDefault="00E25959">
            <w:pPr>
              <w:jc w:val="right"/>
            </w:pPr>
            <w:r>
              <w:t>135,50</w:t>
            </w:r>
          </w:p>
          <w:p w:rsidR="00DE6776" w:rsidRDefault="00E25959">
            <w:pPr>
              <w:jc w:val="right"/>
            </w:pPr>
            <w:r>
              <w:t>13,55</w:t>
            </w:r>
          </w:p>
          <w:p w:rsidR="00DE6776" w:rsidRDefault="00DE6776"/>
          <w:p w:rsidR="00DE6776" w:rsidRDefault="00E25959">
            <w:pPr>
              <w:jc w:val="right"/>
            </w:pPr>
            <w:r>
              <w:t>178,50</w:t>
            </w:r>
          </w:p>
          <w:p w:rsidR="00DE6776" w:rsidRDefault="00E25959">
            <w:pPr>
              <w:jc w:val="right"/>
            </w:pPr>
            <w:r>
              <w:t>17,85</w:t>
            </w:r>
          </w:p>
          <w:p w:rsidR="00DE6776" w:rsidRDefault="00DE6776"/>
          <w:p w:rsidR="00DE6776" w:rsidRDefault="00E25959">
            <w:pPr>
              <w:jc w:val="right"/>
            </w:pPr>
            <w:r>
              <w:t>221,50</w:t>
            </w:r>
          </w:p>
          <w:p w:rsidR="00DE6776" w:rsidRDefault="00E25959">
            <w:pPr>
              <w:jc w:val="right"/>
            </w:pPr>
            <w:r>
              <w:t>22,15</w:t>
            </w:r>
          </w:p>
          <w:p w:rsidR="00DE6776" w:rsidRDefault="00DE6776"/>
          <w:p w:rsidR="00DE6776" w:rsidRDefault="00DE6776"/>
          <w:p w:rsidR="00DE6776" w:rsidRDefault="00DE6776"/>
          <w:p w:rsidR="00DE6776" w:rsidRDefault="00DE6776"/>
          <w:p w:rsidR="00DE6776" w:rsidRDefault="00E25959">
            <w:pPr>
              <w:jc w:val="right"/>
            </w:pPr>
            <w:r>
              <w:t>80,00</w:t>
            </w:r>
          </w:p>
          <w:p w:rsidR="00DE6776" w:rsidRDefault="00E25959">
            <w:pPr>
              <w:jc w:val="right"/>
            </w:pPr>
            <w:r>
              <w:t>8,00</w:t>
            </w:r>
          </w:p>
          <w:p w:rsidR="00DE6776" w:rsidRDefault="00DE6776"/>
          <w:p w:rsidR="00DE6776" w:rsidRDefault="00E25959">
            <w:pPr>
              <w:jc w:val="right"/>
            </w:pPr>
            <w:r>
              <w:t>92,50</w:t>
            </w:r>
          </w:p>
          <w:p w:rsidR="00DE6776" w:rsidRDefault="00E25959">
            <w:pPr>
              <w:jc w:val="right"/>
            </w:pPr>
            <w:r>
              <w:lastRenderedPageBreak/>
              <w:t>9,25</w:t>
            </w:r>
          </w:p>
          <w:p w:rsidR="00DE6776" w:rsidRDefault="00DE6776"/>
          <w:p w:rsidR="00DE6776" w:rsidRDefault="00E25959">
            <w:pPr>
              <w:jc w:val="right"/>
            </w:pPr>
            <w:r>
              <w:t>117,00</w:t>
            </w:r>
          </w:p>
          <w:p w:rsidR="00DE6776" w:rsidRDefault="00E25959">
            <w:pPr>
              <w:jc w:val="right"/>
            </w:pPr>
            <w:r>
              <w:t>11,70</w:t>
            </w:r>
          </w:p>
          <w:p w:rsidR="00DE6776" w:rsidRDefault="00DE6776"/>
          <w:p w:rsidR="00DE6776" w:rsidRDefault="00DE6776"/>
          <w:p w:rsidR="00DE6776" w:rsidRDefault="00DE6776"/>
          <w:p w:rsidR="00DE6776" w:rsidRDefault="00E25959">
            <w:pPr>
              <w:jc w:val="right"/>
            </w:pPr>
            <w:r>
              <w:t>80,00</w:t>
            </w:r>
          </w:p>
          <w:p w:rsidR="00DE6776" w:rsidRDefault="00E25959">
            <w:pPr>
              <w:jc w:val="right"/>
            </w:pPr>
            <w:r>
              <w:t>8,00</w:t>
            </w:r>
          </w:p>
          <w:p w:rsidR="00DE6776" w:rsidRDefault="00DE6776"/>
          <w:p w:rsidR="00DE6776" w:rsidRDefault="00E25959">
            <w:pPr>
              <w:jc w:val="right"/>
            </w:pPr>
            <w:r>
              <w:t>92,50</w:t>
            </w:r>
          </w:p>
          <w:p w:rsidR="00DE6776" w:rsidRDefault="00E25959">
            <w:pPr>
              <w:jc w:val="right"/>
            </w:pPr>
            <w:r>
              <w:t>9,25</w:t>
            </w:r>
          </w:p>
          <w:p w:rsidR="00DE6776" w:rsidRDefault="00DE6776"/>
          <w:p w:rsidR="00DE6776" w:rsidRDefault="00E25959">
            <w:pPr>
              <w:jc w:val="right"/>
            </w:pPr>
            <w:r>
              <w:t>129,50</w:t>
            </w:r>
          </w:p>
          <w:p w:rsidR="00DE6776" w:rsidRDefault="00E25959">
            <w:pPr>
              <w:jc w:val="right"/>
            </w:pPr>
            <w:r>
              <w:t>12,95</w:t>
            </w:r>
          </w:p>
        </w:tc>
      </w:tr>
      <w:tr w:rsidR="00DE6776">
        <w:tc>
          <w:tcPr>
            <w:tcW w:w="66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lastRenderedPageBreak/>
              <w:t>5.</w:t>
            </w:r>
          </w:p>
        </w:tc>
        <w:tc>
          <w:tcPr>
            <w:tcW w:w="61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całego basenu sportowego</w:t>
            </w:r>
          </w:p>
        </w:tc>
        <w:tc>
          <w:tcPr>
            <w:tcW w:w="232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60 min.</w:t>
            </w:r>
          </w:p>
          <w:p w:rsidR="00DE6776" w:rsidRDefault="00DE6776"/>
          <w:p w:rsidR="00DE6776" w:rsidRDefault="00E25959">
            <w:pPr>
              <w:jc w:val="center"/>
            </w:pPr>
            <w:r>
              <w:t>1 dzień</w:t>
            </w:r>
          </w:p>
        </w:tc>
        <w:tc>
          <w:tcPr>
            <w:tcW w:w="1530"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1 500,00</w:t>
            </w:r>
          </w:p>
          <w:p w:rsidR="00DE6776" w:rsidRDefault="00DE6776"/>
          <w:p w:rsidR="00DE6776" w:rsidRDefault="00E25959">
            <w:pPr>
              <w:jc w:val="right"/>
            </w:pPr>
            <w:r>
              <w:t>17 000,00</w:t>
            </w:r>
          </w:p>
        </w:tc>
      </w:tr>
      <w:tr w:rsidR="00DE6776">
        <w:tc>
          <w:tcPr>
            <w:tcW w:w="10680" w:type="dxa"/>
            <w:gridSpan w:val="4"/>
            <w:tcBorders>
              <w:top w:val="single" w:sz="2" w:space="0" w:color="auto"/>
              <w:left w:val="single" w:sz="4" w:space="0" w:color="auto"/>
              <w:bottom w:val="single" w:sz="2" w:space="0" w:color="auto"/>
              <w:right w:val="single" w:sz="2" w:space="0" w:color="auto"/>
            </w:tcBorders>
            <w:vAlign w:val="center"/>
          </w:tcPr>
          <w:p w:rsidR="00A77B3E" w:rsidRDefault="00E25959">
            <w:pPr>
              <w:rPr>
                <w:color w:val="000000"/>
                <w:u w:color="000000"/>
              </w:rPr>
            </w:pPr>
            <w:r>
              <w:rPr>
                <w:b/>
              </w:rPr>
              <w:t>BASEN DO NAUKI PŁYWANIA</w:t>
            </w:r>
          </w:p>
        </w:tc>
      </w:tr>
      <w:tr w:rsidR="00DE6776">
        <w:tc>
          <w:tcPr>
            <w:tcW w:w="66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6165" w:type="dxa"/>
            <w:tcBorders>
              <w:top w:val="single" w:sz="2" w:space="0" w:color="auto"/>
              <w:left w:val="single" w:sz="4" w:space="0" w:color="auto"/>
              <w:bottom w:val="single" w:sz="2" w:space="0" w:color="auto"/>
              <w:right w:val="single" w:sz="2" w:space="0" w:color="auto"/>
            </w:tcBorders>
            <w:vAlign w:val="center"/>
          </w:tcPr>
          <w:p w:rsidR="00A77B3E" w:rsidRDefault="00E25959">
            <w:pPr>
              <w:rPr>
                <w:color w:val="000000"/>
                <w:u w:color="000000"/>
              </w:rPr>
            </w:pPr>
            <w:r>
              <w:t>Wynajem torów na cele edukacyjne (placówki oświatowe nie podlegające UM Elbląg)       </w:t>
            </w:r>
          </w:p>
        </w:tc>
        <w:tc>
          <w:tcPr>
            <w:tcW w:w="232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60 min.</w:t>
            </w:r>
          </w:p>
        </w:tc>
        <w:tc>
          <w:tcPr>
            <w:tcW w:w="1530"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60,00</w:t>
            </w:r>
          </w:p>
        </w:tc>
      </w:tr>
      <w:tr w:rsidR="00DE6776">
        <w:tc>
          <w:tcPr>
            <w:tcW w:w="66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61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torów na cele rekreacyjne (inne podmioty):</w:t>
            </w:r>
          </w:p>
          <w:p w:rsidR="00DE6776" w:rsidRDefault="00E25959">
            <w:pPr>
              <w:jc w:val="left"/>
            </w:pPr>
            <w:r>
              <w:t>a) pon.-pt.</w:t>
            </w:r>
          </w:p>
          <w:p w:rsidR="00DE6776" w:rsidRDefault="00E25959">
            <w:pPr>
              <w:jc w:val="left"/>
            </w:pPr>
            <w:r>
              <w:t>6:00 – 8:00</w:t>
            </w:r>
          </w:p>
          <w:p w:rsidR="00DE6776" w:rsidRDefault="00DE6776"/>
          <w:p w:rsidR="00DE6776" w:rsidRDefault="00DE6776"/>
          <w:p w:rsidR="00DE6776" w:rsidRDefault="00E25959">
            <w:pPr>
              <w:jc w:val="left"/>
            </w:pPr>
            <w:r>
              <w:t>8:00 – 15:00</w:t>
            </w:r>
          </w:p>
          <w:p w:rsidR="00DE6776" w:rsidRDefault="00DE6776"/>
          <w:p w:rsidR="00DE6776" w:rsidRDefault="00DE6776"/>
          <w:p w:rsidR="00DE6776" w:rsidRDefault="00E25959">
            <w:pPr>
              <w:jc w:val="left"/>
            </w:pPr>
            <w:r>
              <w:t>15:00 – 22:00                          </w:t>
            </w:r>
          </w:p>
          <w:p w:rsidR="00DE6776" w:rsidRDefault="00DE6776"/>
          <w:p w:rsidR="00DE6776" w:rsidRDefault="00DE6776"/>
          <w:p w:rsidR="00DE6776" w:rsidRDefault="00E25959">
            <w:pPr>
              <w:jc w:val="left"/>
            </w:pPr>
            <w:r>
              <w:t>b) sob.-niedz.   </w:t>
            </w:r>
          </w:p>
          <w:p w:rsidR="00DE6776" w:rsidRDefault="00E25959">
            <w:pPr>
              <w:jc w:val="left"/>
            </w:pPr>
            <w:r>
              <w:t>6:00 – 8:00</w:t>
            </w:r>
          </w:p>
          <w:p w:rsidR="00DE6776" w:rsidRDefault="00DE6776"/>
          <w:p w:rsidR="00DE6776" w:rsidRDefault="00DE6776"/>
          <w:p w:rsidR="00DE6776" w:rsidRDefault="00E25959">
            <w:pPr>
              <w:jc w:val="left"/>
            </w:pPr>
            <w:r>
              <w:t>8:00 – 11:00</w:t>
            </w:r>
          </w:p>
          <w:p w:rsidR="00DE6776" w:rsidRDefault="00DE6776"/>
          <w:p w:rsidR="00DE6776" w:rsidRDefault="00DE6776"/>
          <w:p w:rsidR="00DE6776" w:rsidRDefault="00E25959">
            <w:pPr>
              <w:jc w:val="left"/>
            </w:pPr>
            <w:r>
              <w:t>11:00 – 22:00   </w:t>
            </w:r>
          </w:p>
        </w:tc>
        <w:tc>
          <w:tcPr>
            <w:tcW w:w="2325" w:type="dxa"/>
            <w:tcBorders>
              <w:top w:val="single" w:sz="2" w:space="0" w:color="auto"/>
              <w:left w:val="single" w:sz="4" w:space="0" w:color="auto"/>
              <w:bottom w:val="single" w:sz="2" w:space="0" w:color="auto"/>
              <w:right w:val="single" w:sz="2" w:space="0" w:color="auto"/>
            </w:tcBorders>
          </w:tcPr>
          <w:p w:rsidR="00A77B3E" w:rsidRDefault="00A77B3E">
            <w:pPr>
              <w:jc w:val="left"/>
              <w:rPr>
                <w:color w:val="000000"/>
                <w:u w:color="000000"/>
              </w:rPr>
            </w:pP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tc>
        <w:tc>
          <w:tcPr>
            <w:tcW w:w="1530" w:type="dxa"/>
            <w:tcBorders>
              <w:top w:val="single" w:sz="2" w:space="0" w:color="auto"/>
              <w:left w:val="single" w:sz="4" w:space="0" w:color="auto"/>
              <w:bottom w:val="single" w:sz="2" w:space="0" w:color="auto"/>
              <w:right w:val="single" w:sz="2" w:space="0" w:color="auto"/>
            </w:tcBorders>
          </w:tcPr>
          <w:p w:rsidR="00A77B3E" w:rsidRDefault="00A77B3E">
            <w:pPr>
              <w:jc w:val="right"/>
              <w:rPr>
                <w:color w:val="000000"/>
                <w:u w:color="000000"/>
              </w:rPr>
            </w:pPr>
          </w:p>
          <w:p w:rsidR="00DE6776" w:rsidRDefault="00DE6776"/>
          <w:p w:rsidR="00DE6776" w:rsidRDefault="00E25959">
            <w:pPr>
              <w:jc w:val="right"/>
            </w:pPr>
            <w:r>
              <w:t>80,00</w:t>
            </w:r>
          </w:p>
          <w:p w:rsidR="00DE6776" w:rsidRDefault="00E25959">
            <w:pPr>
              <w:jc w:val="right"/>
            </w:pPr>
            <w:r>
              <w:t>8,00</w:t>
            </w:r>
          </w:p>
          <w:p w:rsidR="00DE6776" w:rsidRDefault="00DE6776"/>
          <w:p w:rsidR="00DE6776" w:rsidRDefault="00E25959">
            <w:pPr>
              <w:jc w:val="right"/>
            </w:pPr>
            <w:r>
              <w:t>92,50</w:t>
            </w:r>
          </w:p>
          <w:p w:rsidR="00DE6776" w:rsidRDefault="00E25959">
            <w:pPr>
              <w:jc w:val="right"/>
            </w:pPr>
            <w:r>
              <w:t>9,25</w:t>
            </w:r>
          </w:p>
          <w:p w:rsidR="00DE6776" w:rsidRDefault="00DE6776"/>
          <w:p w:rsidR="00DE6776" w:rsidRDefault="00E25959">
            <w:pPr>
              <w:jc w:val="right"/>
            </w:pPr>
            <w:r>
              <w:t>117,00</w:t>
            </w:r>
          </w:p>
          <w:p w:rsidR="00DE6776" w:rsidRDefault="00E25959">
            <w:pPr>
              <w:jc w:val="right"/>
            </w:pPr>
            <w:r>
              <w:t>11,70</w:t>
            </w:r>
          </w:p>
          <w:p w:rsidR="00DE6776" w:rsidRDefault="00DE6776"/>
          <w:p w:rsidR="00DE6776" w:rsidRDefault="00DE6776"/>
          <w:p w:rsidR="00DE6776" w:rsidRDefault="00E25959">
            <w:pPr>
              <w:jc w:val="right"/>
            </w:pPr>
            <w:r>
              <w:t>80,00</w:t>
            </w:r>
          </w:p>
          <w:p w:rsidR="00DE6776" w:rsidRDefault="00E25959">
            <w:pPr>
              <w:jc w:val="right"/>
            </w:pPr>
            <w:r>
              <w:t>8,00</w:t>
            </w:r>
          </w:p>
          <w:p w:rsidR="00DE6776" w:rsidRDefault="00DE6776"/>
          <w:p w:rsidR="00DE6776" w:rsidRDefault="00E25959">
            <w:pPr>
              <w:jc w:val="right"/>
            </w:pPr>
            <w:r>
              <w:t>92,50</w:t>
            </w:r>
          </w:p>
          <w:p w:rsidR="00DE6776" w:rsidRDefault="00E25959">
            <w:pPr>
              <w:jc w:val="right"/>
            </w:pPr>
            <w:r>
              <w:t>9,25</w:t>
            </w:r>
          </w:p>
          <w:p w:rsidR="00DE6776" w:rsidRDefault="00DE6776"/>
          <w:p w:rsidR="00DE6776" w:rsidRDefault="00E25959">
            <w:pPr>
              <w:jc w:val="right"/>
            </w:pPr>
            <w:r>
              <w:t>129,50</w:t>
            </w:r>
          </w:p>
          <w:p w:rsidR="00DE6776" w:rsidRDefault="00E25959">
            <w:pPr>
              <w:jc w:val="right"/>
            </w:pPr>
            <w:r>
              <w:t>12,95</w:t>
            </w:r>
          </w:p>
        </w:tc>
      </w:tr>
      <w:tr w:rsidR="00DE6776">
        <w:trPr>
          <w:trHeight w:val="160"/>
        </w:trPr>
        <w:tc>
          <w:tcPr>
            <w:tcW w:w="10680" w:type="dxa"/>
            <w:gridSpan w:val="4"/>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b/>
              </w:rPr>
              <w:t>BASEN REKREACYJNY</w:t>
            </w:r>
            <w:r>
              <w:t> (część basenu przeznaczona do zajęć zorganizowanych)</w:t>
            </w:r>
          </w:p>
        </w:tc>
      </w:tr>
      <w:tr w:rsidR="00DE6776">
        <w:tc>
          <w:tcPr>
            <w:tcW w:w="66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61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 xml:space="preserve">Wynajem basenu na cele sportowo-rekreacyjne </w:t>
            </w:r>
            <w:r>
              <w:rPr>
                <w:i/>
              </w:rPr>
              <w:t>(kluby, stowarzyszenia – dzieci, młodzież i seniorzy): do 10 osób</w:t>
            </w:r>
          </w:p>
        </w:tc>
        <w:tc>
          <w:tcPr>
            <w:tcW w:w="232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60 min.</w:t>
            </w:r>
          </w:p>
          <w:p w:rsidR="00DE6776" w:rsidRDefault="00DE6776"/>
          <w:p w:rsidR="00DE6776" w:rsidRDefault="00E25959">
            <w:pPr>
              <w:jc w:val="center"/>
            </w:pPr>
            <w:r>
              <w:t>każda kolejna osoba</w:t>
            </w:r>
          </w:p>
        </w:tc>
        <w:tc>
          <w:tcPr>
            <w:tcW w:w="1530"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90,00</w:t>
            </w:r>
          </w:p>
          <w:p w:rsidR="00DE6776" w:rsidRDefault="00DE6776"/>
          <w:p w:rsidR="00DE6776" w:rsidRDefault="00E25959">
            <w:pPr>
              <w:jc w:val="right"/>
            </w:pPr>
            <w:r>
              <w:t>9,00</w:t>
            </w:r>
          </w:p>
        </w:tc>
      </w:tr>
      <w:tr w:rsidR="00DE6776">
        <w:trPr>
          <w:trHeight w:val="1992"/>
        </w:trPr>
        <w:tc>
          <w:tcPr>
            <w:tcW w:w="660" w:type="dxa"/>
            <w:vMerge w:val="restart"/>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lastRenderedPageBreak/>
              <w:t>2.</w:t>
            </w:r>
          </w:p>
        </w:tc>
        <w:tc>
          <w:tcPr>
            <w:tcW w:w="6165"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rPr>
                <w:color w:val="000000"/>
                <w:u w:color="000000"/>
              </w:rPr>
              <w:t>Wynajem basenu na cele rekreacyjne i komercyjne – do 10 osób</w:t>
            </w:r>
          </w:p>
          <w:p w:rsidR="00A77B3E" w:rsidRDefault="00E25959">
            <w:pPr>
              <w:jc w:val="left"/>
              <w:rPr>
                <w:color w:val="000000"/>
                <w:u w:color="000000"/>
              </w:rPr>
            </w:pPr>
            <w:r>
              <w:rPr>
                <w:color w:val="000000"/>
                <w:u w:color="000000"/>
              </w:rPr>
              <w:t>a) dorośli</w:t>
            </w:r>
          </w:p>
          <w:p w:rsidR="00A77B3E" w:rsidRDefault="00E25959">
            <w:pPr>
              <w:jc w:val="left"/>
              <w:rPr>
                <w:color w:val="000000"/>
                <w:u w:color="000000"/>
              </w:rPr>
            </w:pPr>
            <w:r>
              <w:rPr>
                <w:color w:val="000000"/>
                <w:u w:color="000000"/>
              </w:rPr>
              <w:t>pon.-pt.           </w:t>
            </w:r>
            <w:r>
              <w:rPr>
                <w:color w:val="000000"/>
                <w:u w:color="000000"/>
              </w:rPr>
              <w:br/>
              <w:t>6:00 – 8:00                              </w:t>
            </w:r>
          </w:p>
          <w:p w:rsidR="00A77B3E" w:rsidRDefault="00A77B3E">
            <w:pPr>
              <w:jc w:val="left"/>
              <w:rPr>
                <w:color w:val="000000"/>
                <w:u w:color="000000"/>
              </w:rPr>
            </w:pPr>
          </w:p>
          <w:p w:rsidR="00A77B3E" w:rsidRDefault="00A77B3E">
            <w:pPr>
              <w:jc w:val="left"/>
              <w:rPr>
                <w:color w:val="000000"/>
                <w:u w:color="000000"/>
              </w:rPr>
            </w:pPr>
          </w:p>
          <w:p w:rsidR="00A77B3E" w:rsidRDefault="00E25959">
            <w:pPr>
              <w:jc w:val="left"/>
              <w:rPr>
                <w:color w:val="000000"/>
                <w:u w:color="000000"/>
              </w:rPr>
            </w:pPr>
            <w:r>
              <w:rPr>
                <w:color w:val="000000"/>
                <w:u w:color="000000"/>
              </w:rPr>
              <w:t>8:00 – 15:00                            </w:t>
            </w:r>
          </w:p>
          <w:p w:rsidR="00A77B3E" w:rsidRDefault="00A77B3E">
            <w:pPr>
              <w:jc w:val="left"/>
              <w:rPr>
                <w:color w:val="000000"/>
                <w:u w:color="000000"/>
              </w:rPr>
            </w:pPr>
          </w:p>
          <w:p w:rsidR="00A77B3E" w:rsidRDefault="00A77B3E">
            <w:pPr>
              <w:jc w:val="left"/>
              <w:rPr>
                <w:color w:val="000000"/>
                <w:u w:color="000000"/>
              </w:rPr>
            </w:pPr>
          </w:p>
          <w:p w:rsidR="00A77B3E" w:rsidRDefault="00E25959">
            <w:pPr>
              <w:jc w:val="left"/>
              <w:rPr>
                <w:color w:val="000000"/>
                <w:u w:color="000000"/>
              </w:rPr>
            </w:pPr>
            <w:r>
              <w:rPr>
                <w:color w:val="000000"/>
                <w:u w:color="000000"/>
              </w:rPr>
              <w:t>15:00 – 22:00 </w:t>
            </w:r>
          </w:p>
        </w:tc>
        <w:tc>
          <w:tcPr>
            <w:tcW w:w="2325" w:type="dxa"/>
            <w:tcBorders>
              <w:top w:val="single" w:sz="2" w:space="0" w:color="auto"/>
              <w:left w:val="single" w:sz="4" w:space="0" w:color="auto"/>
              <w:bottom w:val="single" w:sz="2" w:space="0" w:color="auto"/>
              <w:right w:val="single" w:sz="2" w:space="0" w:color="auto"/>
            </w:tcBorders>
          </w:tcPr>
          <w:p w:rsidR="00A77B3E" w:rsidRDefault="00A77B3E">
            <w:pPr>
              <w:jc w:val="left"/>
              <w:rPr>
                <w:color w:val="000000"/>
                <w:u w:color="000000"/>
              </w:rPr>
            </w:pPr>
          </w:p>
          <w:p w:rsidR="00DE6776" w:rsidRDefault="00DE6776"/>
          <w:p w:rsidR="00DE6776" w:rsidRDefault="00DE6776"/>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tc>
        <w:tc>
          <w:tcPr>
            <w:tcW w:w="1530" w:type="dxa"/>
            <w:tcBorders>
              <w:top w:val="single" w:sz="2" w:space="0" w:color="auto"/>
              <w:left w:val="single" w:sz="4" w:space="0" w:color="auto"/>
              <w:bottom w:val="single" w:sz="2" w:space="0" w:color="auto"/>
              <w:right w:val="single" w:sz="2" w:space="0" w:color="auto"/>
            </w:tcBorders>
          </w:tcPr>
          <w:p w:rsidR="00A77B3E" w:rsidRDefault="00A77B3E">
            <w:pPr>
              <w:jc w:val="left"/>
              <w:rPr>
                <w:color w:val="000000"/>
                <w:u w:color="000000"/>
              </w:rPr>
            </w:pPr>
          </w:p>
          <w:p w:rsidR="00DE6776" w:rsidRDefault="00DE6776"/>
          <w:p w:rsidR="00DE6776" w:rsidRDefault="00DE6776"/>
          <w:p w:rsidR="00DE6776" w:rsidRDefault="00DE6776"/>
          <w:p w:rsidR="00DE6776" w:rsidRDefault="00E25959">
            <w:pPr>
              <w:jc w:val="right"/>
            </w:pPr>
            <w:r>
              <w:t>135,50</w:t>
            </w:r>
          </w:p>
          <w:p w:rsidR="00DE6776" w:rsidRDefault="00E25959">
            <w:pPr>
              <w:jc w:val="right"/>
            </w:pPr>
            <w:r>
              <w:t>13,55</w:t>
            </w:r>
          </w:p>
          <w:p w:rsidR="00DE6776" w:rsidRDefault="00DE6776"/>
          <w:p w:rsidR="00DE6776" w:rsidRDefault="00E25959">
            <w:pPr>
              <w:jc w:val="right"/>
            </w:pPr>
            <w:r>
              <w:t>178,50</w:t>
            </w:r>
          </w:p>
          <w:p w:rsidR="00DE6776" w:rsidRDefault="00E25959">
            <w:pPr>
              <w:jc w:val="right"/>
            </w:pPr>
            <w:r>
              <w:t>17,85</w:t>
            </w:r>
          </w:p>
          <w:p w:rsidR="00DE6776" w:rsidRDefault="00DE6776"/>
          <w:p w:rsidR="00DE6776" w:rsidRDefault="00E25959">
            <w:pPr>
              <w:jc w:val="right"/>
            </w:pPr>
            <w:r>
              <w:t>203,00</w:t>
            </w:r>
          </w:p>
          <w:p w:rsidR="00DE6776" w:rsidRDefault="00E25959">
            <w:pPr>
              <w:jc w:val="right"/>
            </w:pPr>
            <w:r>
              <w:t>20,30</w:t>
            </w:r>
          </w:p>
        </w:tc>
      </w:tr>
      <w:tr w:rsidR="00DE6776">
        <w:trPr>
          <w:trHeight w:val="411"/>
        </w:trPr>
        <w:tc>
          <w:tcPr>
            <w:tcW w:w="660" w:type="dxa"/>
            <w:vMerge/>
            <w:tcBorders>
              <w:top w:val="single" w:sz="2" w:space="0" w:color="auto"/>
              <w:left w:val="single" w:sz="4" w:space="0" w:color="auto"/>
              <w:bottom w:val="single" w:sz="2" w:space="0" w:color="auto"/>
              <w:right w:val="single" w:sz="2" w:space="0" w:color="auto"/>
            </w:tcBorders>
          </w:tcPr>
          <w:p w:rsidR="00A77B3E" w:rsidRDefault="00A77B3E">
            <w:pPr>
              <w:jc w:val="left"/>
              <w:rPr>
                <w:color w:val="000000"/>
                <w:u w:color="000000"/>
              </w:rPr>
            </w:pPr>
          </w:p>
        </w:tc>
        <w:tc>
          <w:tcPr>
            <w:tcW w:w="6165"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sob.-niedz.     </w:t>
            </w:r>
          </w:p>
          <w:p w:rsidR="00DE6776" w:rsidRDefault="00E25959">
            <w:pPr>
              <w:jc w:val="left"/>
            </w:pPr>
            <w:r>
              <w:t>6:00 – 8:00                               </w:t>
            </w:r>
          </w:p>
          <w:p w:rsidR="00DE6776" w:rsidRDefault="00DE6776"/>
          <w:p w:rsidR="00DE6776" w:rsidRDefault="00DE6776"/>
          <w:p w:rsidR="00DE6776" w:rsidRDefault="00E25959">
            <w:pPr>
              <w:jc w:val="left"/>
            </w:pPr>
            <w:r>
              <w:t>8:00 – 11:00                            </w:t>
            </w:r>
          </w:p>
          <w:p w:rsidR="00DE6776" w:rsidRDefault="00DE6776"/>
          <w:p w:rsidR="00DE6776" w:rsidRDefault="00DE6776"/>
          <w:p w:rsidR="00DE6776" w:rsidRDefault="00E25959">
            <w:pPr>
              <w:jc w:val="left"/>
            </w:pPr>
            <w:r>
              <w:t>11:00 – 22:00   </w:t>
            </w:r>
          </w:p>
        </w:tc>
        <w:tc>
          <w:tcPr>
            <w:tcW w:w="2325" w:type="dxa"/>
            <w:tcBorders>
              <w:top w:val="single" w:sz="2" w:space="0" w:color="auto"/>
              <w:left w:val="single" w:sz="4" w:space="0" w:color="auto"/>
              <w:bottom w:val="single" w:sz="2" w:space="0" w:color="auto"/>
              <w:right w:val="single" w:sz="2" w:space="0" w:color="auto"/>
            </w:tcBorders>
          </w:tcPr>
          <w:p w:rsidR="00A77B3E" w:rsidRDefault="00A77B3E">
            <w:pPr>
              <w:jc w:val="left"/>
              <w:rPr>
                <w:color w:val="000000"/>
                <w:u w:color="000000"/>
              </w:rPr>
            </w:pPr>
          </w:p>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tc>
        <w:tc>
          <w:tcPr>
            <w:tcW w:w="1530" w:type="dxa"/>
            <w:tcBorders>
              <w:top w:val="single" w:sz="2" w:space="0" w:color="auto"/>
              <w:left w:val="single" w:sz="4" w:space="0" w:color="auto"/>
              <w:bottom w:val="single" w:sz="2" w:space="0" w:color="auto"/>
              <w:right w:val="single" w:sz="2" w:space="0" w:color="auto"/>
            </w:tcBorders>
          </w:tcPr>
          <w:p w:rsidR="00A77B3E" w:rsidRDefault="00A77B3E">
            <w:pPr>
              <w:jc w:val="left"/>
              <w:rPr>
                <w:color w:val="000000"/>
                <w:u w:color="000000"/>
              </w:rPr>
            </w:pPr>
          </w:p>
          <w:p w:rsidR="00DE6776" w:rsidRDefault="00E25959">
            <w:pPr>
              <w:jc w:val="right"/>
            </w:pPr>
            <w:r>
              <w:t>135,50</w:t>
            </w:r>
          </w:p>
          <w:p w:rsidR="00DE6776" w:rsidRDefault="00E25959">
            <w:pPr>
              <w:jc w:val="right"/>
            </w:pPr>
            <w:r>
              <w:t>13,55</w:t>
            </w:r>
          </w:p>
          <w:p w:rsidR="00DE6776" w:rsidRDefault="00DE6776"/>
          <w:p w:rsidR="00DE6776" w:rsidRDefault="00E25959">
            <w:pPr>
              <w:jc w:val="right"/>
            </w:pPr>
            <w:r>
              <w:t>178,50</w:t>
            </w:r>
          </w:p>
          <w:p w:rsidR="00DE6776" w:rsidRDefault="00E25959">
            <w:pPr>
              <w:jc w:val="right"/>
            </w:pPr>
            <w:r>
              <w:t>17,85</w:t>
            </w:r>
          </w:p>
          <w:p w:rsidR="00DE6776" w:rsidRDefault="00DE6776"/>
          <w:p w:rsidR="00DE6776" w:rsidRDefault="00E25959">
            <w:pPr>
              <w:jc w:val="right"/>
            </w:pPr>
            <w:r>
              <w:t>221,50</w:t>
            </w:r>
          </w:p>
          <w:p w:rsidR="00DE6776" w:rsidRDefault="00E25959">
            <w:pPr>
              <w:jc w:val="right"/>
            </w:pPr>
            <w:r>
              <w:t>22,15</w:t>
            </w:r>
          </w:p>
        </w:tc>
      </w:tr>
      <w:tr w:rsidR="00DE6776">
        <w:trPr>
          <w:trHeight w:val="1695"/>
        </w:trPr>
        <w:tc>
          <w:tcPr>
            <w:tcW w:w="660" w:type="dxa"/>
            <w:vMerge/>
            <w:tcBorders>
              <w:top w:val="single" w:sz="2" w:space="0" w:color="auto"/>
              <w:left w:val="single" w:sz="4" w:space="0" w:color="auto"/>
              <w:bottom w:val="single" w:sz="2" w:space="0" w:color="auto"/>
              <w:right w:val="single" w:sz="2" w:space="0" w:color="auto"/>
            </w:tcBorders>
          </w:tcPr>
          <w:p w:rsidR="00A77B3E" w:rsidRDefault="00A77B3E">
            <w:pPr>
              <w:jc w:val="left"/>
              <w:rPr>
                <w:color w:val="000000"/>
                <w:u w:color="000000"/>
              </w:rPr>
            </w:pPr>
          </w:p>
        </w:tc>
        <w:tc>
          <w:tcPr>
            <w:tcW w:w="6165"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b) dzieci</w:t>
            </w:r>
          </w:p>
          <w:p w:rsidR="00DE6776" w:rsidRDefault="00E25959">
            <w:pPr>
              <w:jc w:val="left"/>
            </w:pPr>
            <w:r>
              <w:t>pon.-pt.          </w:t>
            </w:r>
          </w:p>
          <w:p w:rsidR="00DE6776" w:rsidRDefault="00E25959">
            <w:pPr>
              <w:jc w:val="left"/>
            </w:pPr>
            <w:r>
              <w:t>6:00 – 8:00                              </w:t>
            </w:r>
          </w:p>
          <w:p w:rsidR="00DE6776" w:rsidRDefault="00DE6776"/>
          <w:p w:rsidR="00DE6776" w:rsidRDefault="00DE6776"/>
          <w:p w:rsidR="00DE6776" w:rsidRDefault="00E25959">
            <w:pPr>
              <w:jc w:val="left"/>
            </w:pPr>
            <w:r>
              <w:t>8:00 – 15:00                            </w:t>
            </w:r>
          </w:p>
          <w:p w:rsidR="00DE6776" w:rsidRDefault="00DE6776"/>
          <w:p w:rsidR="00DE6776" w:rsidRDefault="00DE6776"/>
          <w:p w:rsidR="00DE6776" w:rsidRDefault="00E25959">
            <w:pPr>
              <w:jc w:val="left"/>
            </w:pPr>
            <w:r>
              <w:t>15:00 – 22:00    </w:t>
            </w:r>
          </w:p>
        </w:tc>
        <w:tc>
          <w:tcPr>
            <w:tcW w:w="2325" w:type="dxa"/>
            <w:tcBorders>
              <w:top w:val="single" w:sz="2" w:space="0" w:color="auto"/>
              <w:left w:val="single" w:sz="4" w:space="0" w:color="auto"/>
              <w:bottom w:val="single" w:sz="2" w:space="0" w:color="auto"/>
              <w:right w:val="single" w:sz="2" w:space="0" w:color="auto"/>
            </w:tcBorders>
          </w:tcPr>
          <w:p w:rsidR="00A77B3E" w:rsidRDefault="00A77B3E">
            <w:pPr>
              <w:jc w:val="center"/>
              <w:rPr>
                <w:color w:val="000000"/>
                <w:u w:color="000000"/>
              </w:rPr>
            </w:pP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tc>
        <w:tc>
          <w:tcPr>
            <w:tcW w:w="1530" w:type="dxa"/>
            <w:tcBorders>
              <w:top w:val="single" w:sz="2" w:space="0" w:color="auto"/>
              <w:left w:val="single" w:sz="4" w:space="0" w:color="auto"/>
              <w:bottom w:val="single" w:sz="2" w:space="0" w:color="auto"/>
              <w:right w:val="single" w:sz="2" w:space="0" w:color="auto"/>
            </w:tcBorders>
          </w:tcPr>
          <w:p w:rsidR="00A77B3E" w:rsidRDefault="00A77B3E">
            <w:pPr>
              <w:jc w:val="left"/>
              <w:rPr>
                <w:color w:val="000000"/>
                <w:u w:color="000000"/>
              </w:rPr>
            </w:pPr>
          </w:p>
          <w:p w:rsidR="00DE6776" w:rsidRDefault="00DE6776"/>
          <w:p w:rsidR="00DE6776" w:rsidRDefault="00E25959">
            <w:pPr>
              <w:jc w:val="right"/>
            </w:pPr>
            <w:r>
              <w:t>80,00</w:t>
            </w:r>
          </w:p>
          <w:p w:rsidR="00DE6776" w:rsidRDefault="00E25959">
            <w:pPr>
              <w:jc w:val="right"/>
            </w:pPr>
            <w:r>
              <w:t>8,00</w:t>
            </w:r>
          </w:p>
          <w:p w:rsidR="00DE6776" w:rsidRDefault="00DE6776"/>
          <w:p w:rsidR="00DE6776" w:rsidRDefault="00E25959">
            <w:pPr>
              <w:jc w:val="right"/>
            </w:pPr>
            <w:r>
              <w:t>92,50</w:t>
            </w:r>
          </w:p>
          <w:p w:rsidR="00DE6776" w:rsidRDefault="00E25959">
            <w:pPr>
              <w:jc w:val="right"/>
            </w:pPr>
            <w:r>
              <w:t>9,25</w:t>
            </w:r>
          </w:p>
          <w:p w:rsidR="00DE6776" w:rsidRDefault="00DE6776"/>
          <w:p w:rsidR="00DE6776" w:rsidRDefault="00E25959">
            <w:pPr>
              <w:jc w:val="right"/>
            </w:pPr>
            <w:r>
              <w:t>117,00</w:t>
            </w:r>
          </w:p>
          <w:p w:rsidR="00DE6776" w:rsidRDefault="00E25959">
            <w:pPr>
              <w:jc w:val="right"/>
            </w:pPr>
            <w:r>
              <w:t>11,70</w:t>
            </w:r>
          </w:p>
        </w:tc>
      </w:tr>
      <w:tr w:rsidR="00DE6776">
        <w:trPr>
          <w:trHeight w:val="1830"/>
        </w:trPr>
        <w:tc>
          <w:tcPr>
            <w:tcW w:w="660" w:type="dxa"/>
            <w:vMerge/>
            <w:tcBorders>
              <w:top w:val="single" w:sz="2" w:space="0" w:color="auto"/>
              <w:left w:val="single" w:sz="4" w:space="0" w:color="auto"/>
              <w:bottom w:val="single" w:sz="2" w:space="0" w:color="auto"/>
              <w:right w:val="single" w:sz="2" w:space="0" w:color="auto"/>
            </w:tcBorders>
          </w:tcPr>
          <w:p w:rsidR="00A77B3E" w:rsidRDefault="00A77B3E">
            <w:pPr>
              <w:jc w:val="left"/>
              <w:rPr>
                <w:color w:val="000000"/>
                <w:u w:color="000000"/>
              </w:rPr>
            </w:pPr>
          </w:p>
        </w:tc>
        <w:tc>
          <w:tcPr>
            <w:tcW w:w="6165"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sob.-niedz.</w:t>
            </w:r>
          </w:p>
          <w:p w:rsidR="00DE6776" w:rsidRDefault="00E25959">
            <w:pPr>
              <w:jc w:val="left"/>
            </w:pPr>
            <w:r>
              <w:t>6:00 – 8:00                               </w:t>
            </w:r>
          </w:p>
          <w:p w:rsidR="00DE6776" w:rsidRDefault="00DE6776"/>
          <w:p w:rsidR="00DE6776" w:rsidRDefault="00DE6776"/>
          <w:p w:rsidR="00DE6776" w:rsidRDefault="00E25959">
            <w:pPr>
              <w:jc w:val="left"/>
            </w:pPr>
            <w:r>
              <w:t>8:00 – 11:00                            </w:t>
            </w:r>
          </w:p>
          <w:p w:rsidR="00DE6776" w:rsidRDefault="00DE6776"/>
          <w:p w:rsidR="00DE6776" w:rsidRDefault="00DE6776"/>
          <w:p w:rsidR="00DE6776" w:rsidRDefault="00E25959">
            <w:pPr>
              <w:jc w:val="left"/>
            </w:pPr>
            <w:r>
              <w:t>11:00 – 22:00   </w:t>
            </w:r>
          </w:p>
        </w:tc>
        <w:tc>
          <w:tcPr>
            <w:tcW w:w="2325" w:type="dxa"/>
            <w:tcBorders>
              <w:top w:val="single" w:sz="2" w:space="0" w:color="auto"/>
              <w:left w:val="single" w:sz="4" w:space="0" w:color="auto"/>
              <w:bottom w:val="single" w:sz="2" w:space="0" w:color="auto"/>
              <w:right w:val="single" w:sz="2" w:space="0" w:color="auto"/>
            </w:tcBorders>
          </w:tcPr>
          <w:p w:rsidR="00A77B3E" w:rsidRDefault="00A77B3E">
            <w:pPr>
              <w:jc w:val="left"/>
              <w:rPr>
                <w:color w:val="000000"/>
                <w:u w:color="000000"/>
              </w:rPr>
            </w:pPr>
          </w:p>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tc>
        <w:tc>
          <w:tcPr>
            <w:tcW w:w="1530" w:type="dxa"/>
            <w:tcBorders>
              <w:top w:val="single" w:sz="2" w:space="0" w:color="auto"/>
              <w:left w:val="single" w:sz="4" w:space="0" w:color="auto"/>
              <w:bottom w:val="single" w:sz="2" w:space="0" w:color="auto"/>
              <w:right w:val="single" w:sz="2" w:space="0" w:color="auto"/>
            </w:tcBorders>
          </w:tcPr>
          <w:p w:rsidR="00A77B3E" w:rsidRDefault="00A77B3E">
            <w:pPr>
              <w:jc w:val="left"/>
              <w:rPr>
                <w:color w:val="000000"/>
                <w:u w:color="000000"/>
              </w:rPr>
            </w:pPr>
          </w:p>
          <w:p w:rsidR="00DE6776" w:rsidRDefault="00E25959">
            <w:pPr>
              <w:jc w:val="right"/>
            </w:pPr>
            <w:r>
              <w:t>80,00</w:t>
            </w:r>
          </w:p>
          <w:p w:rsidR="00DE6776" w:rsidRDefault="00E25959">
            <w:pPr>
              <w:jc w:val="right"/>
            </w:pPr>
            <w:r>
              <w:t>8,00</w:t>
            </w:r>
          </w:p>
          <w:p w:rsidR="00DE6776" w:rsidRDefault="00DE6776"/>
          <w:p w:rsidR="00DE6776" w:rsidRDefault="00E25959">
            <w:pPr>
              <w:jc w:val="right"/>
            </w:pPr>
            <w:r>
              <w:t>92,50</w:t>
            </w:r>
          </w:p>
          <w:p w:rsidR="00DE6776" w:rsidRDefault="00E25959">
            <w:pPr>
              <w:jc w:val="right"/>
            </w:pPr>
            <w:r>
              <w:t>9,25</w:t>
            </w:r>
          </w:p>
          <w:p w:rsidR="00DE6776" w:rsidRDefault="00DE6776"/>
          <w:p w:rsidR="00DE6776" w:rsidRDefault="00E25959">
            <w:pPr>
              <w:jc w:val="right"/>
            </w:pPr>
            <w:r>
              <w:t>129,00</w:t>
            </w:r>
          </w:p>
          <w:p w:rsidR="00DE6776" w:rsidRDefault="00E25959">
            <w:pPr>
              <w:jc w:val="right"/>
            </w:pPr>
            <w:r>
              <w:t>12,90</w:t>
            </w:r>
          </w:p>
        </w:tc>
      </w:tr>
      <w:tr w:rsidR="00DE6776">
        <w:tc>
          <w:tcPr>
            <w:tcW w:w="10680" w:type="dxa"/>
            <w:gridSpan w:val="4"/>
            <w:tcBorders>
              <w:top w:val="single" w:sz="2" w:space="0" w:color="auto"/>
              <w:left w:val="single" w:sz="4" w:space="0" w:color="auto"/>
              <w:bottom w:val="single" w:sz="2" w:space="0" w:color="auto"/>
              <w:right w:val="single" w:sz="2" w:space="0" w:color="auto"/>
            </w:tcBorders>
            <w:vAlign w:val="center"/>
          </w:tcPr>
          <w:p w:rsidR="00A77B3E" w:rsidRDefault="00E25959">
            <w:pPr>
              <w:rPr>
                <w:color w:val="000000"/>
                <w:u w:color="000000"/>
              </w:rPr>
            </w:pPr>
            <w:r>
              <w:rPr>
                <w:b/>
              </w:rPr>
              <w:t>CAŁY OBIEKT</w:t>
            </w:r>
          </w:p>
        </w:tc>
      </w:tr>
      <w:tr w:rsidR="00DE6776">
        <w:tc>
          <w:tcPr>
            <w:tcW w:w="66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61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całego obiektu</w:t>
            </w:r>
          </w:p>
        </w:tc>
        <w:tc>
          <w:tcPr>
            <w:tcW w:w="232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60 min</w:t>
            </w:r>
          </w:p>
          <w:p w:rsidR="00DE6776" w:rsidRDefault="00DE6776"/>
          <w:p w:rsidR="00DE6776" w:rsidRDefault="00E25959">
            <w:pPr>
              <w:jc w:val="center"/>
            </w:pPr>
            <w:r>
              <w:t>1 dzień</w:t>
            </w:r>
          </w:p>
        </w:tc>
        <w:tc>
          <w:tcPr>
            <w:tcW w:w="1530"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3 400,00</w:t>
            </w:r>
          </w:p>
          <w:p w:rsidR="00DE6776" w:rsidRDefault="00DE6776"/>
          <w:p w:rsidR="00DE6776" w:rsidRDefault="00E25959">
            <w:pPr>
              <w:jc w:val="right"/>
            </w:pPr>
            <w:r>
              <w:t>37 000,00</w:t>
            </w:r>
          </w:p>
        </w:tc>
      </w:tr>
    </w:tbl>
    <w:p w:rsidR="00A77B3E" w:rsidRDefault="00E25959">
      <w:pPr>
        <w:spacing w:before="120" w:after="120"/>
        <w:ind w:firstLine="227"/>
        <w:jc w:val="center"/>
        <w:rPr>
          <w:color w:val="000000"/>
          <w:u w:color="000000"/>
        </w:rPr>
      </w:pPr>
      <w:r>
        <w:rPr>
          <w:b/>
          <w:color w:val="000000"/>
          <w:u w:color="000000"/>
        </w:rPr>
        <w:t>CENNIK DLA KLIENTÓW INDYWIDUALNYCH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1"/>
        <w:gridCol w:w="723"/>
        <w:gridCol w:w="828"/>
        <w:gridCol w:w="723"/>
        <w:gridCol w:w="723"/>
        <w:gridCol w:w="28"/>
        <w:gridCol w:w="814"/>
        <w:gridCol w:w="14"/>
        <w:gridCol w:w="841"/>
        <w:gridCol w:w="723"/>
        <w:gridCol w:w="14"/>
        <w:gridCol w:w="814"/>
        <w:gridCol w:w="14"/>
        <w:gridCol w:w="801"/>
        <w:gridCol w:w="14"/>
        <w:gridCol w:w="789"/>
        <w:gridCol w:w="828"/>
      </w:tblGrid>
      <w:tr w:rsidR="00DE6776">
        <w:trPr>
          <w:trHeight w:val="510"/>
        </w:trPr>
        <w:tc>
          <w:tcPr>
            <w:tcW w:w="11145" w:type="dxa"/>
            <w:gridSpan w:val="17"/>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DNI ROBOCZE</w:t>
            </w:r>
          </w:p>
        </w:tc>
      </w:tr>
      <w:tr w:rsidR="00DE6776">
        <w:trPr>
          <w:trHeight w:val="345"/>
        </w:trPr>
        <w:tc>
          <w:tcPr>
            <w:tcW w:w="1560" w:type="dxa"/>
            <w:vMerge w:val="restart"/>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BILET</w:t>
            </w:r>
          </w:p>
          <w:p w:rsidR="00DE6776" w:rsidRDefault="00E25959">
            <w:pPr>
              <w:jc w:val="center"/>
            </w:pPr>
            <w:r>
              <w:t>W ZŁ</w:t>
            </w:r>
          </w:p>
        </w:tc>
        <w:tc>
          <w:tcPr>
            <w:tcW w:w="1710" w:type="dxa"/>
            <w:gridSpan w:val="2"/>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6:00 – 8:00</w:t>
            </w:r>
          </w:p>
        </w:tc>
        <w:tc>
          <w:tcPr>
            <w:tcW w:w="3465" w:type="dxa"/>
            <w:gridSpan w:val="6"/>
            <w:tcBorders>
              <w:top w:val="single" w:sz="2" w:space="0" w:color="auto"/>
              <w:left w:val="single" w:sz="4" w:space="0" w:color="auto"/>
              <w:bottom w:val="single" w:sz="2" w:space="0" w:color="auto"/>
              <w:right w:val="nil"/>
            </w:tcBorders>
          </w:tcPr>
          <w:p w:rsidR="00A77B3E" w:rsidRDefault="00E25959">
            <w:pPr>
              <w:jc w:val="center"/>
              <w:rPr>
                <w:color w:val="000000"/>
                <w:u w:color="000000"/>
              </w:rPr>
            </w:pPr>
            <w:r>
              <w:t>8:00 – 15:00</w:t>
            </w:r>
          </w:p>
        </w:tc>
        <w:tc>
          <w:tcPr>
            <w:tcW w:w="3495" w:type="dxa"/>
            <w:gridSpan w:val="7"/>
            <w:tcBorders>
              <w:top w:val="single" w:sz="2" w:space="0" w:color="auto"/>
              <w:left w:val="single" w:sz="4" w:space="0" w:color="auto"/>
              <w:bottom w:val="single" w:sz="2" w:space="0" w:color="auto"/>
              <w:right w:val="nil"/>
            </w:tcBorders>
          </w:tcPr>
          <w:p w:rsidR="00A77B3E" w:rsidRDefault="00E25959">
            <w:pPr>
              <w:jc w:val="center"/>
              <w:rPr>
                <w:color w:val="000000"/>
                <w:u w:color="000000"/>
              </w:rPr>
            </w:pPr>
            <w:r>
              <w:t>15:00 – 22:00</w:t>
            </w:r>
          </w:p>
        </w:tc>
        <w:tc>
          <w:tcPr>
            <w:tcW w:w="915" w:type="dxa"/>
            <w:vMerge w:val="restart"/>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sz w:val="20"/>
              </w:rPr>
              <w:t>całodz.</w:t>
            </w:r>
          </w:p>
        </w:tc>
      </w:tr>
      <w:tr w:rsidR="00DE6776">
        <w:trPr>
          <w:trHeight w:val="600"/>
        </w:trPr>
        <w:tc>
          <w:tcPr>
            <w:tcW w:w="1560" w:type="dxa"/>
            <w:vMerge/>
            <w:tcBorders>
              <w:top w:val="single" w:sz="2" w:space="0" w:color="auto"/>
              <w:left w:val="single" w:sz="4" w:space="0" w:color="auto"/>
              <w:bottom w:val="single" w:sz="2" w:space="0" w:color="auto"/>
              <w:right w:val="nil"/>
            </w:tcBorders>
            <w:vAlign w:val="center"/>
          </w:tcPr>
          <w:p w:rsidR="00A77B3E" w:rsidRDefault="00A77B3E">
            <w:pPr>
              <w:jc w:val="center"/>
              <w:rPr>
                <w:color w:val="000000"/>
                <w:u w:color="000000"/>
              </w:rPr>
            </w:pPr>
          </w:p>
        </w:tc>
        <w:tc>
          <w:tcPr>
            <w:tcW w:w="795"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1h</w:t>
            </w:r>
          </w:p>
        </w:tc>
        <w:tc>
          <w:tcPr>
            <w:tcW w:w="915"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dopł.</w:t>
            </w:r>
          </w:p>
          <w:p w:rsidR="00DE6776" w:rsidRDefault="00E25959">
            <w:pPr>
              <w:jc w:val="center"/>
            </w:pPr>
            <w:r>
              <w:t>1 min.</w:t>
            </w: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1h</w:t>
            </w: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2h</w:t>
            </w:r>
          </w:p>
        </w:tc>
        <w:tc>
          <w:tcPr>
            <w:tcW w:w="93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3h</w:t>
            </w:r>
          </w:p>
        </w:tc>
        <w:tc>
          <w:tcPr>
            <w:tcW w:w="94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dopł</w:t>
            </w:r>
          </w:p>
          <w:p w:rsidR="00DE6776" w:rsidRDefault="00E25959">
            <w:pPr>
              <w:jc w:val="center"/>
            </w:pPr>
            <w:r>
              <w:t>1 min.</w:t>
            </w: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1h</w:t>
            </w:r>
          </w:p>
        </w:tc>
        <w:tc>
          <w:tcPr>
            <w:tcW w:w="91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2h</w:t>
            </w:r>
          </w:p>
        </w:tc>
        <w:tc>
          <w:tcPr>
            <w:tcW w:w="90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3h</w:t>
            </w:r>
          </w:p>
        </w:tc>
        <w:tc>
          <w:tcPr>
            <w:tcW w:w="88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dopł.</w:t>
            </w:r>
          </w:p>
          <w:p w:rsidR="00DE6776" w:rsidRDefault="00E25959">
            <w:pPr>
              <w:jc w:val="center"/>
            </w:pPr>
            <w:r>
              <w:t>1 min.</w:t>
            </w:r>
          </w:p>
        </w:tc>
        <w:tc>
          <w:tcPr>
            <w:tcW w:w="915" w:type="dxa"/>
            <w:vMerge/>
            <w:tcBorders>
              <w:top w:val="single" w:sz="2" w:space="0" w:color="auto"/>
              <w:left w:val="single" w:sz="4" w:space="0" w:color="auto"/>
              <w:bottom w:val="single" w:sz="2" w:space="0" w:color="auto"/>
              <w:right w:val="single" w:sz="2" w:space="0" w:color="auto"/>
            </w:tcBorders>
            <w:vAlign w:val="center"/>
          </w:tcPr>
          <w:p w:rsidR="00A77B3E" w:rsidRDefault="00A77B3E">
            <w:pPr>
              <w:jc w:val="center"/>
              <w:rPr>
                <w:color w:val="000000"/>
                <w:u w:color="000000"/>
              </w:rPr>
            </w:pPr>
          </w:p>
        </w:tc>
      </w:tr>
      <w:tr w:rsidR="00DE6776">
        <w:trPr>
          <w:trHeight w:val="566"/>
        </w:trPr>
        <w:tc>
          <w:tcPr>
            <w:tcW w:w="156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normalny</w:t>
            </w: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 xml:space="preserve">12,00 </w:t>
            </w:r>
          </w:p>
        </w:tc>
        <w:tc>
          <w:tcPr>
            <w:tcW w:w="91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0,20</w:t>
            </w: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16,00</w:t>
            </w: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24,00</w:t>
            </w:r>
          </w:p>
        </w:tc>
        <w:tc>
          <w:tcPr>
            <w:tcW w:w="93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32,00</w:t>
            </w:r>
          </w:p>
        </w:tc>
        <w:tc>
          <w:tcPr>
            <w:tcW w:w="94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0,25</w:t>
            </w: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18,00</w:t>
            </w:r>
          </w:p>
        </w:tc>
        <w:tc>
          <w:tcPr>
            <w:tcW w:w="91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27,00</w:t>
            </w:r>
          </w:p>
        </w:tc>
        <w:tc>
          <w:tcPr>
            <w:tcW w:w="90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36,00</w:t>
            </w:r>
          </w:p>
        </w:tc>
        <w:tc>
          <w:tcPr>
            <w:tcW w:w="88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0,30</w:t>
            </w:r>
          </w:p>
        </w:tc>
        <w:tc>
          <w:tcPr>
            <w:tcW w:w="915"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t>54,00</w:t>
            </w:r>
          </w:p>
        </w:tc>
      </w:tr>
      <w:tr w:rsidR="00DE6776">
        <w:trPr>
          <w:trHeight w:val="566"/>
        </w:trPr>
        <w:tc>
          <w:tcPr>
            <w:tcW w:w="156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 xml:space="preserve">ulgowy </w:t>
            </w: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7,50</w:t>
            </w:r>
          </w:p>
        </w:tc>
        <w:tc>
          <w:tcPr>
            <w:tcW w:w="91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0,15</w:t>
            </w: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8,50</w:t>
            </w: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13,00</w:t>
            </w:r>
          </w:p>
        </w:tc>
        <w:tc>
          <w:tcPr>
            <w:tcW w:w="93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17,00</w:t>
            </w:r>
          </w:p>
        </w:tc>
        <w:tc>
          <w:tcPr>
            <w:tcW w:w="94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0,15</w:t>
            </w: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10,50</w:t>
            </w:r>
          </w:p>
        </w:tc>
        <w:tc>
          <w:tcPr>
            <w:tcW w:w="91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16,00</w:t>
            </w:r>
          </w:p>
        </w:tc>
        <w:tc>
          <w:tcPr>
            <w:tcW w:w="90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21,00</w:t>
            </w:r>
          </w:p>
        </w:tc>
        <w:tc>
          <w:tcPr>
            <w:tcW w:w="88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0,20</w:t>
            </w:r>
          </w:p>
        </w:tc>
        <w:tc>
          <w:tcPr>
            <w:tcW w:w="915"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t>31,50</w:t>
            </w:r>
          </w:p>
        </w:tc>
      </w:tr>
      <w:tr w:rsidR="00DE6776">
        <w:trPr>
          <w:trHeight w:val="232"/>
        </w:trPr>
        <w:tc>
          <w:tcPr>
            <w:tcW w:w="1560"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lastRenderedPageBreak/>
              <w:t>rodzinny – 1+2*</w:t>
            </w:r>
          </w:p>
        </w:tc>
        <w:tc>
          <w:tcPr>
            <w:tcW w:w="1710" w:type="dxa"/>
            <w:gridSpan w:val="2"/>
            <w:vMerge w:val="restart"/>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 xml:space="preserve">zgodnie z </w:t>
            </w:r>
            <w:r>
              <w:rPr>
                <w:sz w:val="20"/>
              </w:rPr>
              <w:t>obowiązujący</w:t>
            </w:r>
            <w:r>
              <w:t>m cennikiem</w:t>
            </w:r>
          </w:p>
        </w:tc>
        <w:tc>
          <w:tcPr>
            <w:tcW w:w="795"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31,00</w:t>
            </w:r>
          </w:p>
        </w:tc>
        <w:tc>
          <w:tcPr>
            <w:tcW w:w="795"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46,50</w:t>
            </w:r>
          </w:p>
        </w:tc>
        <w:tc>
          <w:tcPr>
            <w:tcW w:w="930" w:type="dxa"/>
            <w:gridSpan w:val="2"/>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62,00</w:t>
            </w:r>
          </w:p>
        </w:tc>
        <w:tc>
          <w:tcPr>
            <w:tcW w:w="945" w:type="dxa"/>
            <w:gridSpan w:val="2"/>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0,50</w:t>
            </w:r>
          </w:p>
        </w:tc>
        <w:tc>
          <w:tcPr>
            <w:tcW w:w="795"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36,00</w:t>
            </w:r>
          </w:p>
        </w:tc>
        <w:tc>
          <w:tcPr>
            <w:tcW w:w="915" w:type="dxa"/>
            <w:gridSpan w:val="2"/>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54,00</w:t>
            </w:r>
          </w:p>
        </w:tc>
        <w:tc>
          <w:tcPr>
            <w:tcW w:w="900" w:type="dxa"/>
            <w:gridSpan w:val="2"/>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72,00</w:t>
            </w:r>
          </w:p>
        </w:tc>
        <w:tc>
          <w:tcPr>
            <w:tcW w:w="885" w:type="dxa"/>
            <w:gridSpan w:val="2"/>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0,60</w:t>
            </w:r>
          </w:p>
        </w:tc>
        <w:tc>
          <w:tcPr>
            <w:tcW w:w="9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108,00</w:t>
            </w:r>
          </w:p>
        </w:tc>
      </w:tr>
      <w:tr w:rsidR="00DE6776">
        <w:tc>
          <w:tcPr>
            <w:tcW w:w="156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rodzinny – 2+1*</w:t>
            </w:r>
          </w:p>
        </w:tc>
        <w:tc>
          <w:tcPr>
            <w:tcW w:w="1710" w:type="dxa"/>
            <w:gridSpan w:val="2"/>
            <w:vMerge/>
            <w:tcBorders>
              <w:top w:val="nil"/>
              <w:left w:val="single" w:sz="4" w:space="0" w:color="auto"/>
              <w:bottom w:val="single" w:sz="2" w:space="0" w:color="auto"/>
              <w:right w:val="nil"/>
            </w:tcBorders>
            <w:vAlign w:val="center"/>
          </w:tcPr>
          <w:p w:rsidR="00A77B3E" w:rsidRDefault="00A77B3E">
            <w:pPr>
              <w:jc w:val="center"/>
              <w:rPr>
                <w:color w:val="000000"/>
                <w:u w:color="000000"/>
              </w:rPr>
            </w:pP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37,50</w:t>
            </w: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56,50</w:t>
            </w:r>
          </w:p>
        </w:tc>
        <w:tc>
          <w:tcPr>
            <w:tcW w:w="93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75,00</w:t>
            </w:r>
          </w:p>
        </w:tc>
        <w:tc>
          <w:tcPr>
            <w:tcW w:w="94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0,60</w:t>
            </w: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42,50</w:t>
            </w:r>
          </w:p>
        </w:tc>
        <w:tc>
          <w:tcPr>
            <w:tcW w:w="91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64,00</w:t>
            </w:r>
          </w:p>
        </w:tc>
        <w:tc>
          <w:tcPr>
            <w:tcW w:w="90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85,00</w:t>
            </w:r>
          </w:p>
        </w:tc>
        <w:tc>
          <w:tcPr>
            <w:tcW w:w="88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0,70</w:t>
            </w:r>
          </w:p>
        </w:tc>
        <w:tc>
          <w:tcPr>
            <w:tcW w:w="915"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t>127,50</w:t>
            </w:r>
          </w:p>
        </w:tc>
      </w:tr>
      <w:tr w:rsidR="00DE6776">
        <w:tc>
          <w:tcPr>
            <w:tcW w:w="156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rodzinny – kolejne dziecko</w:t>
            </w:r>
          </w:p>
        </w:tc>
        <w:tc>
          <w:tcPr>
            <w:tcW w:w="1710" w:type="dxa"/>
            <w:gridSpan w:val="2"/>
            <w:vMerge/>
            <w:tcBorders>
              <w:top w:val="nil"/>
              <w:left w:val="single" w:sz="4" w:space="0" w:color="auto"/>
              <w:bottom w:val="single" w:sz="2" w:space="0" w:color="auto"/>
              <w:right w:val="nil"/>
            </w:tcBorders>
            <w:vAlign w:val="center"/>
          </w:tcPr>
          <w:p w:rsidR="00A77B3E" w:rsidRDefault="00A77B3E">
            <w:pPr>
              <w:jc w:val="center"/>
              <w:rPr>
                <w:color w:val="000000"/>
                <w:u w:color="000000"/>
              </w:rPr>
            </w:pP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7,50</w:t>
            </w: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11,50</w:t>
            </w:r>
          </w:p>
        </w:tc>
        <w:tc>
          <w:tcPr>
            <w:tcW w:w="93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15,00</w:t>
            </w:r>
          </w:p>
        </w:tc>
        <w:tc>
          <w:tcPr>
            <w:tcW w:w="94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0,15</w:t>
            </w: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8,50</w:t>
            </w:r>
          </w:p>
        </w:tc>
        <w:tc>
          <w:tcPr>
            <w:tcW w:w="91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13,00</w:t>
            </w:r>
          </w:p>
        </w:tc>
        <w:tc>
          <w:tcPr>
            <w:tcW w:w="90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17,00</w:t>
            </w:r>
          </w:p>
        </w:tc>
        <w:tc>
          <w:tcPr>
            <w:tcW w:w="88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0,15</w:t>
            </w:r>
          </w:p>
        </w:tc>
        <w:tc>
          <w:tcPr>
            <w:tcW w:w="915"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t>25,50</w:t>
            </w:r>
          </w:p>
        </w:tc>
      </w:tr>
      <w:tr w:rsidR="00DE6776">
        <w:trPr>
          <w:trHeight w:val="396"/>
        </w:trPr>
        <w:tc>
          <w:tcPr>
            <w:tcW w:w="1560"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strefa saun**</w:t>
            </w:r>
          </w:p>
        </w:tc>
        <w:tc>
          <w:tcPr>
            <w:tcW w:w="1710" w:type="dxa"/>
            <w:gridSpan w:val="2"/>
            <w:tcBorders>
              <w:top w:val="single" w:sz="2" w:space="0" w:color="auto"/>
              <w:left w:val="single" w:sz="4" w:space="0" w:color="auto"/>
              <w:bottom w:val="single" w:sz="2" w:space="0" w:color="auto"/>
              <w:right w:val="nil"/>
            </w:tcBorders>
          </w:tcPr>
          <w:p w:rsidR="00A77B3E" w:rsidRDefault="00E25959">
            <w:pPr>
              <w:jc w:val="center"/>
              <w:rPr>
                <w:color w:val="000000"/>
                <w:u w:color="000000"/>
              </w:rPr>
            </w:pPr>
            <w:r>
              <w:t>0,30/ 1 min</w:t>
            </w:r>
          </w:p>
        </w:tc>
        <w:tc>
          <w:tcPr>
            <w:tcW w:w="3465" w:type="dxa"/>
            <w:gridSpan w:val="6"/>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0,35/1 min</w:t>
            </w:r>
          </w:p>
        </w:tc>
        <w:tc>
          <w:tcPr>
            <w:tcW w:w="3495" w:type="dxa"/>
            <w:gridSpan w:val="7"/>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0,35/1 min</w:t>
            </w:r>
          </w:p>
        </w:tc>
        <w:tc>
          <w:tcPr>
            <w:tcW w:w="9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w:t>
            </w:r>
          </w:p>
        </w:tc>
      </w:tr>
      <w:tr w:rsidR="00DE6776">
        <w:trPr>
          <w:trHeight w:val="510"/>
        </w:trPr>
        <w:tc>
          <w:tcPr>
            <w:tcW w:w="11145" w:type="dxa"/>
            <w:gridSpan w:val="17"/>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SOBOTY, NIEDZIELE I ŚWIĘTA</w:t>
            </w:r>
          </w:p>
        </w:tc>
      </w:tr>
      <w:tr w:rsidR="00DE6776">
        <w:trPr>
          <w:trHeight w:val="330"/>
        </w:trPr>
        <w:tc>
          <w:tcPr>
            <w:tcW w:w="1560" w:type="dxa"/>
            <w:vMerge w:val="restart"/>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BILET</w:t>
            </w:r>
          </w:p>
          <w:p w:rsidR="00DE6776" w:rsidRDefault="00E25959">
            <w:pPr>
              <w:jc w:val="center"/>
            </w:pPr>
            <w:r>
              <w:t>W ZŁ</w:t>
            </w:r>
          </w:p>
        </w:tc>
        <w:tc>
          <w:tcPr>
            <w:tcW w:w="1710" w:type="dxa"/>
            <w:gridSpan w:val="2"/>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6:00 – 8:00</w:t>
            </w:r>
          </w:p>
        </w:tc>
        <w:tc>
          <w:tcPr>
            <w:tcW w:w="3465" w:type="dxa"/>
            <w:gridSpan w:val="6"/>
            <w:tcBorders>
              <w:top w:val="single" w:sz="2" w:space="0" w:color="auto"/>
              <w:left w:val="single" w:sz="4" w:space="0" w:color="auto"/>
              <w:bottom w:val="single" w:sz="2" w:space="0" w:color="auto"/>
              <w:right w:val="nil"/>
            </w:tcBorders>
          </w:tcPr>
          <w:p w:rsidR="00A77B3E" w:rsidRDefault="00E25959">
            <w:pPr>
              <w:jc w:val="center"/>
              <w:rPr>
                <w:color w:val="000000"/>
                <w:u w:color="000000"/>
              </w:rPr>
            </w:pPr>
            <w:r>
              <w:t>8:00 – 11:00</w:t>
            </w:r>
          </w:p>
        </w:tc>
        <w:tc>
          <w:tcPr>
            <w:tcW w:w="3495" w:type="dxa"/>
            <w:gridSpan w:val="7"/>
            <w:tcBorders>
              <w:top w:val="single" w:sz="2" w:space="0" w:color="auto"/>
              <w:left w:val="single" w:sz="4" w:space="0" w:color="auto"/>
              <w:bottom w:val="single" w:sz="2" w:space="0" w:color="auto"/>
              <w:right w:val="nil"/>
            </w:tcBorders>
          </w:tcPr>
          <w:p w:rsidR="00A77B3E" w:rsidRDefault="00E25959">
            <w:pPr>
              <w:jc w:val="center"/>
              <w:rPr>
                <w:color w:val="000000"/>
                <w:u w:color="000000"/>
              </w:rPr>
            </w:pPr>
            <w:r>
              <w:t>11:00 – 22:00</w:t>
            </w:r>
          </w:p>
        </w:tc>
        <w:tc>
          <w:tcPr>
            <w:tcW w:w="915" w:type="dxa"/>
            <w:vMerge w:val="restart"/>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sz w:val="20"/>
              </w:rPr>
              <w:t>całodz.</w:t>
            </w:r>
          </w:p>
        </w:tc>
      </w:tr>
      <w:tr w:rsidR="00DE6776">
        <w:trPr>
          <w:trHeight w:val="600"/>
        </w:trPr>
        <w:tc>
          <w:tcPr>
            <w:tcW w:w="1560" w:type="dxa"/>
            <w:vMerge/>
            <w:tcBorders>
              <w:top w:val="single" w:sz="2" w:space="0" w:color="auto"/>
              <w:left w:val="single" w:sz="4" w:space="0" w:color="auto"/>
              <w:bottom w:val="single" w:sz="2" w:space="0" w:color="auto"/>
              <w:right w:val="nil"/>
            </w:tcBorders>
            <w:vAlign w:val="center"/>
          </w:tcPr>
          <w:p w:rsidR="00A77B3E" w:rsidRDefault="00A77B3E">
            <w:pPr>
              <w:jc w:val="center"/>
              <w:rPr>
                <w:color w:val="000000"/>
                <w:u w:color="000000"/>
              </w:rPr>
            </w:pPr>
          </w:p>
        </w:tc>
        <w:tc>
          <w:tcPr>
            <w:tcW w:w="795"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1h</w:t>
            </w:r>
          </w:p>
        </w:tc>
        <w:tc>
          <w:tcPr>
            <w:tcW w:w="915"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dopł.</w:t>
            </w:r>
          </w:p>
          <w:p w:rsidR="00DE6776" w:rsidRDefault="00E25959">
            <w:pPr>
              <w:jc w:val="center"/>
            </w:pPr>
            <w:r>
              <w:t>1 min.</w:t>
            </w: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1h</w:t>
            </w:r>
          </w:p>
        </w:tc>
        <w:tc>
          <w:tcPr>
            <w:tcW w:w="82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2h</w:t>
            </w:r>
          </w:p>
        </w:tc>
        <w:tc>
          <w:tcPr>
            <w:tcW w:w="91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3h</w:t>
            </w:r>
          </w:p>
        </w:tc>
        <w:tc>
          <w:tcPr>
            <w:tcW w:w="93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dopł.</w:t>
            </w:r>
          </w:p>
          <w:p w:rsidR="00DE6776" w:rsidRDefault="00E25959">
            <w:pPr>
              <w:jc w:val="center"/>
            </w:pPr>
            <w:r>
              <w:t>1 min.</w:t>
            </w:r>
          </w:p>
        </w:tc>
        <w:tc>
          <w:tcPr>
            <w:tcW w:w="81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1h</w:t>
            </w:r>
          </w:p>
        </w:tc>
        <w:tc>
          <w:tcPr>
            <w:tcW w:w="91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2h</w:t>
            </w:r>
          </w:p>
        </w:tc>
        <w:tc>
          <w:tcPr>
            <w:tcW w:w="90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3h</w:t>
            </w:r>
          </w:p>
        </w:tc>
        <w:tc>
          <w:tcPr>
            <w:tcW w:w="87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dopł.</w:t>
            </w:r>
          </w:p>
          <w:p w:rsidR="00DE6776" w:rsidRDefault="00E25959">
            <w:pPr>
              <w:jc w:val="center"/>
            </w:pPr>
            <w:r>
              <w:t>1 min.</w:t>
            </w:r>
          </w:p>
        </w:tc>
        <w:tc>
          <w:tcPr>
            <w:tcW w:w="915" w:type="dxa"/>
            <w:vMerge/>
            <w:tcBorders>
              <w:top w:val="single" w:sz="2" w:space="0" w:color="auto"/>
              <w:left w:val="single" w:sz="4" w:space="0" w:color="auto"/>
              <w:bottom w:val="single" w:sz="2" w:space="0" w:color="auto"/>
              <w:right w:val="single" w:sz="2" w:space="0" w:color="auto"/>
            </w:tcBorders>
            <w:vAlign w:val="center"/>
          </w:tcPr>
          <w:p w:rsidR="00A77B3E" w:rsidRDefault="00A77B3E">
            <w:pPr>
              <w:jc w:val="center"/>
              <w:rPr>
                <w:color w:val="000000"/>
                <w:u w:color="000000"/>
              </w:rPr>
            </w:pPr>
          </w:p>
        </w:tc>
      </w:tr>
      <w:tr w:rsidR="00DE6776">
        <w:trPr>
          <w:trHeight w:val="566"/>
        </w:trPr>
        <w:tc>
          <w:tcPr>
            <w:tcW w:w="156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normalny</w:t>
            </w: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12,00</w:t>
            </w:r>
          </w:p>
        </w:tc>
        <w:tc>
          <w:tcPr>
            <w:tcW w:w="91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0,20</w:t>
            </w: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16,00</w:t>
            </w:r>
          </w:p>
        </w:tc>
        <w:tc>
          <w:tcPr>
            <w:tcW w:w="82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24,00</w:t>
            </w:r>
          </w:p>
        </w:tc>
        <w:tc>
          <w:tcPr>
            <w:tcW w:w="91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32,00</w:t>
            </w:r>
          </w:p>
        </w:tc>
        <w:tc>
          <w:tcPr>
            <w:tcW w:w="93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0,25</w:t>
            </w:r>
          </w:p>
        </w:tc>
        <w:tc>
          <w:tcPr>
            <w:tcW w:w="81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20,00</w:t>
            </w:r>
          </w:p>
        </w:tc>
        <w:tc>
          <w:tcPr>
            <w:tcW w:w="91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30,00</w:t>
            </w:r>
          </w:p>
        </w:tc>
        <w:tc>
          <w:tcPr>
            <w:tcW w:w="90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40,00</w:t>
            </w:r>
          </w:p>
        </w:tc>
        <w:tc>
          <w:tcPr>
            <w:tcW w:w="87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0,35</w:t>
            </w:r>
          </w:p>
        </w:tc>
        <w:tc>
          <w:tcPr>
            <w:tcW w:w="915"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t>60,00</w:t>
            </w:r>
          </w:p>
        </w:tc>
      </w:tr>
      <w:tr w:rsidR="00DE6776">
        <w:trPr>
          <w:trHeight w:val="566"/>
        </w:trPr>
        <w:tc>
          <w:tcPr>
            <w:tcW w:w="156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 xml:space="preserve">ulgowy </w:t>
            </w: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7,50</w:t>
            </w:r>
          </w:p>
        </w:tc>
        <w:tc>
          <w:tcPr>
            <w:tcW w:w="91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0,15</w:t>
            </w: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8,50</w:t>
            </w:r>
          </w:p>
        </w:tc>
        <w:tc>
          <w:tcPr>
            <w:tcW w:w="82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13,00</w:t>
            </w:r>
          </w:p>
        </w:tc>
        <w:tc>
          <w:tcPr>
            <w:tcW w:w="91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17,00</w:t>
            </w:r>
          </w:p>
        </w:tc>
        <w:tc>
          <w:tcPr>
            <w:tcW w:w="93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0,15</w:t>
            </w:r>
          </w:p>
        </w:tc>
        <w:tc>
          <w:tcPr>
            <w:tcW w:w="81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11,50</w:t>
            </w:r>
          </w:p>
        </w:tc>
        <w:tc>
          <w:tcPr>
            <w:tcW w:w="91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17,50</w:t>
            </w:r>
          </w:p>
        </w:tc>
        <w:tc>
          <w:tcPr>
            <w:tcW w:w="90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23,00</w:t>
            </w:r>
          </w:p>
        </w:tc>
        <w:tc>
          <w:tcPr>
            <w:tcW w:w="87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0,20</w:t>
            </w:r>
          </w:p>
        </w:tc>
        <w:tc>
          <w:tcPr>
            <w:tcW w:w="915"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t>34,50</w:t>
            </w:r>
          </w:p>
        </w:tc>
      </w:tr>
      <w:tr w:rsidR="00DE6776">
        <w:tc>
          <w:tcPr>
            <w:tcW w:w="1560" w:type="dxa"/>
            <w:tcBorders>
              <w:top w:val="nil"/>
              <w:left w:val="single" w:sz="4" w:space="0" w:color="auto"/>
              <w:bottom w:val="single" w:sz="2" w:space="0" w:color="auto"/>
              <w:right w:val="nil"/>
            </w:tcBorders>
          </w:tcPr>
          <w:p w:rsidR="00A77B3E" w:rsidRDefault="00E25959">
            <w:pPr>
              <w:jc w:val="center"/>
              <w:rPr>
                <w:color w:val="000000"/>
                <w:u w:color="000000"/>
              </w:rPr>
            </w:pPr>
            <w:r>
              <w:t>rodzinny – 1+2*</w:t>
            </w:r>
          </w:p>
        </w:tc>
        <w:tc>
          <w:tcPr>
            <w:tcW w:w="1710" w:type="dxa"/>
            <w:gridSpan w:val="2"/>
            <w:vMerge w:val="restart"/>
            <w:tcBorders>
              <w:top w:val="nil"/>
              <w:left w:val="single" w:sz="4" w:space="0" w:color="auto"/>
              <w:bottom w:val="single" w:sz="2" w:space="0" w:color="auto"/>
              <w:right w:val="nil"/>
            </w:tcBorders>
            <w:vAlign w:val="center"/>
          </w:tcPr>
          <w:p w:rsidR="00A77B3E" w:rsidRDefault="00E25959">
            <w:pPr>
              <w:jc w:val="center"/>
              <w:rPr>
                <w:color w:val="000000"/>
                <w:u w:color="000000"/>
              </w:rPr>
            </w:pPr>
            <w:r>
              <w:t xml:space="preserve">zgodnie z </w:t>
            </w:r>
            <w:r>
              <w:rPr>
                <w:sz w:val="20"/>
              </w:rPr>
              <w:t>obowiązujący</w:t>
            </w:r>
            <w:r>
              <w:t>m cennikiem</w:t>
            </w: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31,00</w:t>
            </w:r>
          </w:p>
        </w:tc>
        <w:tc>
          <w:tcPr>
            <w:tcW w:w="82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46,50</w:t>
            </w:r>
          </w:p>
        </w:tc>
        <w:tc>
          <w:tcPr>
            <w:tcW w:w="91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62,00</w:t>
            </w:r>
          </w:p>
        </w:tc>
        <w:tc>
          <w:tcPr>
            <w:tcW w:w="93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0,50</w:t>
            </w:r>
          </w:p>
        </w:tc>
        <w:tc>
          <w:tcPr>
            <w:tcW w:w="81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39,00</w:t>
            </w:r>
          </w:p>
        </w:tc>
        <w:tc>
          <w:tcPr>
            <w:tcW w:w="91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58,50</w:t>
            </w:r>
          </w:p>
        </w:tc>
        <w:tc>
          <w:tcPr>
            <w:tcW w:w="90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78,00</w:t>
            </w:r>
          </w:p>
        </w:tc>
        <w:tc>
          <w:tcPr>
            <w:tcW w:w="87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0,65</w:t>
            </w:r>
          </w:p>
        </w:tc>
        <w:tc>
          <w:tcPr>
            <w:tcW w:w="915"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t>117,00</w:t>
            </w:r>
          </w:p>
        </w:tc>
      </w:tr>
      <w:tr w:rsidR="00DE6776">
        <w:tc>
          <w:tcPr>
            <w:tcW w:w="1560" w:type="dxa"/>
            <w:tcBorders>
              <w:top w:val="nil"/>
              <w:left w:val="single" w:sz="4" w:space="0" w:color="auto"/>
              <w:bottom w:val="single" w:sz="2" w:space="0" w:color="auto"/>
              <w:right w:val="nil"/>
            </w:tcBorders>
          </w:tcPr>
          <w:p w:rsidR="00A77B3E" w:rsidRDefault="00E25959">
            <w:pPr>
              <w:jc w:val="center"/>
              <w:rPr>
                <w:color w:val="000000"/>
                <w:u w:color="000000"/>
              </w:rPr>
            </w:pPr>
            <w:r>
              <w:t>rodzinny – 2+1*</w:t>
            </w:r>
          </w:p>
        </w:tc>
        <w:tc>
          <w:tcPr>
            <w:tcW w:w="1710" w:type="dxa"/>
            <w:gridSpan w:val="2"/>
            <w:vMerge/>
            <w:tcBorders>
              <w:top w:val="nil"/>
              <w:left w:val="single" w:sz="4" w:space="0" w:color="auto"/>
              <w:bottom w:val="single" w:sz="2" w:space="0" w:color="auto"/>
              <w:right w:val="nil"/>
            </w:tcBorders>
          </w:tcPr>
          <w:p w:rsidR="00A77B3E" w:rsidRDefault="00A77B3E">
            <w:pPr>
              <w:jc w:val="center"/>
              <w:rPr>
                <w:color w:val="000000"/>
                <w:u w:color="000000"/>
              </w:rPr>
            </w:pP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37,50</w:t>
            </w:r>
          </w:p>
        </w:tc>
        <w:tc>
          <w:tcPr>
            <w:tcW w:w="82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56,50</w:t>
            </w:r>
          </w:p>
        </w:tc>
        <w:tc>
          <w:tcPr>
            <w:tcW w:w="91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75,00</w:t>
            </w:r>
          </w:p>
        </w:tc>
        <w:tc>
          <w:tcPr>
            <w:tcW w:w="93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0,60</w:t>
            </w:r>
          </w:p>
        </w:tc>
        <w:tc>
          <w:tcPr>
            <w:tcW w:w="81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47,50</w:t>
            </w:r>
          </w:p>
        </w:tc>
        <w:tc>
          <w:tcPr>
            <w:tcW w:w="91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71,50</w:t>
            </w:r>
          </w:p>
        </w:tc>
        <w:tc>
          <w:tcPr>
            <w:tcW w:w="90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95,00</w:t>
            </w:r>
          </w:p>
        </w:tc>
        <w:tc>
          <w:tcPr>
            <w:tcW w:w="87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0,75</w:t>
            </w:r>
          </w:p>
        </w:tc>
        <w:tc>
          <w:tcPr>
            <w:tcW w:w="915"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t>142,50</w:t>
            </w:r>
          </w:p>
        </w:tc>
      </w:tr>
      <w:tr w:rsidR="00DE6776">
        <w:tc>
          <w:tcPr>
            <w:tcW w:w="1560" w:type="dxa"/>
            <w:tcBorders>
              <w:top w:val="nil"/>
              <w:left w:val="single" w:sz="4" w:space="0" w:color="auto"/>
              <w:bottom w:val="single" w:sz="2" w:space="0" w:color="auto"/>
              <w:right w:val="nil"/>
            </w:tcBorders>
          </w:tcPr>
          <w:p w:rsidR="00A77B3E" w:rsidRDefault="00E25959">
            <w:pPr>
              <w:jc w:val="center"/>
              <w:rPr>
                <w:color w:val="000000"/>
                <w:u w:color="000000"/>
              </w:rPr>
            </w:pPr>
            <w:r>
              <w:t>rodzinny – kolejne dziecko</w:t>
            </w:r>
          </w:p>
        </w:tc>
        <w:tc>
          <w:tcPr>
            <w:tcW w:w="1710" w:type="dxa"/>
            <w:gridSpan w:val="2"/>
            <w:vMerge/>
            <w:tcBorders>
              <w:top w:val="nil"/>
              <w:left w:val="single" w:sz="4" w:space="0" w:color="auto"/>
              <w:bottom w:val="single" w:sz="2" w:space="0" w:color="auto"/>
              <w:right w:val="nil"/>
            </w:tcBorders>
          </w:tcPr>
          <w:p w:rsidR="00A77B3E" w:rsidRDefault="00A77B3E">
            <w:pPr>
              <w:jc w:val="center"/>
              <w:rPr>
                <w:color w:val="000000"/>
                <w:u w:color="000000"/>
              </w:rPr>
            </w:pPr>
          </w:p>
        </w:tc>
        <w:tc>
          <w:tcPr>
            <w:tcW w:w="7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7,50</w:t>
            </w:r>
          </w:p>
        </w:tc>
        <w:tc>
          <w:tcPr>
            <w:tcW w:w="82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11,50</w:t>
            </w:r>
          </w:p>
        </w:tc>
        <w:tc>
          <w:tcPr>
            <w:tcW w:w="91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15,00</w:t>
            </w:r>
          </w:p>
        </w:tc>
        <w:tc>
          <w:tcPr>
            <w:tcW w:w="93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0,15</w:t>
            </w:r>
          </w:p>
        </w:tc>
        <w:tc>
          <w:tcPr>
            <w:tcW w:w="81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9,50</w:t>
            </w:r>
          </w:p>
        </w:tc>
        <w:tc>
          <w:tcPr>
            <w:tcW w:w="915"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14,50</w:t>
            </w:r>
          </w:p>
        </w:tc>
        <w:tc>
          <w:tcPr>
            <w:tcW w:w="900" w:type="dxa"/>
            <w:gridSpan w:val="2"/>
            <w:tcBorders>
              <w:top w:val="nil"/>
              <w:left w:val="single" w:sz="4" w:space="0" w:color="auto"/>
              <w:bottom w:val="single" w:sz="2" w:space="0" w:color="auto"/>
              <w:right w:val="nil"/>
            </w:tcBorders>
            <w:vAlign w:val="center"/>
          </w:tcPr>
          <w:p w:rsidR="00A77B3E" w:rsidRDefault="00E25959">
            <w:pPr>
              <w:jc w:val="center"/>
              <w:rPr>
                <w:color w:val="000000"/>
                <w:u w:color="000000"/>
              </w:rPr>
            </w:pPr>
            <w:r>
              <w:t>19,00</w:t>
            </w:r>
          </w:p>
        </w:tc>
        <w:tc>
          <w:tcPr>
            <w:tcW w:w="87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0,20</w:t>
            </w:r>
          </w:p>
        </w:tc>
        <w:tc>
          <w:tcPr>
            <w:tcW w:w="915"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t>28,50</w:t>
            </w:r>
          </w:p>
        </w:tc>
      </w:tr>
      <w:tr w:rsidR="00DE6776">
        <w:tc>
          <w:tcPr>
            <w:tcW w:w="1560" w:type="dxa"/>
            <w:tcBorders>
              <w:top w:val="single" w:sz="2" w:space="0" w:color="auto"/>
              <w:left w:val="single" w:sz="4" w:space="0" w:color="auto"/>
              <w:bottom w:val="single" w:sz="2" w:space="0" w:color="auto"/>
              <w:right w:val="nil"/>
            </w:tcBorders>
          </w:tcPr>
          <w:p w:rsidR="00A77B3E" w:rsidRDefault="00E25959">
            <w:pPr>
              <w:jc w:val="center"/>
              <w:rPr>
                <w:color w:val="000000"/>
                <w:u w:color="000000"/>
              </w:rPr>
            </w:pPr>
            <w:r>
              <w:t>strefa saun**</w:t>
            </w:r>
          </w:p>
        </w:tc>
        <w:tc>
          <w:tcPr>
            <w:tcW w:w="1710" w:type="dxa"/>
            <w:gridSpan w:val="2"/>
            <w:tcBorders>
              <w:top w:val="single" w:sz="2" w:space="0" w:color="auto"/>
              <w:left w:val="single" w:sz="4" w:space="0" w:color="auto"/>
              <w:bottom w:val="single" w:sz="2" w:space="0" w:color="auto"/>
              <w:right w:val="nil"/>
            </w:tcBorders>
          </w:tcPr>
          <w:p w:rsidR="00A77B3E" w:rsidRDefault="00E25959">
            <w:pPr>
              <w:jc w:val="center"/>
              <w:rPr>
                <w:color w:val="000000"/>
                <w:u w:color="000000"/>
              </w:rPr>
            </w:pPr>
            <w:r>
              <w:t>0,30/ 1 min</w:t>
            </w:r>
          </w:p>
        </w:tc>
        <w:tc>
          <w:tcPr>
            <w:tcW w:w="3465" w:type="dxa"/>
            <w:gridSpan w:val="6"/>
            <w:tcBorders>
              <w:top w:val="single" w:sz="2" w:space="0" w:color="auto"/>
              <w:left w:val="single" w:sz="4" w:space="0" w:color="auto"/>
              <w:bottom w:val="single" w:sz="2" w:space="0" w:color="auto"/>
              <w:right w:val="nil"/>
            </w:tcBorders>
          </w:tcPr>
          <w:p w:rsidR="00A77B3E" w:rsidRDefault="00E25959">
            <w:pPr>
              <w:jc w:val="center"/>
              <w:rPr>
                <w:color w:val="000000"/>
                <w:u w:color="000000"/>
              </w:rPr>
            </w:pPr>
            <w:r>
              <w:t>0,35/ 1 min</w:t>
            </w:r>
          </w:p>
        </w:tc>
        <w:tc>
          <w:tcPr>
            <w:tcW w:w="3495" w:type="dxa"/>
            <w:gridSpan w:val="7"/>
            <w:tcBorders>
              <w:top w:val="single" w:sz="2" w:space="0" w:color="auto"/>
              <w:left w:val="single" w:sz="4" w:space="0" w:color="auto"/>
              <w:bottom w:val="single" w:sz="2" w:space="0" w:color="auto"/>
              <w:right w:val="nil"/>
            </w:tcBorders>
          </w:tcPr>
          <w:p w:rsidR="00A77B3E" w:rsidRDefault="00E25959">
            <w:pPr>
              <w:jc w:val="center"/>
              <w:rPr>
                <w:color w:val="000000"/>
                <w:u w:color="000000"/>
              </w:rPr>
            </w:pPr>
            <w:r>
              <w:t>0,40/ 1 min</w:t>
            </w:r>
          </w:p>
        </w:tc>
        <w:tc>
          <w:tcPr>
            <w:tcW w:w="91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w:t>
            </w:r>
          </w:p>
        </w:tc>
      </w:tr>
    </w:tbl>
    <w:p w:rsidR="00A77B3E" w:rsidRDefault="00E25959">
      <w:pPr>
        <w:spacing w:before="120" w:after="120"/>
        <w:ind w:firstLine="227"/>
        <w:jc w:val="left"/>
        <w:rPr>
          <w:color w:val="000000"/>
          <w:u w:color="000000"/>
        </w:rPr>
      </w:pPr>
      <w:r>
        <w:rPr>
          <w:b/>
          <w:color w:val="000000"/>
          <w:u w:color="000000"/>
        </w:rPr>
        <w:t>* - pierwsza liczba w tabeli oznacza liczbę osób dorosłych</w:t>
      </w:r>
    </w:p>
    <w:p w:rsidR="00A77B3E" w:rsidRDefault="00E25959">
      <w:pPr>
        <w:spacing w:before="120" w:after="120"/>
        <w:ind w:firstLine="227"/>
        <w:jc w:val="left"/>
        <w:rPr>
          <w:color w:val="000000"/>
          <w:u w:color="000000"/>
        </w:rPr>
      </w:pPr>
      <w:r>
        <w:rPr>
          <w:b/>
          <w:color w:val="000000"/>
          <w:u w:color="000000"/>
        </w:rPr>
        <w:t>** - wejście do strefy saun wstrzymuje czas pobytu w strefie basenowej</w:t>
      </w:r>
    </w:p>
    <w:p w:rsidR="00A77B3E" w:rsidRDefault="00E25959">
      <w:pPr>
        <w:spacing w:before="120" w:after="120"/>
        <w:ind w:firstLine="227"/>
        <w:jc w:val="left"/>
        <w:rPr>
          <w:color w:val="000000"/>
          <w:u w:color="000000"/>
        </w:rPr>
      </w:pPr>
      <w:r>
        <w:rPr>
          <w:b/>
          <w:color w:val="000000"/>
          <w:u w:color="000000"/>
        </w:rPr>
        <w:t>UWAGI:</w:t>
      </w:r>
    </w:p>
    <w:p w:rsidR="00A77B3E" w:rsidRDefault="00E25959">
      <w:pPr>
        <w:keepLines/>
        <w:spacing w:before="120" w:after="120"/>
        <w:ind w:firstLine="340"/>
        <w:rPr>
          <w:color w:val="000000"/>
          <w:u w:color="000000"/>
        </w:rPr>
      </w:pPr>
      <w:r>
        <w:t>1. </w:t>
      </w:r>
      <w:r>
        <w:rPr>
          <w:color w:val="000000"/>
          <w:u w:color="000000"/>
        </w:rPr>
        <w:t>Do każdego wejścia dodawane jest 10 minut gratis – czas na przebranie.</w:t>
      </w:r>
    </w:p>
    <w:p w:rsidR="00A77B3E" w:rsidRDefault="00E25959">
      <w:pPr>
        <w:keepLines/>
        <w:spacing w:before="120" w:after="120"/>
        <w:ind w:firstLine="340"/>
        <w:rPr>
          <w:color w:val="000000"/>
          <w:u w:color="000000"/>
        </w:rPr>
      </w:pPr>
      <w:r>
        <w:t>2. </w:t>
      </w:r>
      <w:r>
        <w:rPr>
          <w:b/>
          <w:color w:val="000000"/>
          <w:u w:color="000000"/>
        </w:rPr>
        <w:t>Do korzystania z biletów ulgowych uprawnieni są:</w:t>
      </w:r>
    </w:p>
    <w:p w:rsidR="00A77B3E" w:rsidRDefault="00E25959">
      <w:pPr>
        <w:spacing w:before="120" w:after="120"/>
        <w:ind w:firstLine="227"/>
        <w:jc w:val="left"/>
        <w:rPr>
          <w:color w:val="000000"/>
          <w:u w:color="000000"/>
        </w:rPr>
      </w:pPr>
      <w:r>
        <w:rPr>
          <w:color w:val="000000"/>
          <w:u w:color="000000"/>
        </w:rPr>
        <w:t>· dzieci i młodzież ucząca się do 25 roku życia po okazaniu ważnej legitymacji szkolnej lub studenckiej</w:t>
      </w:r>
    </w:p>
    <w:p w:rsidR="00A77B3E" w:rsidRDefault="00E25959">
      <w:pPr>
        <w:spacing w:before="120" w:after="120"/>
        <w:ind w:firstLine="227"/>
        <w:jc w:val="left"/>
        <w:rPr>
          <w:color w:val="000000"/>
          <w:u w:color="000000"/>
        </w:rPr>
      </w:pPr>
      <w:r>
        <w:rPr>
          <w:color w:val="000000"/>
          <w:u w:color="000000"/>
        </w:rPr>
        <w:t>· emeryci i renciści powyżej 60 roku życia, po okazaniu legitymacji emeryta lub rencisty</w:t>
      </w:r>
    </w:p>
    <w:p w:rsidR="00A77B3E" w:rsidRDefault="00E25959">
      <w:pPr>
        <w:spacing w:before="120" w:after="120"/>
        <w:ind w:firstLine="227"/>
        <w:jc w:val="left"/>
        <w:rPr>
          <w:color w:val="000000"/>
          <w:u w:color="000000"/>
        </w:rPr>
      </w:pPr>
      <w:r>
        <w:rPr>
          <w:color w:val="000000"/>
          <w:u w:color="000000"/>
        </w:rPr>
        <w:t>· kombatanci</w:t>
      </w:r>
    </w:p>
    <w:p w:rsidR="00A77B3E" w:rsidRDefault="00E25959">
      <w:pPr>
        <w:spacing w:before="120" w:after="120"/>
        <w:ind w:firstLine="227"/>
        <w:jc w:val="left"/>
        <w:rPr>
          <w:color w:val="000000"/>
          <w:u w:color="000000"/>
        </w:rPr>
      </w:pPr>
      <w:r>
        <w:rPr>
          <w:color w:val="000000"/>
          <w:u w:color="000000"/>
        </w:rPr>
        <w:t>· osoby powyżej 70 roku życia po okazaniu dowodu tożsamości</w:t>
      </w:r>
    </w:p>
    <w:p w:rsidR="00A77B3E" w:rsidRDefault="00E25959">
      <w:pPr>
        <w:spacing w:before="120" w:after="120"/>
        <w:ind w:firstLine="227"/>
        <w:jc w:val="left"/>
        <w:rPr>
          <w:color w:val="000000"/>
          <w:u w:color="000000"/>
        </w:rPr>
      </w:pPr>
      <w:r>
        <w:rPr>
          <w:color w:val="000000"/>
          <w:u w:color="000000"/>
        </w:rPr>
        <w:t>· osoby niepełnosprawne po okazaniu orzeczenia o niepełnosprawności wraz z dokumentem tożsamości</w:t>
      </w:r>
    </w:p>
    <w:p w:rsidR="00A77B3E" w:rsidRDefault="00E25959">
      <w:pPr>
        <w:spacing w:before="120" w:after="120"/>
        <w:ind w:firstLine="227"/>
        <w:jc w:val="left"/>
        <w:rPr>
          <w:color w:val="000000"/>
          <w:u w:color="000000"/>
        </w:rPr>
      </w:pPr>
      <w:r>
        <w:rPr>
          <w:color w:val="000000"/>
          <w:u w:color="000000"/>
        </w:rPr>
        <w:t>· opiekunowie osób niepełnosprawnych wymagających opieki (jeden opiekun na jedną osobę niepełnosprawną)</w:t>
      </w:r>
    </w:p>
    <w:p w:rsidR="00A77B3E" w:rsidRDefault="00E25959">
      <w:pPr>
        <w:spacing w:before="120" w:after="120"/>
        <w:ind w:firstLine="227"/>
        <w:jc w:val="left"/>
        <w:rPr>
          <w:color w:val="000000"/>
          <w:u w:color="000000"/>
        </w:rPr>
      </w:pPr>
      <w:r>
        <w:rPr>
          <w:color w:val="000000"/>
          <w:u w:color="000000"/>
        </w:rPr>
        <w:t>· zasłużony honorowy dawca krwi i dawca szpiku kostnego po okazaniu legitymacji wraz z dowodem tożsamości</w:t>
      </w:r>
    </w:p>
    <w:p w:rsidR="00A77B3E" w:rsidRDefault="00E25959">
      <w:pPr>
        <w:spacing w:before="120" w:after="120"/>
        <w:ind w:firstLine="227"/>
        <w:jc w:val="left"/>
        <w:rPr>
          <w:color w:val="000000"/>
          <w:u w:color="000000"/>
        </w:rPr>
      </w:pPr>
      <w:r>
        <w:rPr>
          <w:color w:val="000000"/>
          <w:u w:color="000000"/>
        </w:rPr>
        <w:t>· czynni ratownicy WOPR po okazaniu aktualnych uprawnień</w:t>
      </w:r>
    </w:p>
    <w:p w:rsidR="00A77B3E" w:rsidRDefault="00E25959">
      <w:pPr>
        <w:keepLines/>
        <w:spacing w:before="120" w:after="120"/>
        <w:ind w:firstLine="340"/>
        <w:rPr>
          <w:color w:val="000000"/>
          <w:u w:color="000000"/>
        </w:rPr>
      </w:pPr>
      <w:r>
        <w:t>3. </w:t>
      </w:r>
      <w:r>
        <w:rPr>
          <w:color w:val="000000"/>
          <w:u w:color="000000"/>
        </w:rPr>
        <w:t>Z biletów rodzinnych mogą korzystać opiekunowie wraz z dziećmi do lat 14.</w:t>
      </w:r>
    </w:p>
    <w:p w:rsidR="00A77B3E" w:rsidRDefault="00E25959">
      <w:pPr>
        <w:keepLines/>
        <w:spacing w:before="120" w:after="120"/>
        <w:ind w:firstLine="340"/>
        <w:rPr>
          <w:color w:val="000000"/>
          <w:u w:color="000000"/>
        </w:rPr>
      </w:pPr>
      <w:r>
        <w:t>4. </w:t>
      </w:r>
      <w:r>
        <w:rPr>
          <w:color w:val="000000"/>
          <w:u w:color="000000"/>
        </w:rPr>
        <w:t>Do bezpłatnego korzystania z obiektu (z wyłączeniem strefy saun) uprawnieni są:</w:t>
      </w:r>
    </w:p>
    <w:p w:rsidR="00A77B3E" w:rsidRDefault="00E25959">
      <w:pPr>
        <w:spacing w:before="120" w:after="120"/>
        <w:ind w:firstLine="227"/>
        <w:jc w:val="left"/>
        <w:rPr>
          <w:color w:val="000000"/>
          <w:u w:color="000000"/>
        </w:rPr>
      </w:pPr>
      <w:r>
        <w:rPr>
          <w:color w:val="000000"/>
          <w:u w:color="000000"/>
        </w:rPr>
        <w:t>· dzieci do lat 3</w:t>
      </w:r>
    </w:p>
    <w:p w:rsidR="00A77B3E" w:rsidRDefault="00E25959">
      <w:pPr>
        <w:spacing w:before="120" w:after="120"/>
        <w:ind w:firstLine="227"/>
        <w:jc w:val="left"/>
        <w:rPr>
          <w:color w:val="000000"/>
          <w:u w:color="000000"/>
        </w:rPr>
      </w:pPr>
      <w:r>
        <w:rPr>
          <w:color w:val="000000"/>
          <w:u w:color="000000"/>
        </w:rPr>
        <w:t>· weterani i weterani poszkodowani, po okazaniu legitymacji weterana lub weterana poszkodowanego.</w:t>
      </w:r>
    </w:p>
    <w:p w:rsidR="00A77B3E" w:rsidRDefault="00E25959">
      <w:pPr>
        <w:keepLines/>
        <w:spacing w:before="120" w:after="120"/>
        <w:ind w:firstLine="340"/>
        <w:rPr>
          <w:color w:val="000000"/>
          <w:u w:color="000000"/>
        </w:rPr>
      </w:pPr>
      <w:r>
        <w:t>5. </w:t>
      </w:r>
      <w:r>
        <w:rPr>
          <w:color w:val="000000"/>
          <w:u w:color="000000"/>
        </w:rPr>
        <w:t>W przypadku zgubienia lub zniszczenia paska elektronicznego klient ponosi koszt w wysokości 50,00 zł.</w:t>
      </w:r>
    </w:p>
    <w:p w:rsidR="00A77B3E" w:rsidRDefault="00E25959">
      <w:pPr>
        <w:keepLines/>
        <w:spacing w:before="120" w:after="120"/>
        <w:ind w:firstLine="340"/>
        <w:rPr>
          <w:color w:val="000000"/>
          <w:u w:color="000000"/>
        </w:rPr>
      </w:pPr>
      <w:r>
        <w:t>6. </w:t>
      </w:r>
      <w:r>
        <w:rPr>
          <w:color w:val="000000"/>
          <w:u w:val="single" w:color="000000"/>
        </w:rPr>
        <w:t>Promocje nie łączą się</w:t>
      </w:r>
      <w:r>
        <w:rPr>
          <w:color w:val="000000"/>
          <w:u w:color="000000"/>
        </w:rPr>
        <w:t>.</w:t>
      </w:r>
    </w:p>
    <w:p w:rsidR="00A77B3E" w:rsidRDefault="00E25959">
      <w:pPr>
        <w:keepLines/>
        <w:spacing w:before="120" w:after="120"/>
        <w:ind w:firstLine="340"/>
        <w:rPr>
          <w:color w:val="000000"/>
          <w:u w:color="000000"/>
        </w:rPr>
      </w:pPr>
      <w:r>
        <w:lastRenderedPageBreak/>
        <w:t>7. </w:t>
      </w:r>
      <w:r>
        <w:rPr>
          <w:color w:val="000000"/>
          <w:u w:val="single" w:color="000000"/>
        </w:rPr>
        <w:t>Elbląska Karta Dużej Rodziny</w:t>
      </w:r>
      <w:r>
        <w:rPr>
          <w:color w:val="000000"/>
          <w:u w:color="000000"/>
        </w:rPr>
        <w:t xml:space="preserve"> – 50% rabatu od cen biletów normalnych i ulgowych.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7"/>
        <w:gridCol w:w="7555"/>
      </w:tblGrid>
      <w:tr w:rsidR="00DE6776">
        <w:tc>
          <w:tcPr>
            <w:tcW w:w="2670" w:type="dxa"/>
            <w:vMerge w:val="restart"/>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BILETY GRUPOWE</w:t>
            </w:r>
          </w:p>
        </w:tc>
        <w:tc>
          <w:tcPr>
            <w:tcW w:w="8010" w:type="dxa"/>
            <w:tcBorders>
              <w:top w:val="single" w:sz="2" w:space="0" w:color="auto"/>
              <w:left w:val="single" w:sz="4" w:space="0" w:color="auto"/>
              <w:bottom w:val="single" w:sz="2" w:space="0" w:color="auto"/>
              <w:right w:val="single" w:sz="2" w:space="0" w:color="auto"/>
            </w:tcBorders>
            <w:vAlign w:val="center"/>
          </w:tcPr>
          <w:p w:rsidR="00A77B3E" w:rsidRDefault="00E25959">
            <w:pPr>
              <w:rPr>
                <w:color w:val="000000"/>
                <w:u w:color="000000"/>
              </w:rPr>
            </w:pPr>
            <w:r>
              <w:t>powyżej 15 osób – każda osoba bilet ulgowy</w:t>
            </w:r>
          </w:p>
        </w:tc>
      </w:tr>
      <w:tr w:rsidR="00DE6776">
        <w:tc>
          <w:tcPr>
            <w:tcW w:w="2670" w:type="dxa"/>
            <w:vMerge/>
            <w:tcBorders>
              <w:top w:val="single" w:sz="2" w:space="0" w:color="auto"/>
              <w:left w:val="single" w:sz="4" w:space="0" w:color="auto"/>
              <w:bottom w:val="single" w:sz="2" w:space="0" w:color="auto"/>
              <w:right w:val="single" w:sz="2" w:space="0" w:color="auto"/>
            </w:tcBorders>
            <w:vAlign w:val="center"/>
          </w:tcPr>
          <w:p w:rsidR="00A77B3E" w:rsidRDefault="00A77B3E">
            <w:pPr>
              <w:rPr>
                <w:color w:val="000000"/>
                <w:u w:color="000000"/>
              </w:rPr>
            </w:pPr>
          </w:p>
        </w:tc>
        <w:tc>
          <w:tcPr>
            <w:tcW w:w="8010" w:type="dxa"/>
            <w:tcBorders>
              <w:top w:val="single" w:sz="2" w:space="0" w:color="auto"/>
              <w:left w:val="single" w:sz="4" w:space="0" w:color="auto"/>
              <w:bottom w:val="single" w:sz="2" w:space="0" w:color="auto"/>
              <w:right w:val="single" w:sz="2" w:space="0" w:color="auto"/>
            </w:tcBorders>
            <w:vAlign w:val="center"/>
          </w:tcPr>
          <w:p w:rsidR="00A77B3E" w:rsidRDefault="00E25959">
            <w:pPr>
              <w:rPr>
                <w:color w:val="000000"/>
                <w:u w:color="000000"/>
              </w:rPr>
            </w:pPr>
            <w:r>
              <w:t>1 opiekun na 15 osób – gratis</w:t>
            </w:r>
          </w:p>
        </w:tc>
      </w:tr>
      <w:tr w:rsidR="00DE6776">
        <w:tc>
          <w:tcPr>
            <w:tcW w:w="2670" w:type="dxa"/>
            <w:vMerge w:val="restart"/>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INDYWIDUALNA NAUKA PŁYWANIA</w:t>
            </w:r>
          </w:p>
        </w:tc>
        <w:tc>
          <w:tcPr>
            <w:tcW w:w="8010" w:type="dxa"/>
            <w:tcBorders>
              <w:top w:val="single" w:sz="2" w:space="0" w:color="auto"/>
              <w:left w:val="single" w:sz="4" w:space="0" w:color="auto"/>
              <w:bottom w:val="single" w:sz="2" w:space="0" w:color="auto"/>
              <w:right w:val="single" w:sz="2" w:space="0" w:color="auto"/>
            </w:tcBorders>
            <w:vAlign w:val="center"/>
          </w:tcPr>
          <w:p w:rsidR="00A77B3E" w:rsidRDefault="00E25959">
            <w:pPr>
              <w:rPr>
                <w:color w:val="000000"/>
                <w:u w:color="000000"/>
              </w:rPr>
            </w:pPr>
            <w:r>
              <w:rPr>
                <w:color w:val="000000"/>
                <w:u w:color="000000"/>
              </w:rPr>
              <w:t>Indywidualna nauka pływania możliwa w dniach i godzinach uzgodnionych</w:t>
            </w:r>
            <w:r>
              <w:rPr>
                <w:color w:val="000000"/>
                <w:u w:color="000000"/>
              </w:rPr>
              <w:br/>
              <w:t>z kierownictwem obiektu.</w:t>
            </w:r>
          </w:p>
        </w:tc>
      </w:tr>
      <w:tr w:rsidR="00DE6776">
        <w:tc>
          <w:tcPr>
            <w:tcW w:w="2670" w:type="dxa"/>
            <w:vMerge/>
            <w:tcBorders>
              <w:top w:val="single" w:sz="2" w:space="0" w:color="auto"/>
              <w:left w:val="single" w:sz="4" w:space="0" w:color="auto"/>
              <w:bottom w:val="single" w:sz="2" w:space="0" w:color="auto"/>
              <w:right w:val="single" w:sz="2" w:space="0" w:color="auto"/>
            </w:tcBorders>
            <w:vAlign w:val="center"/>
          </w:tcPr>
          <w:p w:rsidR="00A77B3E" w:rsidRDefault="00A77B3E">
            <w:pPr>
              <w:rPr>
                <w:color w:val="000000"/>
                <w:u w:color="000000"/>
              </w:rPr>
            </w:pPr>
          </w:p>
        </w:tc>
        <w:tc>
          <w:tcPr>
            <w:tcW w:w="8010" w:type="dxa"/>
            <w:tcBorders>
              <w:top w:val="single" w:sz="2" w:space="0" w:color="auto"/>
              <w:left w:val="single" w:sz="4" w:space="0" w:color="auto"/>
              <w:bottom w:val="single" w:sz="2" w:space="0" w:color="auto"/>
              <w:right w:val="single" w:sz="2" w:space="0" w:color="auto"/>
            </w:tcBorders>
            <w:vAlign w:val="center"/>
          </w:tcPr>
          <w:p w:rsidR="00A77B3E" w:rsidRDefault="00E25959">
            <w:pPr>
              <w:rPr>
                <w:color w:val="000000"/>
                <w:u w:color="000000"/>
              </w:rPr>
            </w:pPr>
            <w:r>
              <w:rPr>
                <w:color w:val="000000"/>
                <w:u w:color="000000"/>
              </w:rPr>
              <w:t>Opłaty: bilet instruktorski – 24,00 zł/h plus wejście kursanta zgodnie</w:t>
            </w:r>
            <w:r>
              <w:rPr>
                <w:color w:val="000000"/>
                <w:u w:color="000000"/>
              </w:rPr>
              <w:br/>
              <w:t>z obowiązującym cennikiem.</w:t>
            </w:r>
          </w:p>
        </w:tc>
      </w:tr>
    </w:tbl>
    <w:p w:rsidR="00A77B3E" w:rsidRDefault="00E25959">
      <w:pPr>
        <w:spacing w:before="120" w:after="120"/>
        <w:jc w:val="center"/>
        <w:rPr>
          <w:b/>
          <w:color w:val="000000"/>
          <w:u w:color="000000"/>
        </w:rPr>
      </w:pPr>
      <w:r>
        <w:rPr>
          <w:b/>
          <w:color w:val="000000"/>
          <w:u w:color="000000"/>
        </w:rPr>
        <w:t>KARNETY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8"/>
        <w:gridCol w:w="2647"/>
        <w:gridCol w:w="2492"/>
        <w:gridCol w:w="2535"/>
      </w:tblGrid>
      <w:tr w:rsidR="00DE6776">
        <w:tc>
          <w:tcPr>
            <w:tcW w:w="2550"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rPr>
                <w:b/>
              </w:rPr>
              <w:t>Cena w zł</w:t>
            </w:r>
          </w:p>
        </w:tc>
        <w:tc>
          <w:tcPr>
            <w:tcW w:w="2805"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rPr>
                <w:b/>
              </w:rPr>
              <w:t>Kwota doładowania w zł</w:t>
            </w:r>
          </w:p>
        </w:tc>
        <w:tc>
          <w:tcPr>
            <w:tcW w:w="2640"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rPr>
                <w:b/>
              </w:rPr>
              <w:t>Bonus</w:t>
            </w:r>
          </w:p>
        </w:tc>
        <w:tc>
          <w:tcPr>
            <w:tcW w:w="26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Okres ważności</w:t>
            </w:r>
          </w:p>
        </w:tc>
      </w:tr>
      <w:tr w:rsidR="00DE6776">
        <w:tc>
          <w:tcPr>
            <w:tcW w:w="255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50,00</w:t>
            </w:r>
          </w:p>
        </w:tc>
        <w:tc>
          <w:tcPr>
            <w:tcW w:w="280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55,00</w:t>
            </w:r>
          </w:p>
        </w:tc>
        <w:tc>
          <w:tcPr>
            <w:tcW w:w="264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10%</w:t>
            </w:r>
          </w:p>
        </w:tc>
        <w:tc>
          <w:tcPr>
            <w:tcW w:w="2685"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1 miesiąc</w:t>
            </w:r>
          </w:p>
        </w:tc>
      </w:tr>
      <w:tr w:rsidR="00DE6776">
        <w:tc>
          <w:tcPr>
            <w:tcW w:w="255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100,00</w:t>
            </w:r>
          </w:p>
        </w:tc>
        <w:tc>
          <w:tcPr>
            <w:tcW w:w="280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120,00</w:t>
            </w:r>
          </w:p>
        </w:tc>
        <w:tc>
          <w:tcPr>
            <w:tcW w:w="264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20%</w:t>
            </w:r>
          </w:p>
        </w:tc>
        <w:tc>
          <w:tcPr>
            <w:tcW w:w="2685"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3 miesiące</w:t>
            </w:r>
          </w:p>
        </w:tc>
      </w:tr>
      <w:tr w:rsidR="00DE6776">
        <w:tc>
          <w:tcPr>
            <w:tcW w:w="255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200,00</w:t>
            </w:r>
          </w:p>
        </w:tc>
        <w:tc>
          <w:tcPr>
            <w:tcW w:w="280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250,00</w:t>
            </w:r>
          </w:p>
        </w:tc>
        <w:tc>
          <w:tcPr>
            <w:tcW w:w="264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25%</w:t>
            </w:r>
          </w:p>
        </w:tc>
        <w:tc>
          <w:tcPr>
            <w:tcW w:w="2685"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3 miesiące</w:t>
            </w:r>
          </w:p>
        </w:tc>
      </w:tr>
      <w:tr w:rsidR="00DE6776">
        <w:tc>
          <w:tcPr>
            <w:tcW w:w="255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300,00</w:t>
            </w:r>
          </w:p>
        </w:tc>
        <w:tc>
          <w:tcPr>
            <w:tcW w:w="280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390,00</w:t>
            </w:r>
          </w:p>
        </w:tc>
        <w:tc>
          <w:tcPr>
            <w:tcW w:w="264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30%</w:t>
            </w:r>
          </w:p>
        </w:tc>
        <w:tc>
          <w:tcPr>
            <w:tcW w:w="2685"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6 miesięcy</w:t>
            </w:r>
          </w:p>
        </w:tc>
      </w:tr>
      <w:tr w:rsidR="00DE6776">
        <w:tc>
          <w:tcPr>
            <w:tcW w:w="255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500,00</w:t>
            </w:r>
          </w:p>
        </w:tc>
        <w:tc>
          <w:tcPr>
            <w:tcW w:w="280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700,00</w:t>
            </w:r>
          </w:p>
        </w:tc>
        <w:tc>
          <w:tcPr>
            <w:tcW w:w="264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40%</w:t>
            </w:r>
          </w:p>
        </w:tc>
        <w:tc>
          <w:tcPr>
            <w:tcW w:w="2685"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1 rok</w:t>
            </w:r>
          </w:p>
        </w:tc>
      </w:tr>
      <w:tr w:rsidR="00DE6776">
        <w:tc>
          <w:tcPr>
            <w:tcW w:w="255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1000,00</w:t>
            </w:r>
          </w:p>
        </w:tc>
        <w:tc>
          <w:tcPr>
            <w:tcW w:w="280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1500,00</w:t>
            </w:r>
          </w:p>
        </w:tc>
        <w:tc>
          <w:tcPr>
            <w:tcW w:w="264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50%</w:t>
            </w:r>
          </w:p>
        </w:tc>
        <w:tc>
          <w:tcPr>
            <w:tcW w:w="2685"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1 rok</w:t>
            </w:r>
          </w:p>
        </w:tc>
      </w:tr>
      <w:tr w:rsidR="00DE6776">
        <w:tc>
          <w:tcPr>
            <w:tcW w:w="10680" w:type="dxa"/>
            <w:gridSpan w:val="4"/>
            <w:tcBorders>
              <w:top w:val="nil"/>
              <w:left w:val="single" w:sz="4" w:space="0" w:color="auto"/>
              <w:bottom w:val="single" w:sz="2" w:space="0" w:color="auto"/>
              <w:right w:val="nil"/>
            </w:tcBorders>
            <w:vAlign w:val="center"/>
          </w:tcPr>
          <w:p w:rsidR="00A77B3E" w:rsidRDefault="00E25959">
            <w:pPr>
              <w:jc w:val="center"/>
              <w:rPr>
                <w:color w:val="000000"/>
                <w:u w:color="000000"/>
              </w:rPr>
            </w:pPr>
            <w:r>
              <w:t>Jednorazowa opłata za kartę – </w:t>
            </w:r>
            <w:r>
              <w:rPr>
                <w:b/>
              </w:rPr>
              <w:t>15,00 zł</w:t>
            </w:r>
          </w:p>
        </w:tc>
      </w:tr>
    </w:tbl>
    <w:p w:rsidR="00A77B3E" w:rsidRDefault="00E25959">
      <w:pPr>
        <w:spacing w:before="120" w:after="120"/>
        <w:ind w:firstLine="227"/>
        <w:rPr>
          <w:color w:val="000000"/>
          <w:u w:color="000000"/>
        </w:rPr>
      </w:pPr>
      <w:r>
        <w:rPr>
          <w:color w:val="000000"/>
          <w:u w:color="000000"/>
        </w:rPr>
        <w:t>Karnet może zostać zrealizowany w CRW „DOLINKA”, w Krytej Pływalni przy ul. Robotniczej 68, w obiekcie Krytego Lodowiska „HELENA” oraz na Torze Wrotkarsko-Łyżwiarskim „KALBAR”.</w:t>
      </w:r>
    </w:p>
    <w:p w:rsidR="00A77B3E" w:rsidRDefault="00E25959">
      <w:pPr>
        <w:spacing w:before="120" w:after="120"/>
        <w:jc w:val="center"/>
        <w:rPr>
          <w:b/>
          <w:color w:val="000000"/>
          <w:u w:color="000000"/>
        </w:rPr>
      </w:pPr>
      <w:r>
        <w:rPr>
          <w:b/>
          <w:color w:val="000000"/>
          <w:u w:color="000000"/>
        </w:rPr>
        <w:t>OPŁATY ZA POSTÓJ NA PARKINGU PRZY CRW DOLINKA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7"/>
        <w:gridCol w:w="5965"/>
      </w:tblGrid>
      <w:tr w:rsidR="00DE6776">
        <w:trPr>
          <w:trHeight w:val="347"/>
        </w:trPr>
        <w:tc>
          <w:tcPr>
            <w:tcW w:w="436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Czas trwania pobytu</w:t>
            </w:r>
          </w:p>
        </w:tc>
        <w:tc>
          <w:tcPr>
            <w:tcW w:w="633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Opłaty parkingowe w CRW Dolinka</w:t>
            </w:r>
          </w:p>
        </w:tc>
      </w:tr>
      <w:tr w:rsidR="00DE6776">
        <w:tc>
          <w:tcPr>
            <w:tcW w:w="43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Pierwsze 80 minut</w:t>
            </w:r>
          </w:p>
        </w:tc>
        <w:tc>
          <w:tcPr>
            <w:tcW w:w="6330"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Bezpłatnie</w:t>
            </w:r>
          </w:p>
        </w:tc>
      </w:tr>
      <w:tr w:rsidR="00DE6776">
        <w:tc>
          <w:tcPr>
            <w:tcW w:w="43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 xml:space="preserve">Minimalna opłata </w:t>
            </w:r>
          </w:p>
        </w:tc>
        <w:tc>
          <w:tcPr>
            <w:tcW w:w="6330"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0,50 zł</w:t>
            </w:r>
          </w:p>
        </w:tc>
      </w:tr>
      <w:tr w:rsidR="00DE6776">
        <w:tc>
          <w:tcPr>
            <w:tcW w:w="43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 xml:space="preserve">Godzina pobytu </w:t>
            </w:r>
          </w:p>
        </w:tc>
        <w:tc>
          <w:tcPr>
            <w:tcW w:w="6330"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1,50 zł</w:t>
            </w:r>
          </w:p>
          <w:p w:rsidR="00DE6776" w:rsidRDefault="00E25959">
            <w:pPr>
              <w:jc w:val="left"/>
            </w:pPr>
            <w:r>
              <w:t>(liczona po 80 bezpłatnych minutach)</w:t>
            </w:r>
          </w:p>
        </w:tc>
      </w:tr>
      <w:tr w:rsidR="00DE6776">
        <w:tc>
          <w:tcPr>
            <w:tcW w:w="436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Karnet 30 dniowy</w:t>
            </w:r>
          </w:p>
        </w:tc>
        <w:tc>
          <w:tcPr>
            <w:tcW w:w="6330"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25,00 zł</w:t>
            </w:r>
          </w:p>
        </w:tc>
      </w:tr>
    </w:tbl>
    <w:p w:rsidR="00A77B3E" w:rsidRDefault="00E25959">
      <w:pPr>
        <w:spacing w:before="120" w:after="120"/>
        <w:ind w:firstLine="227"/>
        <w:rPr>
          <w:color w:val="000000"/>
          <w:u w:color="000000"/>
        </w:rPr>
      </w:pPr>
      <w:r>
        <w:rPr>
          <w:b/>
          <w:color w:val="000000"/>
          <w:u w:color="000000"/>
        </w:rPr>
        <w:t>UWAGI:</w:t>
      </w:r>
    </w:p>
    <w:p w:rsidR="00A77B3E" w:rsidRDefault="00E25959">
      <w:pPr>
        <w:keepLines/>
        <w:spacing w:before="120" w:after="120"/>
        <w:ind w:firstLine="340"/>
        <w:rPr>
          <w:color w:val="000000"/>
          <w:u w:color="000000"/>
        </w:rPr>
      </w:pPr>
      <w:r>
        <w:t>1. </w:t>
      </w:r>
      <w:r>
        <w:rPr>
          <w:color w:val="000000"/>
          <w:u w:color="000000"/>
        </w:rPr>
        <w:t>Pierwsze 80 minut po wjeździe na parking jest bezpłatne.</w:t>
      </w:r>
    </w:p>
    <w:p w:rsidR="00A77B3E" w:rsidRDefault="00E25959">
      <w:pPr>
        <w:keepLines/>
        <w:spacing w:before="120" w:after="120"/>
        <w:ind w:firstLine="340"/>
        <w:rPr>
          <w:color w:val="000000"/>
          <w:u w:color="000000"/>
        </w:rPr>
      </w:pPr>
      <w:r>
        <w:t>2. </w:t>
      </w:r>
      <w:r>
        <w:rPr>
          <w:color w:val="000000"/>
          <w:u w:color="000000"/>
        </w:rPr>
        <w:t>Po opłaceniu biletu klient ma 15 minut na opuszczenie parkingu.</w:t>
      </w:r>
    </w:p>
    <w:p w:rsidR="00A77B3E" w:rsidRDefault="00E25959">
      <w:pPr>
        <w:keepLines/>
        <w:spacing w:before="120" w:after="120"/>
        <w:ind w:firstLine="340"/>
        <w:rPr>
          <w:color w:val="000000"/>
          <w:u w:color="000000"/>
        </w:rPr>
      </w:pPr>
      <w:r>
        <w:t>3. </w:t>
      </w:r>
      <w:r>
        <w:rPr>
          <w:color w:val="000000"/>
          <w:u w:color="000000"/>
        </w:rPr>
        <w:t>System nalicza opłatę w wysokości 50 gr za każde rozpoczęte 20 minut licząc od 81 minuty.</w:t>
      </w:r>
    </w:p>
    <w:p w:rsidR="00A77B3E" w:rsidRDefault="00E25959">
      <w:pPr>
        <w:keepLines/>
        <w:spacing w:before="120" w:after="120"/>
        <w:ind w:firstLine="340"/>
        <w:rPr>
          <w:color w:val="000000"/>
          <w:u w:color="000000"/>
        </w:rPr>
      </w:pPr>
      <w:r>
        <w:t>4. </w:t>
      </w:r>
      <w:r>
        <w:rPr>
          <w:color w:val="000000"/>
          <w:u w:color="000000"/>
        </w:rPr>
        <w:t>Dokonanie płatności następuje w parkomacie automatycznym. Możliwe jest opłacenie biletu kartą płatniczą lub gotówką.</w:t>
      </w:r>
    </w:p>
    <w:p w:rsidR="00A77B3E" w:rsidRDefault="00E25959">
      <w:pPr>
        <w:keepLines/>
        <w:spacing w:before="120" w:after="120"/>
        <w:ind w:firstLine="340"/>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t>5. </w:t>
      </w:r>
      <w:r>
        <w:rPr>
          <w:color w:val="000000"/>
          <w:u w:color="000000"/>
        </w:rPr>
        <w:t>Autobusy parkujące w części wydzielonej dla nich są zwolnione z opłat parkingowych.</w:t>
      </w:r>
    </w:p>
    <w:p w:rsidR="00A77B3E" w:rsidRDefault="00E25959">
      <w:pPr>
        <w:keepNext/>
        <w:spacing w:before="120" w:after="120" w:line="360" w:lineRule="auto"/>
        <w:ind w:left="5205"/>
        <w:jc w:val="left"/>
        <w:rPr>
          <w:color w:val="000000"/>
          <w:u w:color="000000"/>
        </w:rPr>
      </w:pPr>
      <w:r>
        <w:rPr>
          <w:color w:val="000000"/>
          <w:u w:color="000000"/>
        </w:rPr>
        <w:lastRenderedPageBreak/>
        <w:fldChar w:fldCharType="begin"/>
      </w:r>
      <w:r>
        <w:rPr>
          <w:color w:val="000000"/>
          <w:u w:color="000000"/>
        </w:rPr>
        <w:fldChar w:fldCharType="end"/>
      </w:r>
      <w:r>
        <w:rPr>
          <w:color w:val="000000"/>
          <w:u w:color="000000"/>
        </w:rPr>
        <w:t>Załącznik Nr 8 do zarządzenia Nr 397/2022</w:t>
      </w:r>
      <w:r>
        <w:rPr>
          <w:color w:val="000000"/>
          <w:u w:color="000000"/>
        </w:rPr>
        <w:br/>
        <w:t>Prezydenta Miasta Elbląg</w:t>
      </w:r>
      <w:r>
        <w:rPr>
          <w:color w:val="000000"/>
          <w:u w:color="000000"/>
        </w:rPr>
        <w:br/>
        <w:t>z dnia 1 września 2022 r.</w:t>
      </w:r>
    </w:p>
    <w:p w:rsidR="00A77B3E" w:rsidRDefault="00E25959">
      <w:pPr>
        <w:keepNext/>
        <w:spacing w:after="480"/>
        <w:jc w:val="center"/>
        <w:rPr>
          <w:color w:val="000000"/>
          <w:u w:color="000000"/>
        </w:rPr>
      </w:pPr>
      <w:r>
        <w:rPr>
          <w:b/>
          <w:color w:val="000000"/>
          <w:u w:color="000000"/>
        </w:rPr>
        <w:t>Tabela nr VII</w:t>
      </w:r>
      <w:r>
        <w:rPr>
          <w:b/>
          <w:color w:val="000000"/>
          <w:u w:color="000000"/>
        </w:rPr>
        <w:br/>
        <w:t>Cennik opłat za korzystanie z Krytej Pływalni przy ul. Robotniczej 68,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8"/>
        <w:gridCol w:w="5465"/>
        <w:gridCol w:w="2330"/>
        <w:gridCol w:w="1569"/>
      </w:tblGrid>
      <w:tr w:rsidR="00DE6776">
        <w:tc>
          <w:tcPr>
            <w:tcW w:w="72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Lp.</w:t>
            </w:r>
          </w:p>
        </w:tc>
        <w:tc>
          <w:tcPr>
            <w:tcW w:w="549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Rodzaj usługi</w:t>
            </w:r>
          </w:p>
        </w:tc>
        <w:tc>
          <w:tcPr>
            <w:tcW w:w="234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Jednostka miary</w:t>
            </w:r>
          </w:p>
        </w:tc>
        <w:tc>
          <w:tcPr>
            <w:tcW w:w="157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rPr>
                <w:b/>
              </w:rPr>
              <w:t>Cena w zł</w:t>
            </w:r>
          </w:p>
        </w:tc>
      </w:tr>
      <w:tr w:rsidR="00DE6776">
        <w:tc>
          <w:tcPr>
            <w:tcW w:w="10125" w:type="dxa"/>
            <w:gridSpan w:val="4"/>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b/>
              </w:rPr>
              <w:t>BASEN SPORTOWY (do 8 osób na torze)</w:t>
            </w:r>
          </w:p>
        </w:tc>
      </w:tr>
      <w:tr w:rsidR="00DE6776">
        <w:tc>
          <w:tcPr>
            <w:tcW w:w="72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1.</w:t>
            </w:r>
          </w:p>
        </w:tc>
        <w:tc>
          <w:tcPr>
            <w:tcW w:w="5490"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Wynajem torów dla elbląskich klubów pływackich na szkolenie dzieci i młodzieży</w:t>
            </w:r>
          </w:p>
        </w:tc>
        <w:tc>
          <w:tcPr>
            <w:tcW w:w="2340"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60 min.</w:t>
            </w:r>
          </w:p>
          <w:p w:rsidR="00DE6776" w:rsidRDefault="00E25959">
            <w:pPr>
              <w:jc w:val="center"/>
            </w:pPr>
            <w:r>
              <w:t>90 min.</w:t>
            </w:r>
          </w:p>
        </w:tc>
        <w:tc>
          <w:tcPr>
            <w:tcW w:w="157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15,00</w:t>
            </w:r>
          </w:p>
          <w:p w:rsidR="00DE6776" w:rsidRDefault="00E25959">
            <w:pPr>
              <w:jc w:val="right"/>
            </w:pPr>
            <w:r>
              <w:t>20,00</w:t>
            </w:r>
          </w:p>
        </w:tc>
      </w:tr>
      <w:tr w:rsidR="00DE6776">
        <w:tc>
          <w:tcPr>
            <w:tcW w:w="72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2.</w:t>
            </w:r>
          </w:p>
        </w:tc>
        <w:tc>
          <w:tcPr>
            <w:tcW w:w="5490"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Wynajem torów na cele sportowe i edukacyjne</w:t>
            </w:r>
          </w:p>
          <w:p w:rsidR="00DE6776" w:rsidRDefault="00E25959">
            <w:pPr>
              <w:jc w:val="left"/>
            </w:pPr>
            <w:r>
              <w:rPr>
                <w:i/>
              </w:rPr>
              <w:t>Dotyczy klubów sportowych realizujących szkolenie dzieci i młodzieży skierowane na osiągnięcie wyniku sportowego w takich dziedzinach jak np. pływanie, trójbój, triathlon, pięciobój oraz placówek oświatowych nie podlegających UM Elbląg</w:t>
            </w:r>
          </w:p>
        </w:tc>
        <w:tc>
          <w:tcPr>
            <w:tcW w:w="234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60 min.</w:t>
            </w:r>
          </w:p>
          <w:p w:rsidR="00DE6776" w:rsidRDefault="00E25959">
            <w:pPr>
              <w:jc w:val="center"/>
            </w:pPr>
            <w:r>
              <w:t>90 min.</w:t>
            </w:r>
          </w:p>
        </w:tc>
        <w:tc>
          <w:tcPr>
            <w:tcW w:w="157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45,00</w:t>
            </w:r>
          </w:p>
          <w:p w:rsidR="00DE6776" w:rsidRDefault="00E25959">
            <w:pPr>
              <w:jc w:val="right"/>
            </w:pPr>
            <w:r>
              <w:t>75,00</w:t>
            </w:r>
          </w:p>
        </w:tc>
      </w:tr>
      <w:tr w:rsidR="00DE6776">
        <w:tc>
          <w:tcPr>
            <w:tcW w:w="72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3.</w:t>
            </w:r>
          </w:p>
        </w:tc>
        <w:tc>
          <w:tcPr>
            <w:tcW w:w="5490"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Wynajem torów na szkolenie w zakresie ratownictwa wodnego</w:t>
            </w:r>
          </w:p>
        </w:tc>
        <w:tc>
          <w:tcPr>
            <w:tcW w:w="234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60 min.</w:t>
            </w:r>
          </w:p>
        </w:tc>
        <w:tc>
          <w:tcPr>
            <w:tcW w:w="157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45,00</w:t>
            </w:r>
          </w:p>
        </w:tc>
      </w:tr>
      <w:tr w:rsidR="00DE6776">
        <w:tc>
          <w:tcPr>
            <w:tcW w:w="72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4.</w:t>
            </w:r>
          </w:p>
        </w:tc>
        <w:tc>
          <w:tcPr>
            <w:tcW w:w="5490"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Wynajem torów na cele sportowo – rekreacyjne</w:t>
            </w:r>
          </w:p>
          <w:p w:rsidR="00DE6776" w:rsidRDefault="00E25959">
            <w:pPr>
              <w:jc w:val="left"/>
            </w:pPr>
            <w:r>
              <w:rPr>
                <w:i/>
              </w:rPr>
              <w:t>Dotyczy klubów sportowych wykorzystujących tor na zajęcia w zakresie uzupełnienia szkolenia oraz stowarzyszeń nie prowadzących zajęć komercyjnych.</w:t>
            </w:r>
          </w:p>
          <w:p w:rsidR="00DE6776" w:rsidRDefault="00E25959">
            <w:pPr>
              <w:jc w:val="left"/>
            </w:pPr>
            <w:r>
              <w:t>a)dorośli</w:t>
            </w:r>
          </w:p>
          <w:p w:rsidR="00DE6776" w:rsidRDefault="00DE6776"/>
          <w:p w:rsidR="00DE6776" w:rsidRDefault="00E25959">
            <w:pPr>
              <w:jc w:val="left"/>
            </w:pPr>
            <w:r>
              <w:t>b) dzieci</w:t>
            </w:r>
          </w:p>
        </w:tc>
        <w:tc>
          <w:tcPr>
            <w:tcW w:w="2340" w:type="dxa"/>
            <w:tcBorders>
              <w:top w:val="single" w:sz="2" w:space="0" w:color="auto"/>
              <w:left w:val="single" w:sz="4" w:space="0" w:color="auto"/>
              <w:bottom w:val="single" w:sz="2" w:space="0" w:color="auto"/>
              <w:right w:val="single" w:sz="2" w:space="0" w:color="auto"/>
            </w:tcBorders>
          </w:tcPr>
          <w:p w:rsidR="00A77B3E" w:rsidRDefault="00A77B3E">
            <w:pPr>
              <w:jc w:val="left"/>
              <w:rPr>
                <w:color w:val="000000"/>
                <w:u w:color="000000"/>
              </w:rPr>
            </w:pPr>
          </w:p>
          <w:p w:rsidR="00DE6776" w:rsidRDefault="00DE6776"/>
          <w:p w:rsidR="00DE6776" w:rsidRDefault="00DE6776"/>
          <w:p w:rsidR="00DE6776" w:rsidRDefault="00DE6776"/>
          <w:p w:rsidR="00DE6776" w:rsidRDefault="00E25959">
            <w:pPr>
              <w:jc w:val="center"/>
            </w:pPr>
            <w:r>
              <w:t>60 min.</w:t>
            </w:r>
          </w:p>
          <w:p w:rsidR="00DE6776" w:rsidRDefault="00DE6776"/>
          <w:p w:rsidR="00DE6776" w:rsidRDefault="00E25959">
            <w:pPr>
              <w:jc w:val="center"/>
            </w:pPr>
            <w:r>
              <w:t>60 min.</w:t>
            </w:r>
          </w:p>
        </w:tc>
        <w:tc>
          <w:tcPr>
            <w:tcW w:w="1575" w:type="dxa"/>
            <w:tcBorders>
              <w:top w:val="single" w:sz="2" w:space="0" w:color="auto"/>
              <w:left w:val="single" w:sz="4" w:space="0" w:color="auto"/>
              <w:bottom w:val="single" w:sz="2" w:space="0" w:color="auto"/>
              <w:right w:val="single" w:sz="2" w:space="0" w:color="auto"/>
            </w:tcBorders>
          </w:tcPr>
          <w:p w:rsidR="00A77B3E" w:rsidRDefault="00A77B3E">
            <w:pPr>
              <w:jc w:val="left"/>
              <w:rPr>
                <w:color w:val="000000"/>
                <w:u w:color="000000"/>
              </w:rPr>
            </w:pPr>
          </w:p>
          <w:p w:rsidR="00DE6776" w:rsidRDefault="00DE6776"/>
          <w:p w:rsidR="00DE6776" w:rsidRDefault="00DE6776"/>
          <w:p w:rsidR="00DE6776" w:rsidRDefault="00DE6776"/>
          <w:p w:rsidR="00DE6776" w:rsidRDefault="00E25959">
            <w:pPr>
              <w:jc w:val="right"/>
            </w:pPr>
            <w:r>
              <w:t>88,00</w:t>
            </w:r>
          </w:p>
          <w:p w:rsidR="00DE6776" w:rsidRDefault="00DE6776"/>
          <w:p w:rsidR="00DE6776" w:rsidRDefault="00E25959">
            <w:pPr>
              <w:jc w:val="right"/>
            </w:pPr>
            <w:r>
              <w:t>50,00</w:t>
            </w:r>
          </w:p>
        </w:tc>
      </w:tr>
      <w:tr w:rsidR="00DE6776">
        <w:tc>
          <w:tcPr>
            <w:tcW w:w="72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5.</w:t>
            </w:r>
          </w:p>
        </w:tc>
        <w:tc>
          <w:tcPr>
            <w:tcW w:w="549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torów na cele rekreacyjne i komercyjne</w:t>
            </w:r>
          </w:p>
          <w:p w:rsidR="00DE6776" w:rsidRDefault="00E25959">
            <w:pPr>
              <w:jc w:val="left"/>
            </w:pPr>
            <w:r>
              <w:t>a) dorośli:</w:t>
            </w:r>
          </w:p>
          <w:p w:rsidR="00DE6776" w:rsidRDefault="00E25959">
            <w:pPr>
              <w:jc w:val="left"/>
            </w:pPr>
            <w:r>
              <w:t>pon.-pt.</w:t>
            </w:r>
          </w:p>
          <w:p w:rsidR="00DE6776" w:rsidRDefault="00E25959">
            <w:pPr>
              <w:jc w:val="left"/>
            </w:pPr>
            <w:r>
              <w:t>6:00 – 8:00</w:t>
            </w:r>
          </w:p>
          <w:p w:rsidR="00DE6776" w:rsidRDefault="00DE6776"/>
          <w:p w:rsidR="00DE6776" w:rsidRDefault="00DE6776"/>
          <w:p w:rsidR="00DE6776" w:rsidRDefault="00E25959">
            <w:pPr>
              <w:jc w:val="left"/>
            </w:pPr>
            <w:r>
              <w:t>8:00 – 15:00</w:t>
            </w:r>
          </w:p>
          <w:p w:rsidR="00DE6776" w:rsidRDefault="00DE6776"/>
          <w:p w:rsidR="00DE6776" w:rsidRDefault="00DE6776"/>
          <w:p w:rsidR="00DE6776" w:rsidRDefault="00E25959">
            <w:pPr>
              <w:jc w:val="left"/>
            </w:pPr>
            <w:r>
              <w:t>15:00 – 22:00</w:t>
            </w:r>
          </w:p>
          <w:p w:rsidR="00DE6776" w:rsidRDefault="00DE6776"/>
          <w:p w:rsidR="00DE6776" w:rsidRDefault="00DE6776"/>
          <w:p w:rsidR="00DE6776" w:rsidRDefault="00E25959">
            <w:pPr>
              <w:jc w:val="left"/>
            </w:pPr>
            <w:r>
              <w:t>sob.-niedz.</w:t>
            </w:r>
          </w:p>
          <w:p w:rsidR="00DE6776" w:rsidRDefault="00E25959">
            <w:pPr>
              <w:jc w:val="left"/>
            </w:pPr>
            <w:r>
              <w:t>6:00 – 8:00 </w:t>
            </w:r>
          </w:p>
          <w:p w:rsidR="00DE6776" w:rsidRDefault="00DE6776"/>
          <w:p w:rsidR="00DE6776" w:rsidRDefault="00DE6776"/>
          <w:p w:rsidR="00DE6776" w:rsidRDefault="00E25959">
            <w:pPr>
              <w:jc w:val="left"/>
            </w:pPr>
            <w:r>
              <w:t>8:00 – 11:00</w:t>
            </w:r>
          </w:p>
          <w:p w:rsidR="00DE6776" w:rsidRDefault="00DE6776"/>
          <w:p w:rsidR="00DE6776" w:rsidRDefault="00DE6776"/>
          <w:p w:rsidR="00DE6776" w:rsidRDefault="00E25959">
            <w:pPr>
              <w:jc w:val="left"/>
            </w:pPr>
            <w:r>
              <w:t>11:00 – 22:00   </w:t>
            </w:r>
          </w:p>
          <w:p w:rsidR="00DE6776" w:rsidRDefault="00DE6776"/>
          <w:p w:rsidR="00DE6776" w:rsidRDefault="00DE6776"/>
          <w:p w:rsidR="00DE6776" w:rsidRDefault="00E25959">
            <w:pPr>
              <w:jc w:val="left"/>
            </w:pPr>
            <w:r>
              <w:t>b) dzieci:</w:t>
            </w:r>
          </w:p>
          <w:p w:rsidR="00DE6776" w:rsidRDefault="00E25959">
            <w:pPr>
              <w:jc w:val="left"/>
            </w:pPr>
            <w:r>
              <w:t>pon.-pt.</w:t>
            </w:r>
          </w:p>
          <w:p w:rsidR="00DE6776" w:rsidRDefault="00E25959">
            <w:pPr>
              <w:jc w:val="left"/>
            </w:pPr>
            <w:r>
              <w:t>6:00 – 8:00</w:t>
            </w:r>
          </w:p>
          <w:p w:rsidR="00DE6776" w:rsidRDefault="00DE6776"/>
          <w:p w:rsidR="00DE6776" w:rsidRDefault="00DE6776"/>
          <w:p w:rsidR="00DE6776" w:rsidRDefault="00DE6776"/>
          <w:p w:rsidR="00DE6776" w:rsidRDefault="00E25959">
            <w:pPr>
              <w:jc w:val="left"/>
            </w:pPr>
            <w:r>
              <w:t>8:00 – 15:00</w:t>
            </w:r>
          </w:p>
          <w:p w:rsidR="00DE6776" w:rsidRDefault="00DE6776"/>
          <w:p w:rsidR="00DE6776" w:rsidRDefault="00DE6776"/>
          <w:p w:rsidR="00DE6776" w:rsidRDefault="00E25959">
            <w:pPr>
              <w:jc w:val="left"/>
            </w:pPr>
            <w:r>
              <w:t>15:00 – 22:00</w:t>
            </w:r>
          </w:p>
          <w:p w:rsidR="00DE6776" w:rsidRDefault="00DE6776"/>
          <w:p w:rsidR="00DE6776" w:rsidRDefault="00DE6776"/>
          <w:p w:rsidR="00DE6776" w:rsidRDefault="00E25959">
            <w:pPr>
              <w:jc w:val="left"/>
            </w:pPr>
            <w:r>
              <w:t>sob.-niedz.</w:t>
            </w:r>
          </w:p>
          <w:p w:rsidR="00DE6776" w:rsidRDefault="00E25959">
            <w:pPr>
              <w:jc w:val="left"/>
            </w:pPr>
            <w:r>
              <w:t>6:00 – 8:00</w:t>
            </w:r>
          </w:p>
          <w:p w:rsidR="00DE6776" w:rsidRDefault="00DE6776"/>
          <w:p w:rsidR="00DE6776" w:rsidRDefault="00DE6776"/>
          <w:p w:rsidR="00DE6776" w:rsidRDefault="00E25959">
            <w:pPr>
              <w:jc w:val="left"/>
            </w:pPr>
            <w:r>
              <w:t>8:00 – 11:00</w:t>
            </w:r>
          </w:p>
          <w:p w:rsidR="00DE6776" w:rsidRDefault="00DE6776"/>
          <w:p w:rsidR="00DE6776" w:rsidRDefault="00DE6776"/>
          <w:p w:rsidR="00DE6776" w:rsidRDefault="00E25959">
            <w:pPr>
              <w:jc w:val="left"/>
            </w:pPr>
            <w:r>
              <w:t>11:00 – 22:00</w:t>
            </w:r>
          </w:p>
          <w:p w:rsidR="00DE6776" w:rsidRDefault="00DE6776"/>
          <w:p w:rsidR="00DE6776" w:rsidRDefault="00DE6776"/>
          <w:p w:rsidR="00DE6776" w:rsidRDefault="00E25959">
            <w:pPr>
              <w:jc w:val="left"/>
            </w:pPr>
            <w:r>
              <w:rPr>
                <w:i/>
              </w:rPr>
              <w:t>Dotyczy zakładów pracy i innych podmiotów.</w:t>
            </w:r>
          </w:p>
          <w:p w:rsidR="00DE6776" w:rsidRDefault="00E25959">
            <w:pPr>
              <w:jc w:val="left"/>
            </w:pPr>
            <w:r>
              <w:rPr>
                <w:i/>
              </w:rPr>
              <w:t>Cele komercyjne - dotyczy podmiotów prowadzących działalność gospodarczą oraz stowarzyszeń i klubów sportowych prowadzących odpłatne zajęcia w zakresie nauki i doskonalenia pływania, fitness itp. (działalność komercyjna może być prowadzona jedynie po podpisaniu umowy).</w:t>
            </w:r>
          </w:p>
        </w:tc>
        <w:tc>
          <w:tcPr>
            <w:tcW w:w="2340" w:type="dxa"/>
            <w:tcBorders>
              <w:top w:val="single" w:sz="2" w:space="0" w:color="auto"/>
              <w:left w:val="single" w:sz="4" w:space="0" w:color="auto"/>
              <w:bottom w:val="single" w:sz="2" w:space="0" w:color="auto"/>
              <w:right w:val="single" w:sz="2" w:space="0" w:color="auto"/>
            </w:tcBorders>
          </w:tcPr>
          <w:p w:rsidR="00A77B3E" w:rsidRDefault="00A77B3E">
            <w:pPr>
              <w:jc w:val="left"/>
              <w:rPr>
                <w:color w:val="000000"/>
                <w:u w:color="000000"/>
              </w:rPr>
            </w:pPr>
          </w:p>
          <w:p w:rsidR="00DE6776" w:rsidRDefault="00DE6776"/>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DE6776"/>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DE6776"/>
          <w:p w:rsidR="00DE6776" w:rsidRDefault="00E25959">
            <w:pPr>
              <w:jc w:val="center"/>
            </w:pPr>
            <w:r>
              <w:t>60 min.</w:t>
            </w:r>
          </w:p>
          <w:p w:rsidR="00DE6776" w:rsidRDefault="00E25959">
            <w:pPr>
              <w:jc w:val="center"/>
            </w:pPr>
            <w:r>
              <w:lastRenderedPageBreak/>
              <w:t>każda kolejna osoba</w:t>
            </w: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tc>
        <w:tc>
          <w:tcPr>
            <w:tcW w:w="1575" w:type="dxa"/>
            <w:tcBorders>
              <w:top w:val="single" w:sz="2" w:space="0" w:color="auto"/>
              <w:left w:val="single" w:sz="4" w:space="0" w:color="auto"/>
              <w:bottom w:val="single" w:sz="2" w:space="0" w:color="auto"/>
              <w:right w:val="single" w:sz="2" w:space="0" w:color="auto"/>
            </w:tcBorders>
          </w:tcPr>
          <w:p w:rsidR="00A77B3E" w:rsidRDefault="00A77B3E">
            <w:pPr>
              <w:jc w:val="left"/>
              <w:rPr>
                <w:color w:val="000000"/>
                <w:u w:color="000000"/>
              </w:rPr>
            </w:pPr>
          </w:p>
          <w:p w:rsidR="00DE6776" w:rsidRDefault="00DE6776"/>
          <w:p w:rsidR="00DE6776" w:rsidRDefault="00DE6776"/>
          <w:p w:rsidR="00DE6776" w:rsidRDefault="00E25959">
            <w:pPr>
              <w:jc w:val="right"/>
            </w:pPr>
            <w:r>
              <w:t>86,50</w:t>
            </w:r>
          </w:p>
          <w:p w:rsidR="00DE6776" w:rsidRDefault="00E25959">
            <w:pPr>
              <w:jc w:val="right"/>
            </w:pPr>
            <w:r>
              <w:t>10,81</w:t>
            </w:r>
          </w:p>
          <w:p w:rsidR="00DE6776" w:rsidRDefault="00DE6776"/>
          <w:p w:rsidR="00DE6776" w:rsidRDefault="00E25959">
            <w:pPr>
              <w:jc w:val="right"/>
            </w:pPr>
            <w:r>
              <w:t>117,00</w:t>
            </w:r>
          </w:p>
          <w:p w:rsidR="00DE6776" w:rsidRDefault="00E25959">
            <w:pPr>
              <w:jc w:val="right"/>
            </w:pPr>
            <w:r>
              <w:t>14,63</w:t>
            </w:r>
          </w:p>
          <w:p w:rsidR="00DE6776" w:rsidRDefault="00DE6776"/>
          <w:p w:rsidR="00DE6776" w:rsidRDefault="00E25959">
            <w:pPr>
              <w:jc w:val="right"/>
            </w:pPr>
            <w:r>
              <w:t>123,00</w:t>
            </w:r>
          </w:p>
          <w:p w:rsidR="00DE6776" w:rsidRDefault="00E25959">
            <w:pPr>
              <w:jc w:val="right"/>
            </w:pPr>
            <w:r>
              <w:t>15,38</w:t>
            </w:r>
          </w:p>
          <w:p w:rsidR="00DE6776" w:rsidRDefault="00DE6776"/>
          <w:p w:rsidR="00DE6776" w:rsidRDefault="00DE6776"/>
          <w:p w:rsidR="00DE6776" w:rsidRDefault="00E25959">
            <w:pPr>
              <w:jc w:val="right"/>
            </w:pPr>
            <w:r>
              <w:t>86,50</w:t>
            </w:r>
          </w:p>
          <w:p w:rsidR="00DE6776" w:rsidRDefault="00E25959">
            <w:pPr>
              <w:jc w:val="right"/>
            </w:pPr>
            <w:r>
              <w:t>10,81</w:t>
            </w:r>
          </w:p>
          <w:p w:rsidR="00DE6776" w:rsidRDefault="00DE6776"/>
          <w:p w:rsidR="00DE6776" w:rsidRDefault="00E25959">
            <w:pPr>
              <w:jc w:val="right"/>
            </w:pPr>
            <w:r>
              <w:t>117,00</w:t>
            </w:r>
          </w:p>
          <w:p w:rsidR="00DE6776" w:rsidRDefault="00E25959">
            <w:pPr>
              <w:jc w:val="right"/>
            </w:pPr>
            <w:r>
              <w:t>14,63</w:t>
            </w:r>
          </w:p>
          <w:p w:rsidR="00DE6776" w:rsidRDefault="00DE6776"/>
          <w:p w:rsidR="00DE6776" w:rsidRDefault="00E25959">
            <w:pPr>
              <w:jc w:val="right"/>
            </w:pPr>
            <w:r>
              <w:t>123,00</w:t>
            </w:r>
          </w:p>
          <w:p w:rsidR="00DE6776" w:rsidRDefault="00E25959">
            <w:pPr>
              <w:jc w:val="right"/>
            </w:pPr>
            <w:r>
              <w:t>15,38</w:t>
            </w:r>
          </w:p>
          <w:p w:rsidR="00DE6776" w:rsidRDefault="00DE6776"/>
          <w:p w:rsidR="00DE6776" w:rsidRDefault="00DE6776"/>
          <w:p w:rsidR="00DE6776" w:rsidRDefault="00DE6776"/>
          <w:p w:rsidR="00DE6776" w:rsidRDefault="00E25959">
            <w:pPr>
              <w:jc w:val="right"/>
            </w:pPr>
            <w:r>
              <w:t>61,50</w:t>
            </w:r>
          </w:p>
          <w:p w:rsidR="00DE6776" w:rsidRDefault="00E25959">
            <w:pPr>
              <w:jc w:val="right"/>
            </w:pPr>
            <w:r>
              <w:t>7,69</w:t>
            </w:r>
          </w:p>
          <w:p w:rsidR="00DE6776" w:rsidRDefault="00DE6776"/>
          <w:p w:rsidR="00DE6776" w:rsidRDefault="00DE6776"/>
          <w:p w:rsidR="00DE6776" w:rsidRDefault="00E25959">
            <w:pPr>
              <w:jc w:val="right"/>
            </w:pPr>
            <w:r>
              <w:t>61,50</w:t>
            </w:r>
          </w:p>
          <w:p w:rsidR="00DE6776" w:rsidRDefault="00E25959">
            <w:pPr>
              <w:jc w:val="right"/>
            </w:pPr>
            <w:r>
              <w:lastRenderedPageBreak/>
              <w:t>7,69</w:t>
            </w:r>
          </w:p>
          <w:p w:rsidR="00DE6776" w:rsidRDefault="00DE6776"/>
          <w:p w:rsidR="00DE6776" w:rsidRDefault="00E25959">
            <w:pPr>
              <w:jc w:val="right"/>
            </w:pPr>
            <w:r>
              <w:t>68,00</w:t>
            </w:r>
          </w:p>
          <w:p w:rsidR="00DE6776" w:rsidRDefault="00E25959">
            <w:pPr>
              <w:jc w:val="right"/>
            </w:pPr>
            <w:r>
              <w:t>8,50</w:t>
            </w:r>
          </w:p>
          <w:p w:rsidR="00DE6776" w:rsidRDefault="00DE6776"/>
          <w:p w:rsidR="00DE6776" w:rsidRDefault="00DE6776"/>
          <w:p w:rsidR="00DE6776" w:rsidRDefault="00E25959">
            <w:pPr>
              <w:jc w:val="right"/>
            </w:pPr>
            <w:r>
              <w:t>61,50</w:t>
            </w:r>
          </w:p>
          <w:p w:rsidR="00DE6776" w:rsidRDefault="00E25959">
            <w:pPr>
              <w:jc w:val="right"/>
            </w:pPr>
            <w:r>
              <w:t>7,69</w:t>
            </w:r>
          </w:p>
          <w:p w:rsidR="00DE6776" w:rsidRDefault="00DE6776"/>
          <w:p w:rsidR="00DE6776" w:rsidRDefault="00E25959">
            <w:pPr>
              <w:jc w:val="right"/>
            </w:pPr>
            <w:r>
              <w:t>61,50</w:t>
            </w:r>
          </w:p>
          <w:p w:rsidR="00DE6776" w:rsidRDefault="00E25959">
            <w:pPr>
              <w:jc w:val="right"/>
            </w:pPr>
            <w:r>
              <w:t>7,69</w:t>
            </w:r>
          </w:p>
          <w:p w:rsidR="00DE6776" w:rsidRDefault="00DE6776"/>
          <w:p w:rsidR="00DE6776" w:rsidRDefault="00E25959">
            <w:pPr>
              <w:jc w:val="right"/>
            </w:pPr>
            <w:r>
              <w:t>68,00</w:t>
            </w:r>
          </w:p>
          <w:p w:rsidR="00DE6776" w:rsidRDefault="00E25959">
            <w:pPr>
              <w:jc w:val="right"/>
            </w:pPr>
            <w:r>
              <w:t>8,50</w:t>
            </w:r>
          </w:p>
        </w:tc>
      </w:tr>
      <w:tr w:rsidR="00DE6776">
        <w:tc>
          <w:tcPr>
            <w:tcW w:w="72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lastRenderedPageBreak/>
              <w:t>6.</w:t>
            </w:r>
          </w:p>
        </w:tc>
        <w:tc>
          <w:tcPr>
            <w:tcW w:w="549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całego basenu sportowego</w:t>
            </w:r>
          </w:p>
        </w:tc>
        <w:tc>
          <w:tcPr>
            <w:tcW w:w="2340"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60 min.</w:t>
            </w:r>
          </w:p>
          <w:p w:rsidR="00DE6776" w:rsidRDefault="00DE6776"/>
          <w:p w:rsidR="00DE6776" w:rsidRDefault="00E25959">
            <w:pPr>
              <w:jc w:val="center"/>
            </w:pPr>
            <w:r>
              <w:t>1 dzień</w:t>
            </w:r>
          </w:p>
        </w:tc>
        <w:tc>
          <w:tcPr>
            <w:tcW w:w="157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650,00</w:t>
            </w:r>
          </w:p>
          <w:p w:rsidR="00DE6776" w:rsidRDefault="00DE6776"/>
          <w:p w:rsidR="00DE6776" w:rsidRDefault="00E25959">
            <w:pPr>
              <w:jc w:val="right"/>
            </w:pPr>
            <w:r>
              <w:t>7 150,00</w:t>
            </w:r>
          </w:p>
        </w:tc>
      </w:tr>
      <w:tr w:rsidR="00DE6776">
        <w:tc>
          <w:tcPr>
            <w:tcW w:w="10125" w:type="dxa"/>
            <w:gridSpan w:val="4"/>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b/>
              </w:rPr>
              <w:t>BASEN DO NAUKI PŁYWANIA (do 10 osób)</w:t>
            </w:r>
          </w:p>
        </w:tc>
      </w:tr>
      <w:tr w:rsidR="00DE6776">
        <w:tc>
          <w:tcPr>
            <w:tcW w:w="72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49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basenu na cele edukacyjne (placówki oświatowe nie podlegające UM Elbląg):       </w:t>
            </w:r>
          </w:p>
        </w:tc>
        <w:tc>
          <w:tcPr>
            <w:tcW w:w="234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60 min.</w:t>
            </w:r>
          </w:p>
        </w:tc>
        <w:tc>
          <w:tcPr>
            <w:tcW w:w="157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52,00</w:t>
            </w:r>
          </w:p>
        </w:tc>
      </w:tr>
      <w:tr w:rsidR="00DE6776">
        <w:trPr>
          <w:trHeight w:val="978"/>
        </w:trPr>
        <w:tc>
          <w:tcPr>
            <w:tcW w:w="720" w:type="dxa"/>
            <w:vMerge w:val="restart"/>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49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basenu na cele rekreacyjne i komercyjne (inne podmioty):</w:t>
            </w:r>
          </w:p>
          <w:p w:rsidR="00DE6776" w:rsidRDefault="00E25959">
            <w:pPr>
              <w:jc w:val="left"/>
            </w:pPr>
            <w:r>
              <w:t>1) pon.-pt.</w:t>
            </w:r>
          </w:p>
          <w:p w:rsidR="00DE6776" w:rsidRDefault="00E25959">
            <w:pPr>
              <w:jc w:val="left"/>
            </w:pPr>
            <w:r>
              <w:t>6:00 – 8:00</w:t>
            </w:r>
          </w:p>
          <w:p w:rsidR="00DE6776" w:rsidRDefault="00DE6776"/>
          <w:p w:rsidR="00DE6776" w:rsidRDefault="00DE6776"/>
          <w:p w:rsidR="00DE6776" w:rsidRDefault="00E25959">
            <w:pPr>
              <w:jc w:val="left"/>
            </w:pPr>
            <w:r>
              <w:t>8:00 – 15:00</w:t>
            </w:r>
          </w:p>
          <w:p w:rsidR="00DE6776" w:rsidRDefault="00DE6776"/>
          <w:p w:rsidR="00DE6776" w:rsidRDefault="00DE6776"/>
          <w:p w:rsidR="00DE6776" w:rsidRDefault="00E25959">
            <w:pPr>
              <w:jc w:val="left"/>
            </w:pPr>
            <w:r>
              <w:t>15:00 – 22:00     </w:t>
            </w:r>
          </w:p>
        </w:tc>
        <w:tc>
          <w:tcPr>
            <w:tcW w:w="2340" w:type="dxa"/>
            <w:tcBorders>
              <w:top w:val="single" w:sz="2" w:space="0" w:color="auto"/>
              <w:left w:val="single" w:sz="4" w:space="0" w:color="auto"/>
              <w:bottom w:val="single" w:sz="2" w:space="0" w:color="auto"/>
              <w:right w:val="single" w:sz="2" w:space="0" w:color="auto"/>
            </w:tcBorders>
          </w:tcPr>
          <w:p w:rsidR="00A77B3E" w:rsidRDefault="00A77B3E">
            <w:pPr>
              <w:jc w:val="center"/>
              <w:rPr>
                <w:color w:val="000000"/>
                <w:u w:color="000000"/>
              </w:rPr>
            </w:pPr>
          </w:p>
          <w:p w:rsidR="00DE6776" w:rsidRDefault="00DE6776"/>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tc>
        <w:tc>
          <w:tcPr>
            <w:tcW w:w="1575" w:type="dxa"/>
            <w:tcBorders>
              <w:top w:val="single" w:sz="2" w:space="0" w:color="auto"/>
              <w:left w:val="single" w:sz="4" w:space="0" w:color="auto"/>
              <w:bottom w:val="single" w:sz="2" w:space="0" w:color="auto"/>
              <w:right w:val="single" w:sz="2" w:space="0" w:color="auto"/>
            </w:tcBorders>
          </w:tcPr>
          <w:p w:rsidR="00A77B3E" w:rsidRDefault="00A77B3E">
            <w:pPr>
              <w:jc w:val="right"/>
              <w:rPr>
                <w:color w:val="000000"/>
                <w:u w:color="000000"/>
              </w:rPr>
            </w:pPr>
          </w:p>
          <w:p w:rsidR="00DE6776" w:rsidRDefault="00DE6776"/>
          <w:p w:rsidR="00DE6776" w:rsidRDefault="00DE6776"/>
          <w:p w:rsidR="00DE6776" w:rsidRDefault="00E25959">
            <w:pPr>
              <w:jc w:val="right"/>
            </w:pPr>
            <w:r>
              <w:t>74,00</w:t>
            </w:r>
          </w:p>
          <w:p w:rsidR="00DE6776" w:rsidRDefault="00E25959">
            <w:pPr>
              <w:jc w:val="right"/>
            </w:pPr>
            <w:r>
              <w:t>7,40</w:t>
            </w:r>
          </w:p>
          <w:p w:rsidR="00DE6776" w:rsidRDefault="00DE6776"/>
          <w:p w:rsidR="00DE6776" w:rsidRDefault="00E25959">
            <w:pPr>
              <w:jc w:val="right"/>
            </w:pPr>
            <w:r>
              <w:t>74,00</w:t>
            </w:r>
          </w:p>
          <w:p w:rsidR="00DE6776" w:rsidRDefault="00E25959">
            <w:pPr>
              <w:jc w:val="right"/>
            </w:pPr>
            <w:r>
              <w:t>7,40</w:t>
            </w:r>
          </w:p>
          <w:p w:rsidR="00DE6776" w:rsidRDefault="00DE6776"/>
          <w:p w:rsidR="00DE6776" w:rsidRDefault="00E25959">
            <w:pPr>
              <w:jc w:val="right"/>
            </w:pPr>
            <w:r>
              <w:t>80,00</w:t>
            </w:r>
          </w:p>
          <w:p w:rsidR="00DE6776" w:rsidRDefault="00E25959">
            <w:pPr>
              <w:jc w:val="right"/>
            </w:pPr>
            <w:r>
              <w:t>8,00</w:t>
            </w:r>
          </w:p>
        </w:tc>
      </w:tr>
      <w:tr w:rsidR="00DE6776">
        <w:trPr>
          <w:trHeight w:val="1488"/>
        </w:trPr>
        <w:tc>
          <w:tcPr>
            <w:tcW w:w="720" w:type="dxa"/>
            <w:vMerge/>
            <w:tcBorders>
              <w:top w:val="single" w:sz="2" w:space="0" w:color="auto"/>
              <w:left w:val="single" w:sz="4" w:space="0" w:color="auto"/>
              <w:bottom w:val="single" w:sz="2" w:space="0" w:color="auto"/>
              <w:right w:val="single" w:sz="2" w:space="0" w:color="auto"/>
            </w:tcBorders>
          </w:tcPr>
          <w:p w:rsidR="00A77B3E" w:rsidRDefault="00A77B3E">
            <w:pPr>
              <w:jc w:val="right"/>
              <w:rPr>
                <w:color w:val="000000"/>
                <w:u w:color="000000"/>
              </w:rPr>
            </w:pPr>
          </w:p>
        </w:tc>
        <w:tc>
          <w:tcPr>
            <w:tcW w:w="5490" w:type="dxa"/>
            <w:tcBorders>
              <w:top w:val="single" w:sz="2" w:space="0" w:color="auto"/>
              <w:left w:val="single" w:sz="4" w:space="0" w:color="auto"/>
              <w:bottom w:val="single" w:sz="2" w:space="0" w:color="auto"/>
              <w:right w:val="single" w:sz="2" w:space="0" w:color="auto"/>
            </w:tcBorders>
          </w:tcPr>
          <w:p w:rsidR="00A77B3E" w:rsidRDefault="00A77B3E">
            <w:pPr>
              <w:jc w:val="left"/>
              <w:rPr>
                <w:color w:val="000000"/>
                <w:u w:color="000000"/>
              </w:rPr>
            </w:pPr>
          </w:p>
          <w:p w:rsidR="00DE6776" w:rsidRDefault="00E25959">
            <w:pPr>
              <w:jc w:val="left"/>
            </w:pPr>
            <w:r>
              <w:t>2) sob.-niedz.: </w:t>
            </w:r>
          </w:p>
          <w:p w:rsidR="00DE6776" w:rsidRDefault="00E25959">
            <w:pPr>
              <w:jc w:val="left"/>
            </w:pPr>
            <w:r>
              <w:t>6:00 – 8:00</w:t>
            </w:r>
          </w:p>
          <w:p w:rsidR="00DE6776" w:rsidRDefault="00DE6776"/>
          <w:p w:rsidR="00DE6776" w:rsidRDefault="00DE6776"/>
          <w:p w:rsidR="00DE6776" w:rsidRDefault="00E25959">
            <w:pPr>
              <w:jc w:val="left"/>
            </w:pPr>
            <w:r>
              <w:t>8:00 – 11:00</w:t>
            </w:r>
          </w:p>
          <w:p w:rsidR="00DE6776" w:rsidRDefault="00DE6776"/>
          <w:p w:rsidR="00DE6776" w:rsidRDefault="00DE6776"/>
          <w:p w:rsidR="00DE6776" w:rsidRDefault="00E25959">
            <w:pPr>
              <w:jc w:val="left"/>
            </w:pPr>
            <w:r>
              <w:t>11:00 – 22:00</w:t>
            </w:r>
          </w:p>
        </w:tc>
        <w:tc>
          <w:tcPr>
            <w:tcW w:w="2340" w:type="dxa"/>
            <w:tcBorders>
              <w:top w:val="single" w:sz="2" w:space="0" w:color="auto"/>
              <w:left w:val="single" w:sz="4" w:space="0" w:color="auto"/>
              <w:bottom w:val="single" w:sz="2" w:space="0" w:color="auto"/>
              <w:right w:val="single" w:sz="2" w:space="0" w:color="auto"/>
            </w:tcBorders>
          </w:tcPr>
          <w:p w:rsidR="00A77B3E" w:rsidRDefault="00A77B3E">
            <w:pPr>
              <w:jc w:val="center"/>
              <w:rPr>
                <w:color w:val="000000"/>
                <w:u w:color="000000"/>
              </w:rPr>
            </w:pP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p w:rsidR="00DE6776" w:rsidRDefault="00DE6776"/>
          <w:p w:rsidR="00DE6776" w:rsidRDefault="00E25959">
            <w:pPr>
              <w:jc w:val="center"/>
            </w:pPr>
            <w:r>
              <w:t>60 min.</w:t>
            </w:r>
          </w:p>
          <w:p w:rsidR="00DE6776" w:rsidRDefault="00E25959">
            <w:pPr>
              <w:jc w:val="center"/>
            </w:pPr>
            <w:r>
              <w:t>każda kolejna osoba</w:t>
            </w:r>
          </w:p>
        </w:tc>
        <w:tc>
          <w:tcPr>
            <w:tcW w:w="1575" w:type="dxa"/>
            <w:tcBorders>
              <w:top w:val="single" w:sz="2" w:space="0" w:color="auto"/>
              <w:left w:val="single" w:sz="4" w:space="0" w:color="auto"/>
              <w:bottom w:val="single" w:sz="2" w:space="0" w:color="auto"/>
              <w:right w:val="single" w:sz="2" w:space="0" w:color="auto"/>
            </w:tcBorders>
          </w:tcPr>
          <w:p w:rsidR="00A77B3E" w:rsidRDefault="00A77B3E">
            <w:pPr>
              <w:jc w:val="right"/>
              <w:rPr>
                <w:color w:val="000000"/>
                <w:u w:color="000000"/>
              </w:rPr>
            </w:pPr>
          </w:p>
          <w:p w:rsidR="00DE6776" w:rsidRDefault="00DE6776"/>
          <w:p w:rsidR="00DE6776" w:rsidRDefault="00E25959">
            <w:pPr>
              <w:jc w:val="right"/>
            </w:pPr>
            <w:r>
              <w:t>74,00</w:t>
            </w:r>
          </w:p>
          <w:p w:rsidR="00DE6776" w:rsidRDefault="00E25959">
            <w:pPr>
              <w:jc w:val="right"/>
            </w:pPr>
            <w:r>
              <w:t>7,40</w:t>
            </w:r>
          </w:p>
          <w:p w:rsidR="00DE6776" w:rsidRDefault="00DE6776"/>
          <w:p w:rsidR="00DE6776" w:rsidRDefault="00E25959">
            <w:pPr>
              <w:jc w:val="right"/>
            </w:pPr>
            <w:r>
              <w:t>74,00</w:t>
            </w:r>
          </w:p>
          <w:p w:rsidR="00DE6776" w:rsidRDefault="00E25959">
            <w:pPr>
              <w:jc w:val="right"/>
            </w:pPr>
            <w:r>
              <w:t>7,40</w:t>
            </w:r>
          </w:p>
          <w:p w:rsidR="00DE6776" w:rsidRDefault="00DE6776"/>
          <w:p w:rsidR="00DE6776" w:rsidRDefault="00E25959">
            <w:pPr>
              <w:jc w:val="right"/>
            </w:pPr>
            <w:r>
              <w:t>80,00</w:t>
            </w:r>
          </w:p>
          <w:p w:rsidR="00DE6776" w:rsidRDefault="00E25959">
            <w:pPr>
              <w:jc w:val="right"/>
            </w:pPr>
            <w:r>
              <w:t>8,00</w:t>
            </w:r>
          </w:p>
        </w:tc>
      </w:tr>
      <w:tr w:rsidR="00DE6776">
        <w:trPr>
          <w:trHeight w:val="193"/>
        </w:trPr>
        <w:tc>
          <w:tcPr>
            <w:tcW w:w="10125" w:type="dxa"/>
            <w:gridSpan w:val="4"/>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b/>
              </w:rPr>
              <w:t>STRZELNICA</w:t>
            </w:r>
          </w:p>
        </w:tc>
      </w:tr>
      <w:tr w:rsidR="00DE6776">
        <w:tc>
          <w:tcPr>
            <w:tcW w:w="72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490"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elbląskie kluby sportowe i stowarzyszenia działające na rzecz upowszechniania kultury fizycznej i sportu, dofinansowane z UM Elbląg na podstawie dotacji celowych</w:t>
            </w:r>
          </w:p>
        </w:tc>
        <w:tc>
          <w:tcPr>
            <w:tcW w:w="234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60 min.</w:t>
            </w:r>
          </w:p>
        </w:tc>
        <w:tc>
          <w:tcPr>
            <w:tcW w:w="157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35,00</w:t>
            </w:r>
          </w:p>
        </w:tc>
      </w:tr>
      <w:tr w:rsidR="00DE6776">
        <w:trPr>
          <w:trHeight w:val="70"/>
        </w:trPr>
        <w:tc>
          <w:tcPr>
            <w:tcW w:w="72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490"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inne podmioty</w:t>
            </w:r>
          </w:p>
        </w:tc>
        <w:tc>
          <w:tcPr>
            <w:tcW w:w="2340"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60 min.</w:t>
            </w:r>
          </w:p>
        </w:tc>
        <w:tc>
          <w:tcPr>
            <w:tcW w:w="157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50,00</w:t>
            </w:r>
          </w:p>
        </w:tc>
      </w:tr>
      <w:tr w:rsidR="00DE6776">
        <w:trPr>
          <w:trHeight w:val="70"/>
        </w:trPr>
        <w:tc>
          <w:tcPr>
            <w:tcW w:w="10125" w:type="dxa"/>
            <w:gridSpan w:val="4"/>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rPr>
                <w:b/>
              </w:rPr>
              <w:t>SALA FITNESS</w:t>
            </w:r>
          </w:p>
        </w:tc>
      </w:tr>
      <w:tr w:rsidR="00DE6776">
        <w:trPr>
          <w:trHeight w:val="70"/>
        </w:trPr>
        <w:tc>
          <w:tcPr>
            <w:tcW w:w="72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lastRenderedPageBreak/>
              <w:t>1.</w:t>
            </w:r>
          </w:p>
        </w:tc>
        <w:tc>
          <w:tcPr>
            <w:tcW w:w="549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całej sali</w:t>
            </w:r>
          </w:p>
        </w:tc>
        <w:tc>
          <w:tcPr>
            <w:tcW w:w="2340"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60 min.</w:t>
            </w:r>
          </w:p>
        </w:tc>
        <w:tc>
          <w:tcPr>
            <w:tcW w:w="157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50,00</w:t>
            </w:r>
          </w:p>
        </w:tc>
      </w:tr>
      <w:tr w:rsidR="00DE6776">
        <w:trPr>
          <w:trHeight w:val="70"/>
        </w:trPr>
        <w:tc>
          <w:tcPr>
            <w:tcW w:w="10125" w:type="dxa"/>
            <w:gridSpan w:val="4"/>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rPr>
                <w:b/>
              </w:rPr>
              <w:t>CAŁY OBIEKT</w:t>
            </w:r>
          </w:p>
        </w:tc>
      </w:tr>
      <w:tr w:rsidR="00DE6776">
        <w:tc>
          <w:tcPr>
            <w:tcW w:w="72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49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całego obiektu</w:t>
            </w:r>
          </w:p>
        </w:tc>
        <w:tc>
          <w:tcPr>
            <w:tcW w:w="2340"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60 min.</w:t>
            </w:r>
          </w:p>
          <w:p w:rsidR="00DE6776" w:rsidRDefault="00E25959">
            <w:pPr>
              <w:jc w:val="center"/>
            </w:pPr>
            <w:r>
              <w:t>1 dzień</w:t>
            </w:r>
          </w:p>
        </w:tc>
        <w:tc>
          <w:tcPr>
            <w:tcW w:w="157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1 600,00</w:t>
            </w:r>
          </w:p>
          <w:p w:rsidR="00DE6776" w:rsidRDefault="00E25959">
            <w:pPr>
              <w:jc w:val="right"/>
            </w:pPr>
            <w:r>
              <w:t>19 000,00</w:t>
            </w:r>
          </w:p>
        </w:tc>
      </w:tr>
    </w:tbl>
    <w:p w:rsidR="00A77B3E" w:rsidRDefault="00E25959">
      <w:pPr>
        <w:spacing w:before="120" w:after="120"/>
        <w:ind w:firstLine="227"/>
        <w:jc w:val="center"/>
        <w:rPr>
          <w:color w:val="000000"/>
          <w:u w:color="000000"/>
        </w:rPr>
      </w:pPr>
      <w:r>
        <w:rPr>
          <w:b/>
          <w:color w:val="000000"/>
          <w:u w:color="000000"/>
        </w:rPr>
        <w:t>CENNIK DLA KLIENTÓW INDYWIDUALNYCH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4"/>
        <w:gridCol w:w="788"/>
        <w:gridCol w:w="788"/>
        <w:gridCol w:w="788"/>
        <w:gridCol w:w="788"/>
        <w:gridCol w:w="787"/>
        <w:gridCol w:w="787"/>
        <w:gridCol w:w="787"/>
        <w:gridCol w:w="773"/>
        <w:gridCol w:w="773"/>
        <w:gridCol w:w="773"/>
        <w:gridCol w:w="886"/>
      </w:tblGrid>
      <w:tr w:rsidR="00DE6776">
        <w:trPr>
          <w:trHeight w:val="396"/>
        </w:trPr>
        <w:tc>
          <w:tcPr>
            <w:tcW w:w="10560" w:type="dxa"/>
            <w:gridSpan w:val="12"/>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DNI ROBOCZE</w:t>
            </w:r>
          </w:p>
        </w:tc>
      </w:tr>
      <w:tr w:rsidR="00DE6776">
        <w:tc>
          <w:tcPr>
            <w:tcW w:w="1425" w:type="dxa"/>
            <w:vMerge w:val="restart"/>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BILET W ZŁ</w:t>
            </w:r>
          </w:p>
        </w:tc>
        <w:tc>
          <w:tcPr>
            <w:tcW w:w="1650" w:type="dxa"/>
            <w:gridSpan w:val="2"/>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6:00 – 8:00</w:t>
            </w:r>
          </w:p>
        </w:tc>
        <w:tc>
          <w:tcPr>
            <w:tcW w:w="3300" w:type="dxa"/>
            <w:gridSpan w:val="4"/>
            <w:tcBorders>
              <w:top w:val="single" w:sz="2" w:space="0" w:color="auto"/>
              <w:left w:val="single" w:sz="4" w:space="0" w:color="auto"/>
              <w:bottom w:val="single" w:sz="2" w:space="0" w:color="auto"/>
              <w:right w:val="nil"/>
            </w:tcBorders>
          </w:tcPr>
          <w:p w:rsidR="00A77B3E" w:rsidRDefault="00E25959">
            <w:pPr>
              <w:jc w:val="center"/>
              <w:rPr>
                <w:color w:val="000000"/>
                <w:u w:color="000000"/>
              </w:rPr>
            </w:pPr>
            <w:r>
              <w:t>8:00 – 15:00</w:t>
            </w:r>
          </w:p>
        </w:tc>
        <w:tc>
          <w:tcPr>
            <w:tcW w:w="3255" w:type="dxa"/>
            <w:gridSpan w:val="4"/>
            <w:tcBorders>
              <w:top w:val="single" w:sz="2" w:space="0" w:color="auto"/>
              <w:left w:val="single" w:sz="4" w:space="0" w:color="auto"/>
              <w:bottom w:val="single" w:sz="2" w:space="0" w:color="auto"/>
              <w:right w:val="nil"/>
            </w:tcBorders>
          </w:tcPr>
          <w:p w:rsidR="00A77B3E" w:rsidRDefault="00E25959">
            <w:pPr>
              <w:jc w:val="center"/>
              <w:rPr>
                <w:color w:val="000000"/>
                <w:u w:color="000000"/>
              </w:rPr>
            </w:pPr>
            <w:r>
              <w:t>15:00 – 22:00</w:t>
            </w:r>
          </w:p>
        </w:tc>
        <w:tc>
          <w:tcPr>
            <w:tcW w:w="930" w:type="dxa"/>
            <w:vMerge w:val="restart"/>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EKDR**</w:t>
            </w:r>
          </w:p>
        </w:tc>
      </w:tr>
      <w:tr w:rsidR="00DE6776">
        <w:tc>
          <w:tcPr>
            <w:tcW w:w="1425" w:type="dxa"/>
            <w:vMerge/>
            <w:tcBorders>
              <w:top w:val="single" w:sz="2" w:space="0" w:color="auto"/>
              <w:left w:val="single" w:sz="4" w:space="0" w:color="auto"/>
              <w:bottom w:val="single" w:sz="2" w:space="0" w:color="auto"/>
              <w:right w:val="nil"/>
            </w:tcBorders>
            <w:vAlign w:val="center"/>
          </w:tcPr>
          <w:p w:rsidR="00A77B3E" w:rsidRDefault="00A77B3E">
            <w:pPr>
              <w:jc w:val="center"/>
              <w:rPr>
                <w:color w:val="000000"/>
                <w:u w:color="000000"/>
              </w:rPr>
            </w:pPr>
          </w:p>
        </w:tc>
        <w:tc>
          <w:tcPr>
            <w:tcW w:w="825"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1h</w:t>
            </w:r>
          </w:p>
        </w:tc>
        <w:tc>
          <w:tcPr>
            <w:tcW w:w="825"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rPr>
                <w:color w:val="000000"/>
                <w:sz w:val="18"/>
                <w:u w:color="000000"/>
              </w:rPr>
              <w:t>dopł.</w:t>
            </w:r>
            <w:r>
              <w:rPr>
                <w:color w:val="000000"/>
                <w:sz w:val="18"/>
                <w:u w:color="000000"/>
              </w:rPr>
              <w:br/>
              <w:t>1 min.</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1h</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2h</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3h</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color w:val="000000"/>
                <w:sz w:val="18"/>
                <w:u w:color="000000"/>
              </w:rPr>
              <w:t>dopł.</w:t>
            </w:r>
            <w:r>
              <w:rPr>
                <w:color w:val="000000"/>
                <w:sz w:val="18"/>
                <w:u w:color="000000"/>
              </w:rPr>
              <w:br/>
              <w:t>1 min.</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1h</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2h</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3h</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color w:val="000000"/>
                <w:sz w:val="18"/>
                <w:u w:color="000000"/>
              </w:rPr>
              <w:t>dopł.</w:t>
            </w:r>
            <w:r>
              <w:rPr>
                <w:color w:val="000000"/>
                <w:sz w:val="18"/>
                <w:u w:color="000000"/>
              </w:rPr>
              <w:br/>
              <w:t>1 min.</w:t>
            </w:r>
          </w:p>
        </w:tc>
        <w:tc>
          <w:tcPr>
            <w:tcW w:w="930" w:type="dxa"/>
            <w:vMerge/>
            <w:tcBorders>
              <w:top w:val="single" w:sz="2" w:space="0" w:color="auto"/>
              <w:left w:val="single" w:sz="4" w:space="0" w:color="auto"/>
              <w:bottom w:val="single" w:sz="2" w:space="0" w:color="auto"/>
              <w:right w:val="single" w:sz="2" w:space="0" w:color="auto"/>
            </w:tcBorders>
            <w:vAlign w:val="center"/>
          </w:tcPr>
          <w:p w:rsidR="00A77B3E" w:rsidRDefault="00A77B3E">
            <w:pPr>
              <w:jc w:val="center"/>
              <w:rPr>
                <w:color w:val="000000"/>
                <w:u w:color="000000"/>
              </w:rPr>
            </w:pPr>
          </w:p>
        </w:tc>
      </w:tr>
      <w:tr w:rsidR="00DE6776">
        <w:tc>
          <w:tcPr>
            <w:tcW w:w="14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normalny</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10,00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0,20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13,00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19,50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26,00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0,25</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14,00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21,00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28,00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0,25</w:t>
            </w:r>
          </w:p>
        </w:tc>
        <w:tc>
          <w:tcPr>
            <w:tcW w:w="93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t>50% rabatu</w:t>
            </w:r>
          </w:p>
        </w:tc>
      </w:tr>
      <w:tr w:rsidR="00DE6776">
        <w:tc>
          <w:tcPr>
            <w:tcW w:w="14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 xml:space="preserve">ulgowy </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6,50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0,15</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6,50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9,80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13,00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0,15</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7,50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11,50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15,00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0,15</w:t>
            </w:r>
          </w:p>
        </w:tc>
        <w:tc>
          <w:tcPr>
            <w:tcW w:w="93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t>50% rabatu</w:t>
            </w:r>
          </w:p>
        </w:tc>
      </w:tr>
      <w:tr w:rsidR="00DE6776">
        <w:tc>
          <w:tcPr>
            <w:tcW w:w="1425" w:type="dxa"/>
            <w:tcBorders>
              <w:top w:val="nil"/>
              <w:left w:val="single" w:sz="4" w:space="0" w:color="auto"/>
              <w:bottom w:val="single" w:sz="2" w:space="0" w:color="auto"/>
              <w:right w:val="nil"/>
            </w:tcBorders>
          </w:tcPr>
          <w:p w:rsidR="00A77B3E" w:rsidRDefault="00E25959">
            <w:pPr>
              <w:jc w:val="center"/>
              <w:rPr>
                <w:color w:val="000000"/>
                <w:u w:color="000000"/>
              </w:rPr>
            </w:pPr>
            <w:r>
              <w:t>rodzinny – 1+2*</w:t>
            </w:r>
          </w:p>
        </w:tc>
        <w:tc>
          <w:tcPr>
            <w:tcW w:w="1650" w:type="dxa"/>
            <w:gridSpan w:val="2"/>
            <w:vMerge w:val="restart"/>
            <w:tcBorders>
              <w:top w:val="nil"/>
              <w:left w:val="single" w:sz="4" w:space="0" w:color="auto"/>
              <w:bottom w:val="single" w:sz="2" w:space="0" w:color="auto"/>
              <w:right w:val="nil"/>
            </w:tcBorders>
            <w:vAlign w:val="center"/>
          </w:tcPr>
          <w:p w:rsidR="00A77B3E" w:rsidRDefault="00E25959">
            <w:pPr>
              <w:jc w:val="center"/>
              <w:rPr>
                <w:color w:val="000000"/>
                <w:u w:color="000000"/>
              </w:rPr>
            </w:pPr>
            <w:r>
              <w:t xml:space="preserve">zgodnie z </w:t>
            </w:r>
            <w:r>
              <w:rPr>
                <w:sz w:val="20"/>
              </w:rPr>
              <w:t>obowiązującym</w:t>
            </w:r>
            <w:r>
              <w:t xml:space="preserve"> cennikiem</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22,00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33,00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44,00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0,35</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25,00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37,50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50,00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0,40</w:t>
            </w:r>
          </w:p>
        </w:tc>
        <w:tc>
          <w:tcPr>
            <w:tcW w:w="93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t>-</w:t>
            </w:r>
          </w:p>
        </w:tc>
      </w:tr>
      <w:tr w:rsidR="00DE6776">
        <w:tc>
          <w:tcPr>
            <w:tcW w:w="1425" w:type="dxa"/>
            <w:tcBorders>
              <w:top w:val="nil"/>
              <w:left w:val="single" w:sz="4" w:space="0" w:color="auto"/>
              <w:bottom w:val="single" w:sz="2" w:space="0" w:color="auto"/>
              <w:right w:val="nil"/>
            </w:tcBorders>
          </w:tcPr>
          <w:p w:rsidR="00A77B3E" w:rsidRDefault="00E25959">
            <w:pPr>
              <w:jc w:val="center"/>
              <w:rPr>
                <w:color w:val="000000"/>
                <w:u w:color="000000"/>
              </w:rPr>
            </w:pPr>
            <w:r>
              <w:t>rodzinny – 2+1*</w:t>
            </w:r>
          </w:p>
        </w:tc>
        <w:tc>
          <w:tcPr>
            <w:tcW w:w="1650" w:type="dxa"/>
            <w:gridSpan w:val="2"/>
            <w:vMerge/>
            <w:tcBorders>
              <w:top w:val="nil"/>
              <w:left w:val="single" w:sz="4" w:space="0" w:color="auto"/>
              <w:bottom w:val="single" w:sz="2" w:space="0" w:color="auto"/>
              <w:right w:val="nil"/>
            </w:tcBorders>
          </w:tcPr>
          <w:p w:rsidR="00A77B3E" w:rsidRDefault="00A77B3E">
            <w:pPr>
              <w:jc w:val="center"/>
              <w:rPr>
                <w:color w:val="000000"/>
                <w:u w:color="000000"/>
              </w:rPr>
            </w:pP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27,50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41,50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55,00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0,45</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30,50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46,00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61,00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0,50</w:t>
            </w:r>
          </w:p>
        </w:tc>
        <w:tc>
          <w:tcPr>
            <w:tcW w:w="93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t>-</w:t>
            </w:r>
          </w:p>
        </w:tc>
      </w:tr>
      <w:tr w:rsidR="00DE6776">
        <w:tc>
          <w:tcPr>
            <w:tcW w:w="1425" w:type="dxa"/>
            <w:tcBorders>
              <w:top w:val="nil"/>
              <w:left w:val="single" w:sz="4" w:space="0" w:color="auto"/>
              <w:bottom w:val="single" w:sz="2" w:space="0" w:color="auto"/>
              <w:right w:val="nil"/>
            </w:tcBorders>
          </w:tcPr>
          <w:p w:rsidR="00A77B3E" w:rsidRDefault="00E25959">
            <w:pPr>
              <w:jc w:val="center"/>
              <w:rPr>
                <w:color w:val="000000"/>
                <w:u w:color="000000"/>
              </w:rPr>
            </w:pPr>
            <w:r>
              <w:t>rodzinny – kolejne dziecko</w:t>
            </w:r>
          </w:p>
        </w:tc>
        <w:tc>
          <w:tcPr>
            <w:tcW w:w="1650" w:type="dxa"/>
            <w:gridSpan w:val="2"/>
            <w:vMerge/>
            <w:tcBorders>
              <w:top w:val="nil"/>
              <w:left w:val="single" w:sz="4" w:space="0" w:color="auto"/>
              <w:bottom w:val="single" w:sz="2" w:space="0" w:color="auto"/>
              <w:right w:val="nil"/>
            </w:tcBorders>
          </w:tcPr>
          <w:p w:rsidR="00A77B3E" w:rsidRDefault="00A77B3E">
            <w:pPr>
              <w:jc w:val="center"/>
              <w:rPr>
                <w:color w:val="000000"/>
                <w:u w:color="000000"/>
              </w:rPr>
            </w:pP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6,50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10,00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13,00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0,15</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7,50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11,50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15,00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0,15</w:t>
            </w:r>
          </w:p>
        </w:tc>
        <w:tc>
          <w:tcPr>
            <w:tcW w:w="93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t>-</w:t>
            </w:r>
          </w:p>
        </w:tc>
      </w:tr>
      <w:tr w:rsidR="00DE6776">
        <w:trPr>
          <w:trHeight w:val="396"/>
        </w:trPr>
        <w:tc>
          <w:tcPr>
            <w:tcW w:w="10545" w:type="dxa"/>
            <w:gridSpan w:val="12"/>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SOBOTY, NIEDZIELE I ŚWIĘTA</w:t>
            </w:r>
          </w:p>
        </w:tc>
      </w:tr>
      <w:tr w:rsidR="00DE6776">
        <w:tc>
          <w:tcPr>
            <w:tcW w:w="1440" w:type="dxa"/>
            <w:vMerge w:val="restart"/>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BILET W ZŁ</w:t>
            </w:r>
          </w:p>
        </w:tc>
        <w:tc>
          <w:tcPr>
            <w:tcW w:w="1650" w:type="dxa"/>
            <w:gridSpan w:val="2"/>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6:00 – 8:00</w:t>
            </w:r>
          </w:p>
        </w:tc>
        <w:tc>
          <w:tcPr>
            <w:tcW w:w="3285" w:type="dxa"/>
            <w:gridSpan w:val="4"/>
            <w:tcBorders>
              <w:top w:val="single" w:sz="2" w:space="0" w:color="auto"/>
              <w:left w:val="single" w:sz="4" w:space="0" w:color="auto"/>
              <w:bottom w:val="single" w:sz="2" w:space="0" w:color="auto"/>
              <w:right w:val="nil"/>
            </w:tcBorders>
          </w:tcPr>
          <w:p w:rsidR="00A77B3E" w:rsidRDefault="00E25959">
            <w:pPr>
              <w:jc w:val="center"/>
              <w:rPr>
                <w:color w:val="000000"/>
                <w:u w:color="000000"/>
              </w:rPr>
            </w:pPr>
            <w:r>
              <w:t>8:00 – 11:00</w:t>
            </w:r>
          </w:p>
        </w:tc>
        <w:tc>
          <w:tcPr>
            <w:tcW w:w="3240" w:type="dxa"/>
            <w:gridSpan w:val="4"/>
            <w:tcBorders>
              <w:top w:val="single" w:sz="2" w:space="0" w:color="auto"/>
              <w:left w:val="single" w:sz="4" w:space="0" w:color="auto"/>
              <w:bottom w:val="single" w:sz="2" w:space="0" w:color="auto"/>
              <w:right w:val="nil"/>
            </w:tcBorders>
          </w:tcPr>
          <w:p w:rsidR="00A77B3E" w:rsidRDefault="00E25959">
            <w:pPr>
              <w:jc w:val="center"/>
              <w:rPr>
                <w:color w:val="000000"/>
                <w:u w:color="000000"/>
              </w:rPr>
            </w:pPr>
            <w:r>
              <w:t>11:00 – 22:00</w:t>
            </w:r>
          </w:p>
        </w:tc>
        <w:tc>
          <w:tcPr>
            <w:tcW w:w="930" w:type="dxa"/>
            <w:vMerge w:val="restart"/>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EKDR**</w:t>
            </w:r>
          </w:p>
        </w:tc>
      </w:tr>
      <w:tr w:rsidR="00DE6776">
        <w:tc>
          <w:tcPr>
            <w:tcW w:w="1440" w:type="dxa"/>
            <w:vMerge/>
            <w:tcBorders>
              <w:top w:val="single" w:sz="2" w:space="0" w:color="auto"/>
              <w:left w:val="single" w:sz="4" w:space="0" w:color="auto"/>
              <w:bottom w:val="single" w:sz="2" w:space="0" w:color="auto"/>
              <w:right w:val="nil"/>
            </w:tcBorders>
            <w:vAlign w:val="center"/>
          </w:tcPr>
          <w:p w:rsidR="00A77B3E" w:rsidRDefault="00A77B3E">
            <w:pPr>
              <w:jc w:val="center"/>
              <w:rPr>
                <w:color w:val="000000"/>
                <w:u w:color="000000"/>
              </w:rPr>
            </w:pPr>
          </w:p>
        </w:tc>
        <w:tc>
          <w:tcPr>
            <w:tcW w:w="825"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t>1h</w:t>
            </w:r>
          </w:p>
        </w:tc>
        <w:tc>
          <w:tcPr>
            <w:tcW w:w="825"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rPr>
                <w:color w:val="000000"/>
                <w:sz w:val="18"/>
                <w:u w:color="000000"/>
              </w:rPr>
              <w:t>dopł.</w:t>
            </w:r>
            <w:r>
              <w:rPr>
                <w:color w:val="000000"/>
                <w:sz w:val="18"/>
                <w:u w:color="000000"/>
              </w:rPr>
              <w:br/>
              <w:t>1 min.</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1h</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2h</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3h</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color w:val="000000"/>
                <w:sz w:val="18"/>
                <w:u w:color="000000"/>
              </w:rPr>
              <w:t>dopł.</w:t>
            </w:r>
            <w:r>
              <w:rPr>
                <w:color w:val="000000"/>
                <w:sz w:val="18"/>
                <w:u w:color="000000"/>
              </w:rPr>
              <w:br/>
              <w:t>1 min.</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1h</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2h</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3h</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color w:val="000000"/>
                <w:sz w:val="18"/>
                <w:u w:color="000000"/>
              </w:rPr>
              <w:t>dopł.</w:t>
            </w:r>
            <w:r>
              <w:rPr>
                <w:color w:val="000000"/>
                <w:sz w:val="18"/>
                <w:u w:color="000000"/>
              </w:rPr>
              <w:br/>
              <w:t>1 min.</w:t>
            </w:r>
          </w:p>
        </w:tc>
        <w:tc>
          <w:tcPr>
            <w:tcW w:w="930" w:type="dxa"/>
            <w:vMerge/>
            <w:tcBorders>
              <w:top w:val="single" w:sz="2" w:space="0" w:color="auto"/>
              <w:left w:val="single" w:sz="4" w:space="0" w:color="auto"/>
              <w:bottom w:val="single" w:sz="2" w:space="0" w:color="auto"/>
              <w:right w:val="single" w:sz="2" w:space="0" w:color="auto"/>
            </w:tcBorders>
            <w:vAlign w:val="center"/>
          </w:tcPr>
          <w:p w:rsidR="00A77B3E" w:rsidRDefault="00A77B3E">
            <w:pPr>
              <w:jc w:val="center"/>
              <w:rPr>
                <w:color w:val="000000"/>
                <w:u w:color="000000"/>
              </w:rPr>
            </w:pPr>
          </w:p>
        </w:tc>
      </w:tr>
      <w:tr w:rsidR="00DE6776">
        <w:tc>
          <w:tcPr>
            <w:tcW w:w="144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normalny</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10,00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0,20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13,00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19,50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26,00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0,25</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14,00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21,00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28,00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0,25</w:t>
            </w:r>
          </w:p>
        </w:tc>
        <w:tc>
          <w:tcPr>
            <w:tcW w:w="93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t>50% rabatu</w:t>
            </w:r>
          </w:p>
        </w:tc>
      </w:tr>
      <w:tr w:rsidR="00DE6776">
        <w:tc>
          <w:tcPr>
            <w:tcW w:w="144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 xml:space="preserve">ulgowy </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6,50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0,15</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6,50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9,80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13,00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0,15</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7,50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11,50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15,00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0,15</w:t>
            </w:r>
          </w:p>
        </w:tc>
        <w:tc>
          <w:tcPr>
            <w:tcW w:w="93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t>50% rabatu</w:t>
            </w:r>
          </w:p>
        </w:tc>
      </w:tr>
      <w:tr w:rsidR="00DE6776">
        <w:tc>
          <w:tcPr>
            <w:tcW w:w="1440" w:type="dxa"/>
            <w:tcBorders>
              <w:top w:val="nil"/>
              <w:left w:val="single" w:sz="4" w:space="0" w:color="auto"/>
              <w:bottom w:val="single" w:sz="2" w:space="0" w:color="auto"/>
              <w:right w:val="nil"/>
            </w:tcBorders>
          </w:tcPr>
          <w:p w:rsidR="00A77B3E" w:rsidRDefault="00E25959">
            <w:pPr>
              <w:jc w:val="center"/>
              <w:rPr>
                <w:color w:val="000000"/>
                <w:u w:color="000000"/>
              </w:rPr>
            </w:pPr>
            <w:r>
              <w:t>rodzinny – 1+2*</w:t>
            </w:r>
          </w:p>
        </w:tc>
        <w:tc>
          <w:tcPr>
            <w:tcW w:w="1650" w:type="dxa"/>
            <w:gridSpan w:val="2"/>
            <w:vMerge w:val="restart"/>
            <w:tcBorders>
              <w:top w:val="nil"/>
              <w:left w:val="single" w:sz="4" w:space="0" w:color="auto"/>
              <w:bottom w:val="single" w:sz="2" w:space="0" w:color="auto"/>
              <w:right w:val="nil"/>
            </w:tcBorders>
            <w:vAlign w:val="center"/>
          </w:tcPr>
          <w:p w:rsidR="00A77B3E" w:rsidRDefault="00E25959">
            <w:pPr>
              <w:jc w:val="center"/>
              <w:rPr>
                <w:color w:val="000000"/>
                <w:u w:color="000000"/>
              </w:rPr>
            </w:pPr>
            <w:r>
              <w:t xml:space="preserve">zgodnie z </w:t>
            </w:r>
            <w:r>
              <w:rPr>
                <w:sz w:val="20"/>
              </w:rPr>
              <w:t>obowiązującym</w:t>
            </w:r>
            <w:r>
              <w:t xml:space="preserve"> cennikiem</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22,00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33,00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44,00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0,35</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25,00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37,50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50,00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0,40</w:t>
            </w:r>
          </w:p>
        </w:tc>
        <w:tc>
          <w:tcPr>
            <w:tcW w:w="93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t>-</w:t>
            </w:r>
          </w:p>
        </w:tc>
      </w:tr>
      <w:tr w:rsidR="00DE6776">
        <w:tc>
          <w:tcPr>
            <w:tcW w:w="1440" w:type="dxa"/>
            <w:tcBorders>
              <w:top w:val="nil"/>
              <w:left w:val="single" w:sz="4" w:space="0" w:color="auto"/>
              <w:bottom w:val="single" w:sz="2" w:space="0" w:color="auto"/>
              <w:right w:val="nil"/>
            </w:tcBorders>
          </w:tcPr>
          <w:p w:rsidR="00A77B3E" w:rsidRDefault="00E25959">
            <w:pPr>
              <w:jc w:val="center"/>
              <w:rPr>
                <w:color w:val="000000"/>
                <w:u w:color="000000"/>
              </w:rPr>
            </w:pPr>
            <w:r>
              <w:t>rodzinny – 2+1*</w:t>
            </w:r>
          </w:p>
        </w:tc>
        <w:tc>
          <w:tcPr>
            <w:tcW w:w="1650" w:type="dxa"/>
            <w:gridSpan w:val="2"/>
            <w:vMerge/>
            <w:tcBorders>
              <w:top w:val="nil"/>
              <w:left w:val="single" w:sz="4" w:space="0" w:color="auto"/>
              <w:bottom w:val="single" w:sz="2" w:space="0" w:color="auto"/>
              <w:right w:val="nil"/>
            </w:tcBorders>
          </w:tcPr>
          <w:p w:rsidR="00A77B3E" w:rsidRDefault="00A77B3E">
            <w:pPr>
              <w:jc w:val="center"/>
              <w:rPr>
                <w:color w:val="000000"/>
                <w:u w:color="000000"/>
              </w:rPr>
            </w:pP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27,50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41,50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55,00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0,45</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30,50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46,00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61,00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0,50</w:t>
            </w:r>
          </w:p>
        </w:tc>
        <w:tc>
          <w:tcPr>
            <w:tcW w:w="93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t>-</w:t>
            </w:r>
          </w:p>
        </w:tc>
      </w:tr>
      <w:tr w:rsidR="00DE6776">
        <w:tc>
          <w:tcPr>
            <w:tcW w:w="1440" w:type="dxa"/>
            <w:tcBorders>
              <w:top w:val="nil"/>
              <w:left w:val="single" w:sz="4" w:space="0" w:color="auto"/>
              <w:bottom w:val="single" w:sz="2" w:space="0" w:color="auto"/>
              <w:right w:val="nil"/>
            </w:tcBorders>
          </w:tcPr>
          <w:p w:rsidR="00A77B3E" w:rsidRDefault="00E25959">
            <w:pPr>
              <w:jc w:val="center"/>
              <w:rPr>
                <w:color w:val="000000"/>
                <w:u w:color="000000"/>
              </w:rPr>
            </w:pPr>
            <w:r>
              <w:t>rodzinny – kolejne dziecko</w:t>
            </w:r>
          </w:p>
        </w:tc>
        <w:tc>
          <w:tcPr>
            <w:tcW w:w="1650" w:type="dxa"/>
            <w:gridSpan w:val="2"/>
            <w:vMerge/>
            <w:tcBorders>
              <w:top w:val="nil"/>
              <w:left w:val="single" w:sz="4" w:space="0" w:color="auto"/>
              <w:bottom w:val="single" w:sz="2" w:space="0" w:color="auto"/>
              <w:right w:val="nil"/>
            </w:tcBorders>
          </w:tcPr>
          <w:p w:rsidR="00A77B3E" w:rsidRDefault="00A77B3E">
            <w:pPr>
              <w:jc w:val="center"/>
              <w:rPr>
                <w:color w:val="000000"/>
                <w:u w:color="000000"/>
              </w:rPr>
            </w:pP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6,50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10,00</w:t>
            </w:r>
          </w:p>
        </w:tc>
        <w:tc>
          <w:tcPr>
            <w:tcW w:w="82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13,00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0,15</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7,50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11,50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15,00</w:t>
            </w:r>
          </w:p>
        </w:tc>
        <w:tc>
          <w:tcPr>
            <w:tcW w:w="81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0,15</w:t>
            </w:r>
          </w:p>
        </w:tc>
        <w:tc>
          <w:tcPr>
            <w:tcW w:w="93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t>-</w:t>
            </w:r>
          </w:p>
        </w:tc>
      </w:tr>
    </w:tbl>
    <w:p w:rsidR="00A77B3E" w:rsidRDefault="00E25959">
      <w:pPr>
        <w:spacing w:before="120" w:after="120"/>
        <w:ind w:firstLine="227"/>
        <w:jc w:val="left"/>
        <w:rPr>
          <w:color w:val="000000"/>
          <w:u w:color="000000"/>
        </w:rPr>
      </w:pPr>
      <w:r>
        <w:rPr>
          <w:b/>
          <w:color w:val="000000"/>
          <w:u w:color="000000"/>
        </w:rPr>
        <w:t>*  pierwsza liczba w tabeli oznacza liczbę osób dorosłych</w:t>
      </w:r>
    </w:p>
    <w:p w:rsidR="00A77B3E" w:rsidRDefault="00E25959">
      <w:pPr>
        <w:spacing w:before="120" w:after="120"/>
        <w:ind w:firstLine="227"/>
        <w:jc w:val="left"/>
        <w:rPr>
          <w:color w:val="000000"/>
          <w:u w:color="000000"/>
        </w:rPr>
      </w:pPr>
      <w:r>
        <w:rPr>
          <w:color w:val="000000"/>
          <w:u w:color="000000"/>
        </w:rPr>
        <w:t>** Elbląska Karta Dużej Rodziny</w:t>
      </w:r>
    </w:p>
    <w:p w:rsidR="00A77B3E" w:rsidRDefault="00E25959">
      <w:pPr>
        <w:spacing w:before="120" w:after="120"/>
        <w:ind w:firstLine="227"/>
        <w:jc w:val="left"/>
        <w:rPr>
          <w:color w:val="000000"/>
          <w:u w:color="000000"/>
        </w:rPr>
      </w:pPr>
      <w:r>
        <w:rPr>
          <w:color w:val="000000"/>
          <w:u w:color="000000"/>
        </w:rPr>
        <w:t>Do każdego wejścia dodawane jest 10 minut gratis – czas na przebranie.</w:t>
      </w:r>
    </w:p>
    <w:p w:rsidR="00A77B3E" w:rsidRDefault="00E25959">
      <w:pPr>
        <w:spacing w:before="120" w:after="120"/>
        <w:ind w:firstLine="227"/>
        <w:jc w:val="left"/>
        <w:rPr>
          <w:color w:val="000000"/>
          <w:u w:color="000000"/>
        </w:rPr>
      </w:pPr>
      <w:r>
        <w:rPr>
          <w:b/>
          <w:color w:val="000000"/>
          <w:u w:val="single" w:color="000000"/>
        </w:rPr>
        <w:t>UWAGI:</w:t>
      </w:r>
    </w:p>
    <w:p w:rsidR="00A77B3E" w:rsidRDefault="00E25959">
      <w:pPr>
        <w:spacing w:before="120" w:after="120"/>
        <w:ind w:firstLine="227"/>
        <w:jc w:val="left"/>
        <w:rPr>
          <w:color w:val="000000"/>
          <w:u w:color="000000"/>
        </w:rPr>
      </w:pPr>
      <w:r>
        <w:rPr>
          <w:b/>
          <w:color w:val="000000"/>
          <w:u w:color="000000"/>
        </w:rPr>
        <w:t>Do korzystania z biletów ulgowych uprawnieni są:</w:t>
      </w:r>
    </w:p>
    <w:p w:rsidR="00A77B3E" w:rsidRDefault="00E25959">
      <w:pPr>
        <w:spacing w:before="120" w:after="120"/>
        <w:ind w:left="340" w:hanging="227"/>
        <w:rPr>
          <w:color w:val="000000"/>
          <w:u w:color="000000"/>
        </w:rPr>
      </w:pPr>
      <w:r>
        <w:t>1) </w:t>
      </w:r>
      <w:r>
        <w:rPr>
          <w:color w:val="000000"/>
          <w:u w:color="000000"/>
        </w:rPr>
        <w:t>dzieci i młodzież ucząca się do 25 roku życia po okazaniu ważnej legitymacji szkolnej lub studenckiej;</w:t>
      </w:r>
    </w:p>
    <w:p w:rsidR="00A77B3E" w:rsidRDefault="00E25959">
      <w:pPr>
        <w:spacing w:before="120" w:after="120"/>
        <w:ind w:left="340" w:hanging="227"/>
        <w:rPr>
          <w:color w:val="000000"/>
          <w:u w:color="000000"/>
        </w:rPr>
      </w:pPr>
      <w:r>
        <w:t>2) </w:t>
      </w:r>
      <w:r>
        <w:rPr>
          <w:color w:val="000000"/>
          <w:u w:color="000000"/>
        </w:rPr>
        <w:t>emeryci i renciści powyżej 60 roku życia, po okazaniu legitymacji emeryta lub rencisty;</w:t>
      </w:r>
    </w:p>
    <w:p w:rsidR="00A77B3E" w:rsidRDefault="00E25959">
      <w:pPr>
        <w:spacing w:before="120" w:after="120"/>
        <w:ind w:left="340" w:hanging="227"/>
        <w:rPr>
          <w:color w:val="000000"/>
          <w:u w:color="000000"/>
        </w:rPr>
      </w:pPr>
      <w:r>
        <w:t>3) </w:t>
      </w:r>
      <w:r>
        <w:rPr>
          <w:color w:val="000000"/>
          <w:u w:color="000000"/>
        </w:rPr>
        <w:t>kombatanci;</w:t>
      </w:r>
    </w:p>
    <w:p w:rsidR="00A77B3E" w:rsidRDefault="00E25959">
      <w:pPr>
        <w:spacing w:before="120" w:after="120"/>
        <w:ind w:left="340" w:hanging="227"/>
        <w:rPr>
          <w:color w:val="000000"/>
          <w:u w:color="000000"/>
        </w:rPr>
      </w:pPr>
      <w:r>
        <w:t>4) </w:t>
      </w:r>
      <w:r>
        <w:rPr>
          <w:color w:val="000000"/>
          <w:u w:color="000000"/>
        </w:rPr>
        <w:t>osoby powyżej 70 roku życia po okazaniu dowodu tożsamości;</w:t>
      </w:r>
    </w:p>
    <w:p w:rsidR="00A77B3E" w:rsidRDefault="00E25959">
      <w:pPr>
        <w:spacing w:before="120" w:after="120"/>
        <w:ind w:left="340" w:hanging="227"/>
        <w:rPr>
          <w:color w:val="000000"/>
          <w:u w:color="000000"/>
        </w:rPr>
      </w:pPr>
      <w:r>
        <w:t>5) </w:t>
      </w:r>
      <w:r>
        <w:rPr>
          <w:color w:val="000000"/>
          <w:u w:color="000000"/>
        </w:rPr>
        <w:t>osoby niepełnosprawne po okazaniu orzeczenie o niepełnosprawności wraz z dokumentem tożsamości;</w:t>
      </w:r>
    </w:p>
    <w:p w:rsidR="00A77B3E" w:rsidRDefault="00E25959">
      <w:pPr>
        <w:spacing w:before="120" w:after="120"/>
        <w:ind w:left="340" w:hanging="227"/>
        <w:rPr>
          <w:color w:val="000000"/>
          <w:u w:color="000000"/>
        </w:rPr>
      </w:pPr>
      <w:r>
        <w:t>6) </w:t>
      </w:r>
      <w:r>
        <w:rPr>
          <w:color w:val="000000"/>
          <w:u w:color="000000"/>
        </w:rPr>
        <w:t>opiekunowie osób niepełnosprawnych wymagających opieki (jeden opiekun na jedną osobę niepełnosprawną);</w:t>
      </w:r>
    </w:p>
    <w:p w:rsidR="00A77B3E" w:rsidRDefault="00E25959">
      <w:pPr>
        <w:spacing w:before="120" w:after="120"/>
        <w:ind w:left="340" w:hanging="227"/>
        <w:rPr>
          <w:color w:val="000000"/>
          <w:u w:color="000000"/>
        </w:rPr>
      </w:pPr>
      <w:r>
        <w:t>7) </w:t>
      </w:r>
      <w:r>
        <w:rPr>
          <w:color w:val="000000"/>
          <w:u w:color="000000"/>
        </w:rPr>
        <w:t>zasłużony honorowy dawca krwi i dawca szpiku kostnego po okazaniu legitymacji wraz z dowodem tożsamości;</w:t>
      </w:r>
    </w:p>
    <w:p w:rsidR="00A77B3E" w:rsidRDefault="00E25959">
      <w:pPr>
        <w:spacing w:before="120" w:after="120"/>
        <w:ind w:left="340" w:hanging="227"/>
        <w:rPr>
          <w:color w:val="000000"/>
          <w:u w:color="000000"/>
        </w:rPr>
      </w:pPr>
      <w:r>
        <w:lastRenderedPageBreak/>
        <w:t>8) </w:t>
      </w:r>
      <w:r>
        <w:rPr>
          <w:color w:val="000000"/>
          <w:u w:color="000000"/>
        </w:rPr>
        <w:t>czynni ratownicy WOPR po okazaniu aktualnych uprawnień.</w:t>
      </w:r>
    </w:p>
    <w:p w:rsidR="00A77B3E" w:rsidRDefault="00E25959">
      <w:pPr>
        <w:spacing w:before="120" w:after="120"/>
        <w:ind w:firstLine="227"/>
        <w:jc w:val="left"/>
        <w:rPr>
          <w:color w:val="000000"/>
          <w:u w:color="000000"/>
        </w:rPr>
      </w:pPr>
      <w:r>
        <w:rPr>
          <w:b/>
          <w:color w:val="000000"/>
          <w:u w:color="000000"/>
        </w:rPr>
        <w:t xml:space="preserve">Z biletów rodzinnych mogą korzystać opiekunowie wraz z dziećmi do lat 14. </w:t>
      </w:r>
    </w:p>
    <w:p w:rsidR="00A77B3E" w:rsidRDefault="00E25959">
      <w:pPr>
        <w:spacing w:before="120" w:after="120"/>
        <w:ind w:firstLine="227"/>
        <w:jc w:val="left"/>
        <w:rPr>
          <w:color w:val="000000"/>
          <w:u w:color="000000"/>
        </w:rPr>
      </w:pPr>
      <w:r>
        <w:rPr>
          <w:b/>
          <w:color w:val="000000"/>
          <w:u w:color="000000"/>
        </w:rPr>
        <w:t>Do bezpłatnego korzystania z basenu uprawnieni są:</w:t>
      </w:r>
    </w:p>
    <w:p w:rsidR="00A77B3E" w:rsidRDefault="00E25959">
      <w:pPr>
        <w:spacing w:before="120" w:after="120"/>
        <w:ind w:left="340" w:hanging="227"/>
        <w:rPr>
          <w:color w:val="000000"/>
          <w:u w:color="000000"/>
        </w:rPr>
      </w:pPr>
      <w:r>
        <w:t>1) </w:t>
      </w:r>
      <w:r>
        <w:rPr>
          <w:color w:val="000000"/>
          <w:u w:color="000000"/>
        </w:rPr>
        <w:t>dzieci do lat 3;</w:t>
      </w:r>
    </w:p>
    <w:p w:rsidR="00A77B3E" w:rsidRDefault="00E25959">
      <w:pPr>
        <w:spacing w:before="120" w:after="120"/>
        <w:ind w:left="340" w:hanging="227"/>
        <w:rPr>
          <w:color w:val="000000"/>
          <w:u w:color="000000"/>
        </w:rPr>
      </w:pPr>
      <w:r>
        <w:t>2) </w:t>
      </w:r>
      <w:r>
        <w:rPr>
          <w:color w:val="000000"/>
          <w:u w:color="000000"/>
        </w:rPr>
        <w:t>weterani i weterani poszkodowani, po okazaniu legitymacji weterana lub weterana poszkodowanego.</w:t>
      </w:r>
    </w:p>
    <w:p w:rsidR="00A77B3E" w:rsidRDefault="00E25959">
      <w:pPr>
        <w:spacing w:before="120" w:after="120"/>
        <w:ind w:firstLine="227"/>
        <w:jc w:val="left"/>
        <w:rPr>
          <w:color w:val="000000"/>
          <w:u w:color="000000"/>
        </w:rPr>
      </w:pPr>
      <w:r>
        <w:rPr>
          <w:b/>
          <w:color w:val="000000"/>
          <w:u w:val="single" w:color="000000"/>
        </w:rPr>
        <w:t>Promocje nie łączą się.</w:t>
      </w:r>
    </w:p>
    <w:p w:rsidR="00A77B3E" w:rsidRDefault="00E25959">
      <w:pPr>
        <w:spacing w:before="120" w:after="120"/>
        <w:ind w:firstLine="227"/>
        <w:jc w:val="left"/>
        <w:rPr>
          <w:color w:val="000000"/>
          <w:u w:color="000000"/>
        </w:rPr>
      </w:pPr>
      <w:r>
        <w:rPr>
          <w:b/>
          <w:color w:val="000000"/>
          <w:u w:color="000000"/>
        </w:rPr>
        <w:t>W przypadku zgubienia lub zniszczenia paska elektronicznego klient ponosi koszt w wysokości 50,00 zł.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3"/>
        <w:gridCol w:w="7569"/>
      </w:tblGrid>
      <w:tr w:rsidR="00DE6776">
        <w:tc>
          <w:tcPr>
            <w:tcW w:w="2475" w:type="dxa"/>
            <w:vMerge w:val="restart"/>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BILETY GRUPOWE</w:t>
            </w:r>
          </w:p>
        </w:tc>
        <w:tc>
          <w:tcPr>
            <w:tcW w:w="745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powyżej 15 osób – każda osoba bilet ulgowy</w:t>
            </w:r>
          </w:p>
        </w:tc>
      </w:tr>
      <w:tr w:rsidR="00DE6776">
        <w:tc>
          <w:tcPr>
            <w:tcW w:w="2475" w:type="dxa"/>
            <w:vMerge/>
            <w:tcBorders>
              <w:top w:val="single" w:sz="2" w:space="0" w:color="auto"/>
              <w:left w:val="single" w:sz="4" w:space="0" w:color="auto"/>
              <w:bottom w:val="single" w:sz="2" w:space="0" w:color="auto"/>
              <w:right w:val="single" w:sz="2" w:space="0" w:color="auto"/>
            </w:tcBorders>
            <w:vAlign w:val="center"/>
          </w:tcPr>
          <w:p w:rsidR="00A77B3E" w:rsidRDefault="00A77B3E">
            <w:pPr>
              <w:jc w:val="left"/>
              <w:rPr>
                <w:color w:val="000000"/>
                <w:u w:color="000000"/>
              </w:rPr>
            </w:pPr>
          </w:p>
        </w:tc>
        <w:tc>
          <w:tcPr>
            <w:tcW w:w="745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1 opiekun na 15 osób – gratis</w:t>
            </w:r>
          </w:p>
        </w:tc>
      </w:tr>
      <w:tr w:rsidR="00DE6776">
        <w:tc>
          <w:tcPr>
            <w:tcW w:w="2475" w:type="dxa"/>
            <w:vMerge w:val="restart"/>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INDYWIDUALNA NAUKA PŁYWANIA</w:t>
            </w:r>
          </w:p>
        </w:tc>
        <w:tc>
          <w:tcPr>
            <w:tcW w:w="745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color w:val="000000"/>
                <w:u w:color="000000"/>
              </w:rPr>
              <w:t>Indywidualna nauka pływania możliwa w dniach i godzinach uzgodnionych</w:t>
            </w:r>
            <w:r>
              <w:rPr>
                <w:color w:val="000000"/>
                <w:u w:color="000000"/>
              </w:rPr>
              <w:br/>
              <w:t>z kierownictwem obiektu.</w:t>
            </w:r>
          </w:p>
        </w:tc>
      </w:tr>
      <w:tr w:rsidR="00DE6776">
        <w:tc>
          <w:tcPr>
            <w:tcW w:w="2475" w:type="dxa"/>
            <w:vMerge/>
            <w:tcBorders>
              <w:top w:val="single" w:sz="2" w:space="0" w:color="auto"/>
              <w:left w:val="single" w:sz="4" w:space="0" w:color="auto"/>
              <w:bottom w:val="single" w:sz="2" w:space="0" w:color="auto"/>
              <w:right w:val="single" w:sz="2" w:space="0" w:color="auto"/>
            </w:tcBorders>
            <w:vAlign w:val="center"/>
          </w:tcPr>
          <w:p w:rsidR="00A77B3E" w:rsidRDefault="00A77B3E">
            <w:pPr>
              <w:jc w:val="left"/>
              <w:rPr>
                <w:color w:val="000000"/>
                <w:u w:color="000000"/>
              </w:rPr>
            </w:pPr>
          </w:p>
        </w:tc>
        <w:tc>
          <w:tcPr>
            <w:tcW w:w="745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color w:val="000000"/>
                <w:u w:color="000000"/>
              </w:rPr>
              <w:t>Opłaty: bilet instruktorski – 18,00 zł/h plus wejście kursanta zgodnie</w:t>
            </w:r>
            <w:r>
              <w:rPr>
                <w:color w:val="000000"/>
                <w:u w:color="000000"/>
              </w:rPr>
              <w:br/>
              <w:t>z obowiązującym cennikiem.</w:t>
            </w:r>
          </w:p>
        </w:tc>
      </w:tr>
    </w:tbl>
    <w:p w:rsidR="00A77B3E" w:rsidRDefault="00E25959">
      <w:pPr>
        <w:spacing w:before="120" w:after="120"/>
        <w:jc w:val="center"/>
        <w:rPr>
          <w:b/>
          <w:color w:val="000000"/>
          <w:u w:color="000000"/>
        </w:rPr>
      </w:pPr>
      <w:r>
        <w:rPr>
          <w:b/>
          <w:color w:val="000000"/>
          <w:u w:color="000000"/>
        </w:rPr>
        <w:t>KARNETY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0"/>
        <w:gridCol w:w="2635"/>
        <w:gridCol w:w="2498"/>
        <w:gridCol w:w="2559"/>
      </w:tblGrid>
      <w:tr w:rsidR="00DE6776">
        <w:tc>
          <w:tcPr>
            <w:tcW w:w="2355"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rPr>
                <w:b/>
              </w:rPr>
              <w:t>Cena w zł</w:t>
            </w:r>
          </w:p>
        </w:tc>
        <w:tc>
          <w:tcPr>
            <w:tcW w:w="2595"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rPr>
                <w:b/>
              </w:rPr>
              <w:t>Kwota doładowaniaw zł</w:t>
            </w:r>
          </w:p>
        </w:tc>
        <w:tc>
          <w:tcPr>
            <w:tcW w:w="2460"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rPr>
                <w:b/>
              </w:rPr>
              <w:t>Bonus</w:t>
            </w:r>
          </w:p>
        </w:tc>
        <w:tc>
          <w:tcPr>
            <w:tcW w:w="252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Okres ważności</w:t>
            </w:r>
          </w:p>
        </w:tc>
      </w:tr>
      <w:tr w:rsidR="00DE6776">
        <w:tc>
          <w:tcPr>
            <w:tcW w:w="235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50,00</w:t>
            </w:r>
          </w:p>
        </w:tc>
        <w:tc>
          <w:tcPr>
            <w:tcW w:w="25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55,00</w:t>
            </w:r>
          </w:p>
        </w:tc>
        <w:tc>
          <w:tcPr>
            <w:tcW w:w="246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10%</w:t>
            </w:r>
          </w:p>
        </w:tc>
        <w:tc>
          <w:tcPr>
            <w:tcW w:w="252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1 miesiąc</w:t>
            </w:r>
          </w:p>
        </w:tc>
      </w:tr>
      <w:tr w:rsidR="00DE6776">
        <w:tc>
          <w:tcPr>
            <w:tcW w:w="235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100,00</w:t>
            </w:r>
          </w:p>
        </w:tc>
        <w:tc>
          <w:tcPr>
            <w:tcW w:w="25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120,00</w:t>
            </w:r>
          </w:p>
        </w:tc>
        <w:tc>
          <w:tcPr>
            <w:tcW w:w="246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20%</w:t>
            </w:r>
          </w:p>
        </w:tc>
        <w:tc>
          <w:tcPr>
            <w:tcW w:w="252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3 miesiące</w:t>
            </w:r>
          </w:p>
        </w:tc>
      </w:tr>
      <w:tr w:rsidR="00DE6776">
        <w:tc>
          <w:tcPr>
            <w:tcW w:w="235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200,00</w:t>
            </w:r>
          </w:p>
        </w:tc>
        <w:tc>
          <w:tcPr>
            <w:tcW w:w="25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250,00</w:t>
            </w:r>
          </w:p>
        </w:tc>
        <w:tc>
          <w:tcPr>
            <w:tcW w:w="246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25%</w:t>
            </w:r>
          </w:p>
        </w:tc>
        <w:tc>
          <w:tcPr>
            <w:tcW w:w="252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3 miesiące</w:t>
            </w:r>
          </w:p>
        </w:tc>
      </w:tr>
      <w:tr w:rsidR="00DE6776">
        <w:tc>
          <w:tcPr>
            <w:tcW w:w="235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300,00</w:t>
            </w:r>
          </w:p>
        </w:tc>
        <w:tc>
          <w:tcPr>
            <w:tcW w:w="25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390,00</w:t>
            </w:r>
          </w:p>
        </w:tc>
        <w:tc>
          <w:tcPr>
            <w:tcW w:w="246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30%</w:t>
            </w:r>
          </w:p>
        </w:tc>
        <w:tc>
          <w:tcPr>
            <w:tcW w:w="252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6 miesięcy</w:t>
            </w:r>
          </w:p>
        </w:tc>
      </w:tr>
      <w:tr w:rsidR="00DE6776">
        <w:tc>
          <w:tcPr>
            <w:tcW w:w="235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500,00</w:t>
            </w:r>
          </w:p>
        </w:tc>
        <w:tc>
          <w:tcPr>
            <w:tcW w:w="25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700,00</w:t>
            </w:r>
          </w:p>
        </w:tc>
        <w:tc>
          <w:tcPr>
            <w:tcW w:w="246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40%</w:t>
            </w:r>
          </w:p>
        </w:tc>
        <w:tc>
          <w:tcPr>
            <w:tcW w:w="252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1 rok</w:t>
            </w:r>
          </w:p>
        </w:tc>
      </w:tr>
      <w:tr w:rsidR="00DE6776">
        <w:tc>
          <w:tcPr>
            <w:tcW w:w="235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1000,00</w:t>
            </w:r>
          </w:p>
        </w:tc>
        <w:tc>
          <w:tcPr>
            <w:tcW w:w="259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1500,00</w:t>
            </w:r>
          </w:p>
        </w:tc>
        <w:tc>
          <w:tcPr>
            <w:tcW w:w="246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50%</w:t>
            </w:r>
          </w:p>
        </w:tc>
        <w:tc>
          <w:tcPr>
            <w:tcW w:w="252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1 rok</w:t>
            </w:r>
          </w:p>
        </w:tc>
      </w:tr>
      <w:tr w:rsidR="00DE6776">
        <w:tc>
          <w:tcPr>
            <w:tcW w:w="9930" w:type="dxa"/>
            <w:gridSpan w:val="4"/>
            <w:tcBorders>
              <w:top w:val="nil"/>
              <w:left w:val="single" w:sz="4" w:space="0" w:color="auto"/>
              <w:bottom w:val="single" w:sz="2" w:space="0" w:color="auto"/>
              <w:right w:val="nil"/>
            </w:tcBorders>
            <w:vAlign w:val="center"/>
          </w:tcPr>
          <w:p w:rsidR="00A77B3E" w:rsidRDefault="00E25959">
            <w:pPr>
              <w:jc w:val="center"/>
              <w:rPr>
                <w:color w:val="000000"/>
                <w:u w:color="000000"/>
              </w:rPr>
            </w:pPr>
            <w:r>
              <w:t>Jednorazowa opłata za kartę - </w:t>
            </w:r>
            <w:r>
              <w:rPr>
                <w:b/>
              </w:rPr>
              <w:t>15,00 zł</w:t>
            </w:r>
          </w:p>
        </w:tc>
      </w:tr>
    </w:tbl>
    <w:p w:rsidR="00A77B3E" w:rsidRDefault="00E25959">
      <w:pPr>
        <w:spacing w:before="120" w:after="120"/>
        <w:ind w:firstLine="227"/>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t>Karnet może zostać zrealizowany w CRW „DOLINKA”, w Krytej Pływalni przy ul. Robotniczej 68,</w:t>
      </w:r>
      <w:r>
        <w:rPr>
          <w:color w:val="000000"/>
          <w:u w:color="000000"/>
        </w:rPr>
        <w:br/>
        <w:t>w obiekcie Krytego Lodowiska „HELENA” oraz na Torze Wrotkarsko-Łyżwiarskim „KALBAR”.</w:t>
      </w:r>
    </w:p>
    <w:p w:rsidR="00A77B3E" w:rsidRDefault="00E25959">
      <w:pPr>
        <w:keepNext/>
        <w:spacing w:before="120" w:after="120" w:line="360" w:lineRule="auto"/>
        <w:ind w:left="5205"/>
        <w:jc w:val="left"/>
        <w:rPr>
          <w:color w:val="000000"/>
          <w:u w:color="000000"/>
        </w:rPr>
      </w:pPr>
      <w:r>
        <w:rPr>
          <w:color w:val="000000"/>
          <w:u w:color="000000"/>
        </w:rPr>
        <w:lastRenderedPageBreak/>
        <w:fldChar w:fldCharType="begin"/>
      </w:r>
      <w:r>
        <w:rPr>
          <w:color w:val="000000"/>
          <w:u w:color="000000"/>
        </w:rPr>
        <w:fldChar w:fldCharType="end"/>
      </w:r>
      <w:r>
        <w:rPr>
          <w:color w:val="000000"/>
          <w:u w:color="000000"/>
        </w:rPr>
        <w:t>Załącznik Nr 9 do zarządzenia Nr 397/2022</w:t>
      </w:r>
      <w:r>
        <w:rPr>
          <w:color w:val="000000"/>
          <w:u w:color="000000"/>
        </w:rPr>
        <w:br/>
        <w:t>Prezydenta Miasta Elbląg</w:t>
      </w:r>
      <w:r>
        <w:rPr>
          <w:color w:val="000000"/>
          <w:u w:color="000000"/>
        </w:rPr>
        <w:br/>
        <w:t>z dnia 1 września 2022 r.</w:t>
      </w:r>
    </w:p>
    <w:p w:rsidR="00A77B3E" w:rsidRDefault="00E25959">
      <w:pPr>
        <w:keepNext/>
        <w:spacing w:after="480"/>
        <w:jc w:val="center"/>
        <w:rPr>
          <w:color w:val="000000"/>
          <w:u w:color="000000"/>
        </w:rPr>
      </w:pPr>
      <w:r>
        <w:rPr>
          <w:b/>
          <w:color w:val="000000"/>
          <w:u w:color="000000"/>
        </w:rPr>
        <w:t>Tabela nr VIII</w:t>
      </w:r>
      <w:r>
        <w:rPr>
          <w:b/>
          <w:color w:val="000000"/>
          <w:u w:color="000000"/>
        </w:rPr>
        <w:br/>
        <w:t>Cennik opłat za korzystanie z Krytego Lodowiska „HELENA” przy ul. Karowej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15"/>
        <w:gridCol w:w="5752"/>
        <w:gridCol w:w="2382"/>
        <w:gridCol w:w="1318"/>
      </w:tblGrid>
      <w:tr w:rsidR="00DE6776">
        <w:tc>
          <w:tcPr>
            <w:tcW w:w="6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Lp.</w:t>
            </w:r>
          </w:p>
        </w:tc>
        <w:tc>
          <w:tcPr>
            <w:tcW w:w="5775" w:type="dxa"/>
            <w:gridSpan w:val="2"/>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Rodzaj usługi</w:t>
            </w:r>
          </w:p>
        </w:tc>
        <w:tc>
          <w:tcPr>
            <w:tcW w:w="23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Jednostka miary</w:t>
            </w:r>
          </w:p>
        </w:tc>
        <w:tc>
          <w:tcPr>
            <w:tcW w:w="1320"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rPr>
                <w:b/>
              </w:rPr>
              <w:t>Cena w zł</w:t>
            </w:r>
          </w:p>
        </w:tc>
      </w:tr>
      <w:tr w:rsidR="00DE6776">
        <w:tc>
          <w:tcPr>
            <w:tcW w:w="10095" w:type="dxa"/>
            <w:gridSpan w:val="5"/>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b/>
              </w:rPr>
              <w:t>TAFLA LODOWISKA</w:t>
            </w:r>
          </w:p>
        </w:tc>
      </w:tr>
      <w:tr w:rsidR="00DE6776">
        <w:tc>
          <w:tcPr>
            <w:tcW w:w="6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775" w:type="dxa"/>
            <w:gridSpan w:val="2"/>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szkoły i placówki oświatowe</w:t>
            </w:r>
          </w:p>
        </w:tc>
        <w:tc>
          <w:tcPr>
            <w:tcW w:w="23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45 min.– cała tafla</w:t>
            </w:r>
          </w:p>
          <w:p w:rsidR="00DE6776" w:rsidRDefault="00E25959">
            <w:pPr>
              <w:jc w:val="center"/>
            </w:pPr>
            <w:r>
              <w:t>45 min. – ½ tafli</w:t>
            </w:r>
          </w:p>
        </w:tc>
        <w:tc>
          <w:tcPr>
            <w:tcW w:w="1320"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420,00</w:t>
            </w:r>
          </w:p>
          <w:p w:rsidR="00DE6776" w:rsidRDefault="00E25959">
            <w:pPr>
              <w:jc w:val="right"/>
            </w:pPr>
            <w:r>
              <w:t>210,00</w:t>
            </w:r>
          </w:p>
        </w:tc>
      </w:tr>
      <w:tr w:rsidR="00DE6776">
        <w:tc>
          <w:tcPr>
            <w:tcW w:w="6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775" w:type="dxa"/>
            <w:gridSpan w:val="2"/>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elbląskie kluby sportowe i stowarzyszenia działające na rzecz upowszechniania kultury fizycznej i sportu, dofinansowane z UM Elbląg na podstawie dotacji celowych</w:t>
            </w:r>
          </w:p>
        </w:tc>
        <w:tc>
          <w:tcPr>
            <w:tcW w:w="23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60 min.– cała tafla</w:t>
            </w:r>
          </w:p>
          <w:p w:rsidR="00DE6776" w:rsidRDefault="00E25959">
            <w:pPr>
              <w:jc w:val="center"/>
            </w:pPr>
            <w:r>
              <w:t>60 min. – ½ tafli</w:t>
            </w:r>
          </w:p>
        </w:tc>
        <w:tc>
          <w:tcPr>
            <w:tcW w:w="1320"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575,00</w:t>
            </w:r>
          </w:p>
          <w:p w:rsidR="00DE6776" w:rsidRDefault="00E25959">
            <w:pPr>
              <w:jc w:val="right"/>
            </w:pPr>
            <w:r>
              <w:t>285,00</w:t>
            </w:r>
          </w:p>
        </w:tc>
      </w:tr>
      <w:tr w:rsidR="00DE6776">
        <w:tc>
          <w:tcPr>
            <w:tcW w:w="6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3.</w:t>
            </w:r>
          </w:p>
        </w:tc>
        <w:tc>
          <w:tcPr>
            <w:tcW w:w="5775" w:type="dxa"/>
            <w:gridSpan w:val="2"/>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inne podmioty</w:t>
            </w:r>
          </w:p>
        </w:tc>
        <w:tc>
          <w:tcPr>
            <w:tcW w:w="23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60 min. – cała tafla</w:t>
            </w:r>
          </w:p>
          <w:p w:rsidR="00DE6776" w:rsidRDefault="00E25959">
            <w:pPr>
              <w:jc w:val="center"/>
            </w:pPr>
            <w:r>
              <w:t>60 min.– ½ tafli</w:t>
            </w:r>
          </w:p>
        </w:tc>
        <w:tc>
          <w:tcPr>
            <w:tcW w:w="1320"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600,00</w:t>
            </w:r>
          </w:p>
          <w:p w:rsidR="00DE6776" w:rsidRDefault="00E25959">
            <w:pPr>
              <w:jc w:val="right"/>
            </w:pPr>
            <w:r>
              <w:t>300,00</w:t>
            </w:r>
          </w:p>
        </w:tc>
      </w:tr>
      <w:tr w:rsidR="00DE6776">
        <w:tc>
          <w:tcPr>
            <w:tcW w:w="10095" w:type="dxa"/>
            <w:gridSpan w:val="5"/>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b/>
              </w:rPr>
              <w:t>PŁYTA LODOWISKA</w:t>
            </w:r>
          </w:p>
        </w:tc>
      </w:tr>
      <w:tr w:rsidR="00DE6776">
        <w:tc>
          <w:tcPr>
            <w:tcW w:w="630" w:type="dxa"/>
            <w:gridSpan w:val="2"/>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760"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płyty lodowiska w okresie kwiecień-wrzesień, bez korzystania ze sprzętu</w:t>
            </w:r>
          </w:p>
        </w:tc>
        <w:tc>
          <w:tcPr>
            <w:tcW w:w="238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60 min.</w:t>
            </w:r>
          </w:p>
        </w:tc>
        <w:tc>
          <w:tcPr>
            <w:tcW w:w="1320"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200,00</w:t>
            </w:r>
          </w:p>
        </w:tc>
      </w:tr>
      <w:tr w:rsidR="00DE6776">
        <w:tc>
          <w:tcPr>
            <w:tcW w:w="10095" w:type="dxa"/>
            <w:gridSpan w:val="5"/>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b/>
              </w:rPr>
              <w:t>SALA FITNESS</w:t>
            </w:r>
          </w:p>
        </w:tc>
      </w:tr>
      <w:tr w:rsidR="00DE6776">
        <w:tc>
          <w:tcPr>
            <w:tcW w:w="6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775" w:type="dxa"/>
            <w:gridSpan w:val="2"/>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Cała sala – bez korzystania ze sprzętu</w:t>
            </w:r>
          </w:p>
        </w:tc>
        <w:tc>
          <w:tcPr>
            <w:tcW w:w="238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60 min.</w:t>
            </w:r>
          </w:p>
        </w:tc>
        <w:tc>
          <w:tcPr>
            <w:tcW w:w="1320"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70,00</w:t>
            </w:r>
          </w:p>
        </w:tc>
      </w:tr>
      <w:tr w:rsidR="00DE6776">
        <w:tc>
          <w:tcPr>
            <w:tcW w:w="6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775" w:type="dxa"/>
            <w:gridSpan w:val="2"/>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Cała sala – z wyposażeniem</w:t>
            </w:r>
          </w:p>
        </w:tc>
        <w:tc>
          <w:tcPr>
            <w:tcW w:w="238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60 min.</w:t>
            </w:r>
          </w:p>
        </w:tc>
        <w:tc>
          <w:tcPr>
            <w:tcW w:w="1320"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100,00</w:t>
            </w:r>
          </w:p>
        </w:tc>
      </w:tr>
      <w:tr w:rsidR="00DE6776">
        <w:tc>
          <w:tcPr>
            <w:tcW w:w="10095" w:type="dxa"/>
            <w:gridSpan w:val="5"/>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b/>
              </w:rPr>
              <w:t>SALA SIŁOWNI</w:t>
            </w:r>
          </w:p>
        </w:tc>
      </w:tr>
      <w:tr w:rsidR="00DE6776">
        <w:tc>
          <w:tcPr>
            <w:tcW w:w="6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775" w:type="dxa"/>
            <w:gridSpan w:val="2"/>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Bilet jednorazowy</w:t>
            </w:r>
          </w:p>
        </w:tc>
        <w:tc>
          <w:tcPr>
            <w:tcW w:w="238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trening</w:t>
            </w:r>
          </w:p>
        </w:tc>
        <w:tc>
          <w:tcPr>
            <w:tcW w:w="1320"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5,00</w:t>
            </w:r>
          </w:p>
        </w:tc>
      </w:tr>
      <w:tr w:rsidR="00DE6776">
        <w:tc>
          <w:tcPr>
            <w:tcW w:w="6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775" w:type="dxa"/>
            <w:gridSpan w:val="2"/>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Karnet OPEN – 1 miesiąc</w:t>
            </w:r>
          </w:p>
        </w:tc>
        <w:tc>
          <w:tcPr>
            <w:tcW w:w="238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miesiąc</w:t>
            </w:r>
          </w:p>
        </w:tc>
        <w:tc>
          <w:tcPr>
            <w:tcW w:w="1320"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50,00</w:t>
            </w:r>
          </w:p>
        </w:tc>
      </w:tr>
      <w:tr w:rsidR="00DE6776">
        <w:tc>
          <w:tcPr>
            <w:tcW w:w="6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3.</w:t>
            </w:r>
          </w:p>
        </w:tc>
        <w:tc>
          <w:tcPr>
            <w:tcW w:w="5775" w:type="dxa"/>
            <w:gridSpan w:val="2"/>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Karnet OPEN – 3 miesiące</w:t>
            </w:r>
          </w:p>
        </w:tc>
        <w:tc>
          <w:tcPr>
            <w:tcW w:w="238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3 miesiące</w:t>
            </w:r>
          </w:p>
        </w:tc>
        <w:tc>
          <w:tcPr>
            <w:tcW w:w="1320"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120,00</w:t>
            </w:r>
          </w:p>
        </w:tc>
      </w:tr>
      <w:tr w:rsidR="00DE6776">
        <w:tc>
          <w:tcPr>
            <w:tcW w:w="10095" w:type="dxa"/>
            <w:gridSpan w:val="5"/>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b/>
              </w:rPr>
              <w:t>SALA KONFERENCYJNA</w:t>
            </w:r>
          </w:p>
        </w:tc>
      </w:tr>
      <w:tr w:rsidR="00DE6776">
        <w:tc>
          <w:tcPr>
            <w:tcW w:w="6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775" w:type="dxa"/>
            <w:gridSpan w:val="2"/>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sali konferencyjnej</w:t>
            </w:r>
          </w:p>
        </w:tc>
        <w:tc>
          <w:tcPr>
            <w:tcW w:w="238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60 min.</w:t>
            </w:r>
          </w:p>
          <w:p w:rsidR="00DE6776" w:rsidRDefault="00E25959">
            <w:pPr>
              <w:jc w:val="center"/>
            </w:pPr>
            <w:r>
              <w:t>1 dzień</w:t>
            </w:r>
          </w:p>
        </w:tc>
        <w:tc>
          <w:tcPr>
            <w:tcW w:w="1320"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50,00</w:t>
            </w:r>
          </w:p>
          <w:p w:rsidR="00DE6776" w:rsidRDefault="00E25959">
            <w:pPr>
              <w:jc w:val="right"/>
            </w:pPr>
            <w:r>
              <w:t>200,00</w:t>
            </w:r>
          </w:p>
        </w:tc>
      </w:tr>
      <w:tr w:rsidR="00DE6776">
        <w:tc>
          <w:tcPr>
            <w:tcW w:w="10095" w:type="dxa"/>
            <w:gridSpan w:val="5"/>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rPr>
                <w:b/>
              </w:rPr>
              <w:t>CAŁY OBIEKT</w:t>
            </w:r>
          </w:p>
        </w:tc>
      </w:tr>
      <w:tr w:rsidR="00DE6776">
        <w:tc>
          <w:tcPr>
            <w:tcW w:w="6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775" w:type="dxa"/>
            <w:gridSpan w:val="2"/>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obiektu na imprezy sportowe i rekreacyjne</w:t>
            </w:r>
          </w:p>
        </w:tc>
        <w:tc>
          <w:tcPr>
            <w:tcW w:w="238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dzień</w:t>
            </w:r>
          </w:p>
          <w:p w:rsidR="00DE6776" w:rsidRDefault="00E25959">
            <w:pPr>
              <w:jc w:val="center"/>
            </w:pPr>
            <w:r>
              <w:t>każdy następny dzień</w:t>
            </w:r>
          </w:p>
        </w:tc>
        <w:tc>
          <w:tcPr>
            <w:tcW w:w="1320"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3 400,00</w:t>
            </w:r>
          </w:p>
          <w:p w:rsidR="00DE6776" w:rsidRDefault="00E25959">
            <w:pPr>
              <w:jc w:val="right"/>
            </w:pPr>
            <w:r>
              <w:t>2 300,00</w:t>
            </w:r>
          </w:p>
        </w:tc>
      </w:tr>
      <w:tr w:rsidR="00DE6776">
        <w:tc>
          <w:tcPr>
            <w:tcW w:w="6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775" w:type="dxa"/>
            <w:gridSpan w:val="2"/>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obiektu na cele komercyjne</w:t>
            </w:r>
          </w:p>
        </w:tc>
        <w:tc>
          <w:tcPr>
            <w:tcW w:w="238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dzień</w:t>
            </w:r>
          </w:p>
          <w:p w:rsidR="00DE6776" w:rsidRDefault="00E25959">
            <w:pPr>
              <w:jc w:val="center"/>
            </w:pPr>
            <w:r>
              <w:t>każdy następny dzień</w:t>
            </w:r>
          </w:p>
        </w:tc>
        <w:tc>
          <w:tcPr>
            <w:tcW w:w="1320"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5 500,00</w:t>
            </w:r>
          </w:p>
          <w:p w:rsidR="00DE6776" w:rsidRDefault="00E25959">
            <w:pPr>
              <w:jc w:val="right"/>
            </w:pPr>
            <w:r>
              <w:t>3 500,00</w:t>
            </w:r>
          </w:p>
        </w:tc>
      </w:tr>
    </w:tbl>
    <w:p w:rsidR="00A77B3E" w:rsidRDefault="00E25959">
      <w:pPr>
        <w:spacing w:before="120" w:after="120"/>
        <w:ind w:firstLine="227"/>
        <w:jc w:val="center"/>
        <w:rPr>
          <w:color w:val="000000"/>
          <w:u w:color="000000"/>
        </w:rPr>
      </w:pPr>
      <w:r>
        <w:rPr>
          <w:b/>
          <w:color w:val="000000"/>
          <w:u w:color="000000"/>
        </w:rPr>
        <w:t>CENNIK DLA KLIENTÓW INDYWIDUALNYCH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1"/>
        <w:gridCol w:w="4561"/>
        <w:gridCol w:w="1845"/>
        <w:gridCol w:w="1365"/>
        <w:gridCol w:w="1680"/>
      </w:tblGrid>
      <w:tr w:rsidR="00DE6776">
        <w:tc>
          <w:tcPr>
            <w:tcW w:w="63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Lp.</w:t>
            </w:r>
          </w:p>
        </w:tc>
        <w:tc>
          <w:tcPr>
            <w:tcW w:w="456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Rodzaj usługi</w:t>
            </w:r>
          </w:p>
        </w:tc>
        <w:tc>
          <w:tcPr>
            <w:tcW w:w="184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Jednostka miary</w:t>
            </w:r>
          </w:p>
        </w:tc>
        <w:tc>
          <w:tcPr>
            <w:tcW w:w="136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Cena w zł</w:t>
            </w:r>
          </w:p>
        </w:tc>
        <w:tc>
          <w:tcPr>
            <w:tcW w:w="1680"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rPr>
                <w:b/>
              </w:rPr>
              <w:t>Cena w zł – EKDR*</w:t>
            </w:r>
          </w:p>
        </w:tc>
      </w:tr>
      <w:tr w:rsidR="00DE6776">
        <w:tc>
          <w:tcPr>
            <w:tcW w:w="10080" w:type="dxa"/>
            <w:gridSpan w:val="5"/>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b/>
              </w:rPr>
              <w:t>ŚLIZGAWKI</w:t>
            </w:r>
          </w:p>
        </w:tc>
      </w:tr>
      <w:tr w:rsidR="00DE6776">
        <w:tc>
          <w:tcPr>
            <w:tcW w:w="63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4560"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 xml:space="preserve">Bilet normalny </w:t>
            </w:r>
          </w:p>
        </w:tc>
        <w:tc>
          <w:tcPr>
            <w:tcW w:w="184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50 min.</w:t>
            </w:r>
          </w:p>
        </w:tc>
        <w:tc>
          <w:tcPr>
            <w:tcW w:w="136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11,00</w:t>
            </w:r>
          </w:p>
        </w:tc>
        <w:tc>
          <w:tcPr>
            <w:tcW w:w="1680"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8,50</w:t>
            </w:r>
          </w:p>
        </w:tc>
      </w:tr>
      <w:tr w:rsidR="00DE6776">
        <w:tc>
          <w:tcPr>
            <w:tcW w:w="63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4560"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 xml:space="preserve">Bilet ulgowy </w:t>
            </w:r>
          </w:p>
        </w:tc>
        <w:tc>
          <w:tcPr>
            <w:tcW w:w="184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50 min.</w:t>
            </w:r>
          </w:p>
        </w:tc>
        <w:tc>
          <w:tcPr>
            <w:tcW w:w="136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7,50</w:t>
            </w:r>
          </w:p>
        </w:tc>
        <w:tc>
          <w:tcPr>
            <w:tcW w:w="1680"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5,50</w:t>
            </w:r>
          </w:p>
        </w:tc>
      </w:tr>
      <w:tr w:rsidR="00DE6776">
        <w:tc>
          <w:tcPr>
            <w:tcW w:w="63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3.</w:t>
            </w:r>
          </w:p>
        </w:tc>
        <w:tc>
          <w:tcPr>
            <w:tcW w:w="4560"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Bilet grupowy (od osoby, min. 15 osób)</w:t>
            </w:r>
          </w:p>
        </w:tc>
        <w:tc>
          <w:tcPr>
            <w:tcW w:w="184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50 min.</w:t>
            </w:r>
          </w:p>
        </w:tc>
        <w:tc>
          <w:tcPr>
            <w:tcW w:w="136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6,50</w:t>
            </w:r>
          </w:p>
        </w:tc>
        <w:tc>
          <w:tcPr>
            <w:tcW w:w="1680"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w:t>
            </w:r>
          </w:p>
        </w:tc>
      </w:tr>
      <w:tr w:rsidR="00DE6776">
        <w:tc>
          <w:tcPr>
            <w:tcW w:w="630"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4.</w:t>
            </w:r>
          </w:p>
        </w:tc>
        <w:tc>
          <w:tcPr>
            <w:tcW w:w="4560" w:type="dxa"/>
            <w:tcBorders>
              <w:top w:val="single" w:sz="2" w:space="0" w:color="auto"/>
              <w:left w:val="single" w:sz="4" w:space="0" w:color="auto"/>
              <w:bottom w:val="single" w:sz="2" w:space="0" w:color="auto"/>
              <w:right w:val="single" w:sz="2" w:space="0" w:color="auto"/>
            </w:tcBorders>
          </w:tcPr>
          <w:p w:rsidR="00A77B3E" w:rsidRDefault="00E25959">
            <w:pPr>
              <w:rPr>
                <w:color w:val="000000"/>
                <w:u w:color="000000"/>
              </w:rPr>
            </w:pPr>
            <w:r>
              <w:t>Pingwinek do nauki jazdy</w:t>
            </w:r>
          </w:p>
        </w:tc>
        <w:tc>
          <w:tcPr>
            <w:tcW w:w="184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50 min.</w:t>
            </w:r>
          </w:p>
        </w:tc>
        <w:tc>
          <w:tcPr>
            <w:tcW w:w="1365"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6,00</w:t>
            </w:r>
          </w:p>
        </w:tc>
        <w:tc>
          <w:tcPr>
            <w:tcW w:w="1680" w:type="dxa"/>
            <w:tcBorders>
              <w:top w:val="single" w:sz="2" w:space="0" w:color="auto"/>
              <w:left w:val="single" w:sz="4" w:space="0" w:color="auto"/>
              <w:bottom w:val="single" w:sz="2" w:space="0" w:color="auto"/>
              <w:right w:val="single" w:sz="2" w:space="0" w:color="auto"/>
            </w:tcBorders>
          </w:tcPr>
          <w:p w:rsidR="00A77B3E" w:rsidRDefault="00E25959">
            <w:pPr>
              <w:jc w:val="right"/>
              <w:rPr>
                <w:color w:val="000000"/>
                <w:u w:color="000000"/>
              </w:rPr>
            </w:pPr>
            <w:r>
              <w:t>-</w:t>
            </w:r>
          </w:p>
        </w:tc>
      </w:tr>
    </w:tbl>
    <w:p w:rsidR="00A77B3E" w:rsidRDefault="00E25959">
      <w:pPr>
        <w:spacing w:before="120" w:after="120"/>
        <w:ind w:firstLine="227"/>
        <w:jc w:val="left"/>
        <w:rPr>
          <w:color w:val="000000"/>
          <w:u w:color="000000"/>
        </w:rPr>
      </w:pPr>
      <w:r>
        <w:rPr>
          <w:color w:val="000000"/>
          <w:u w:color="000000"/>
        </w:rPr>
        <w:t>*Elbląska Karta Dużej Rodziny</w:t>
      </w:r>
    </w:p>
    <w:p w:rsidR="00A77B3E" w:rsidRDefault="00E25959">
      <w:pPr>
        <w:spacing w:before="120" w:after="120"/>
        <w:ind w:firstLine="227"/>
        <w:jc w:val="left"/>
        <w:rPr>
          <w:color w:val="000000"/>
          <w:u w:color="000000"/>
        </w:rPr>
      </w:pPr>
      <w:r>
        <w:rPr>
          <w:b/>
          <w:color w:val="000000"/>
          <w:u w:color="000000"/>
        </w:rPr>
        <w:t>UWAGI:</w:t>
      </w:r>
    </w:p>
    <w:p w:rsidR="00A77B3E" w:rsidRDefault="00E25959">
      <w:pPr>
        <w:spacing w:before="120" w:after="120"/>
        <w:ind w:firstLine="227"/>
        <w:jc w:val="left"/>
        <w:rPr>
          <w:color w:val="000000"/>
          <w:u w:color="000000"/>
        </w:rPr>
      </w:pPr>
      <w:r>
        <w:rPr>
          <w:b/>
          <w:color w:val="000000"/>
          <w:u w:color="000000"/>
        </w:rPr>
        <w:t>Do korzystania z biletów ulgowych uprawnieni są:</w:t>
      </w:r>
    </w:p>
    <w:p w:rsidR="00A77B3E" w:rsidRDefault="00E25959">
      <w:pPr>
        <w:spacing w:before="120" w:after="120"/>
        <w:ind w:left="340" w:hanging="227"/>
        <w:rPr>
          <w:color w:val="000000"/>
          <w:u w:color="000000"/>
        </w:rPr>
      </w:pPr>
      <w:r>
        <w:t>1) </w:t>
      </w:r>
      <w:r>
        <w:rPr>
          <w:color w:val="000000"/>
          <w:u w:color="000000"/>
        </w:rPr>
        <w:t>Dzieci i młodzież ucząca się do 25 roku życia po okazaniu ważnej legitymacji szkolnej lub studenckiej;</w:t>
      </w:r>
    </w:p>
    <w:p w:rsidR="00A77B3E" w:rsidRDefault="00E25959">
      <w:pPr>
        <w:spacing w:before="120" w:after="120"/>
        <w:ind w:left="340" w:hanging="227"/>
        <w:rPr>
          <w:color w:val="000000"/>
          <w:u w:color="000000"/>
        </w:rPr>
      </w:pPr>
      <w:r>
        <w:t>2) </w:t>
      </w:r>
      <w:r>
        <w:rPr>
          <w:color w:val="000000"/>
          <w:u w:color="000000"/>
        </w:rPr>
        <w:t>Emeryci i renciści powyżej 60 roku życia, po okazaniu legitymacji emeryta lub rencisty;</w:t>
      </w:r>
    </w:p>
    <w:p w:rsidR="00A77B3E" w:rsidRDefault="00E25959">
      <w:pPr>
        <w:spacing w:before="120" w:after="120"/>
        <w:ind w:left="340" w:hanging="227"/>
        <w:rPr>
          <w:color w:val="000000"/>
          <w:u w:color="000000"/>
        </w:rPr>
      </w:pPr>
      <w:r>
        <w:t>3) </w:t>
      </w:r>
      <w:r>
        <w:rPr>
          <w:color w:val="000000"/>
          <w:u w:color="000000"/>
        </w:rPr>
        <w:t>Kombatanci;</w:t>
      </w:r>
    </w:p>
    <w:p w:rsidR="00A77B3E" w:rsidRDefault="00E25959">
      <w:pPr>
        <w:spacing w:before="120" w:after="120"/>
        <w:ind w:left="340" w:hanging="227"/>
        <w:rPr>
          <w:color w:val="000000"/>
          <w:u w:color="000000"/>
        </w:rPr>
      </w:pPr>
      <w:r>
        <w:t>4) </w:t>
      </w:r>
      <w:r>
        <w:rPr>
          <w:color w:val="000000"/>
          <w:u w:color="000000"/>
        </w:rPr>
        <w:t>Osoby powyżej 70 roku życia po okazaniu dowodu tożsamości;</w:t>
      </w:r>
    </w:p>
    <w:p w:rsidR="00A77B3E" w:rsidRDefault="00E25959">
      <w:pPr>
        <w:spacing w:before="120" w:after="120"/>
        <w:ind w:left="340" w:hanging="227"/>
        <w:rPr>
          <w:color w:val="000000"/>
          <w:u w:color="000000"/>
        </w:rPr>
      </w:pPr>
      <w:r>
        <w:lastRenderedPageBreak/>
        <w:t>5) </w:t>
      </w:r>
      <w:r>
        <w:rPr>
          <w:color w:val="000000"/>
          <w:u w:color="000000"/>
        </w:rPr>
        <w:t>Osoby niepełnosprawne po okazaniu orzeczenie o niepełnosprawności wraz z dokumentem tożsamości;</w:t>
      </w:r>
    </w:p>
    <w:p w:rsidR="00A77B3E" w:rsidRDefault="00E25959">
      <w:pPr>
        <w:spacing w:before="120" w:after="120"/>
        <w:ind w:left="340" w:hanging="227"/>
        <w:rPr>
          <w:color w:val="000000"/>
          <w:u w:color="000000"/>
        </w:rPr>
      </w:pPr>
      <w:r>
        <w:t>6) </w:t>
      </w:r>
      <w:r>
        <w:rPr>
          <w:color w:val="000000"/>
          <w:u w:color="000000"/>
        </w:rPr>
        <w:t>Opiekunowie osób niepełnosprawnych wymagających opieki (jeden opiekun na jedną osobę niepełnosprawną);</w:t>
      </w:r>
    </w:p>
    <w:p w:rsidR="00A77B3E" w:rsidRDefault="00E25959">
      <w:pPr>
        <w:spacing w:before="120" w:after="120"/>
        <w:ind w:left="340" w:hanging="227"/>
        <w:rPr>
          <w:color w:val="000000"/>
          <w:u w:color="000000"/>
        </w:rPr>
      </w:pPr>
      <w:r>
        <w:t>7) </w:t>
      </w:r>
      <w:r>
        <w:rPr>
          <w:color w:val="000000"/>
          <w:u w:color="000000"/>
        </w:rPr>
        <w:t>Zasłużony honorowy dawca krwi i dawca szpiku kostnego po okazaniu legitymacji wraz z dowodem tożsamości.</w:t>
      </w:r>
    </w:p>
    <w:p w:rsidR="00A77B3E" w:rsidRDefault="00E25959">
      <w:pPr>
        <w:spacing w:before="120" w:after="120"/>
        <w:ind w:firstLine="227"/>
        <w:jc w:val="left"/>
        <w:rPr>
          <w:color w:val="000000"/>
          <w:u w:color="000000"/>
        </w:rPr>
      </w:pPr>
      <w:r>
        <w:rPr>
          <w:b/>
          <w:color w:val="000000"/>
          <w:u w:color="000000"/>
        </w:rPr>
        <w:t xml:space="preserve">Do bezpłatnego korzystania z siłowni uprawnieni są </w:t>
      </w:r>
      <w:r>
        <w:rPr>
          <w:color w:val="000000"/>
          <w:u w:color="000000"/>
        </w:rPr>
        <w:t>weterani i weterani poszkodowani, po okazaniu legitymacji weterana lub weterana poszkodowanego.</w:t>
      </w:r>
    </w:p>
    <w:p w:rsidR="00A77B3E" w:rsidRDefault="00E25959">
      <w:pPr>
        <w:spacing w:before="120" w:after="120"/>
        <w:ind w:firstLine="227"/>
        <w:jc w:val="left"/>
        <w:rPr>
          <w:color w:val="000000"/>
          <w:u w:color="000000"/>
        </w:rPr>
      </w:pPr>
      <w:r>
        <w:rPr>
          <w:b/>
          <w:color w:val="000000"/>
          <w:u w:color="000000"/>
        </w:rPr>
        <w:t>Bilet grupowy</w:t>
      </w:r>
      <w:r>
        <w:rPr>
          <w:color w:val="000000"/>
          <w:u w:color="000000"/>
        </w:rPr>
        <w:t xml:space="preserve"> - Koszt wejścia każdej osoby w grupie powyżej 15 osób wynosi 7,00 zł. Opiekun gratis.</w:t>
      </w:r>
    </w:p>
    <w:p w:rsidR="00A77B3E" w:rsidRDefault="00E25959">
      <w:pPr>
        <w:spacing w:before="120" w:after="120"/>
        <w:jc w:val="center"/>
        <w:rPr>
          <w:b/>
          <w:color w:val="000000"/>
          <w:u w:color="000000"/>
        </w:rPr>
      </w:pPr>
      <w:r>
        <w:rPr>
          <w:b/>
          <w:color w:val="000000"/>
          <w:u w:color="000000"/>
        </w:rPr>
        <w:t>KARNETY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5"/>
        <w:gridCol w:w="2641"/>
        <w:gridCol w:w="2505"/>
        <w:gridCol w:w="2551"/>
      </w:tblGrid>
      <w:tr w:rsidR="00DE6776">
        <w:tc>
          <w:tcPr>
            <w:tcW w:w="2385"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rPr>
                <w:b/>
              </w:rPr>
              <w:t>Cena w zł</w:t>
            </w:r>
          </w:p>
        </w:tc>
        <w:tc>
          <w:tcPr>
            <w:tcW w:w="2640"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rPr>
                <w:b/>
              </w:rPr>
              <w:t>Kwota doładowania w zł</w:t>
            </w:r>
          </w:p>
        </w:tc>
        <w:tc>
          <w:tcPr>
            <w:tcW w:w="2505"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rPr>
                <w:b/>
              </w:rPr>
              <w:t>Bonus</w:t>
            </w:r>
          </w:p>
        </w:tc>
        <w:tc>
          <w:tcPr>
            <w:tcW w:w="255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Okres ważności</w:t>
            </w:r>
          </w:p>
        </w:tc>
      </w:tr>
      <w:tr w:rsidR="00DE6776">
        <w:tc>
          <w:tcPr>
            <w:tcW w:w="238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50,00</w:t>
            </w:r>
          </w:p>
        </w:tc>
        <w:tc>
          <w:tcPr>
            <w:tcW w:w="264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55,00</w:t>
            </w:r>
          </w:p>
        </w:tc>
        <w:tc>
          <w:tcPr>
            <w:tcW w:w="250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10%</w:t>
            </w:r>
          </w:p>
        </w:tc>
        <w:tc>
          <w:tcPr>
            <w:tcW w:w="255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1 miesiąc</w:t>
            </w:r>
          </w:p>
        </w:tc>
      </w:tr>
      <w:tr w:rsidR="00DE6776">
        <w:tc>
          <w:tcPr>
            <w:tcW w:w="238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100,00</w:t>
            </w:r>
          </w:p>
        </w:tc>
        <w:tc>
          <w:tcPr>
            <w:tcW w:w="264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120,00</w:t>
            </w:r>
          </w:p>
        </w:tc>
        <w:tc>
          <w:tcPr>
            <w:tcW w:w="250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20%</w:t>
            </w:r>
          </w:p>
        </w:tc>
        <w:tc>
          <w:tcPr>
            <w:tcW w:w="255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3 miesiące</w:t>
            </w:r>
          </w:p>
        </w:tc>
      </w:tr>
      <w:tr w:rsidR="00DE6776">
        <w:tc>
          <w:tcPr>
            <w:tcW w:w="238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200,00</w:t>
            </w:r>
          </w:p>
        </w:tc>
        <w:tc>
          <w:tcPr>
            <w:tcW w:w="264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250,00</w:t>
            </w:r>
          </w:p>
        </w:tc>
        <w:tc>
          <w:tcPr>
            <w:tcW w:w="250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25%</w:t>
            </w:r>
          </w:p>
        </w:tc>
        <w:tc>
          <w:tcPr>
            <w:tcW w:w="255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3 miesiące</w:t>
            </w:r>
          </w:p>
        </w:tc>
      </w:tr>
      <w:tr w:rsidR="00DE6776">
        <w:tc>
          <w:tcPr>
            <w:tcW w:w="238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300,00</w:t>
            </w:r>
          </w:p>
        </w:tc>
        <w:tc>
          <w:tcPr>
            <w:tcW w:w="264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390,00</w:t>
            </w:r>
          </w:p>
        </w:tc>
        <w:tc>
          <w:tcPr>
            <w:tcW w:w="250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30%</w:t>
            </w:r>
          </w:p>
        </w:tc>
        <w:tc>
          <w:tcPr>
            <w:tcW w:w="255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6 miesięcy</w:t>
            </w:r>
          </w:p>
        </w:tc>
      </w:tr>
      <w:tr w:rsidR="00DE6776">
        <w:tc>
          <w:tcPr>
            <w:tcW w:w="238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500,00</w:t>
            </w:r>
          </w:p>
        </w:tc>
        <w:tc>
          <w:tcPr>
            <w:tcW w:w="264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700,00</w:t>
            </w:r>
          </w:p>
        </w:tc>
        <w:tc>
          <w:tcPr>
            <w:tcW w:w="250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40%</w:t>
            </w:r>
          </w:p>
        </w:tc>
        <w:tc>
          <w:tcPr>
            <w:tcW w:w="255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1 rok</w:t>
            </w:r>
          </w:p>
        </w:tc>
      </w:tr>
      <w:tr w:rsidR="00DE6776">
        <w:tc>
          <w:tcPr>
            <w:tcW w:w="238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1000,00</w:t>
            </w:r>
          </w:p>
        </w:tc>
        <w:tc>
          <w:tcPr>
            <w:tcW w:w="264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1500,00</w:t>
            </w:r>
          </w:p>
        </w:tc>
        <w:tc>
          <w:tcPr>
            <w:tcW w:w="250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50%</w:t>
            </w:r>
          </w:p>
        </w:tc>
        <w:tc>
          <w:tcPr>
            <w:tcW w:w="255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1 rok</w:t>
            </w:r>
          </w:p>
        </w:tc>
      </w:tr>
      <w:tr w:rsidR="00DE6776">
        <w:tc>
          <w:tcPr>
            <w:tcW w:w="10080" w:type="dxa"/>
            <w:gridSpan w:val="4"/>
            <w:tcBorders>
              <w:top w:val="nil"/>
              <w:left w:val="single" w:sz="4" w:space="0" w:color="auto"/>
              <w:bottom w:val="single" w:sz="2" w:space="0" w:color="auto"/>
              <w:right w:val="nil"/>
            </w:tcBorders>
            <w:vAlign w:val="center"/>
          </w:tcPr>
          <w:p w:rsidR="00A77B3E" w:rsidRDefault="00E25959">
            <w:pPr>
              <w:jc w:val="center"/>
              <w:rPr>
                <w:color w:val="000000"/>
                <w:u w:color="000000"/>
              </w:rPr>
            </w:pPr>
            <w:r>
              <w:t>Jednorazowa opłata za kartę - </w:t>
            </w:r>
            <w:r>
              <w:rPr>
                <w:b/>
              </w:rPr>
              <w:t>15,00 zł</w:t>
            </w:r>
          </w:p>
        </w:tc>
      </w:tr>
    </w:tbl>
    <w:p w:rsidR="00A77B3E" w:rsidRDefault="00E25959">
      <w:pPr>
        <w:spacing w:before="120" w:after="120"/>
        <w:ind w:firstLine="227"/>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t>Karnet może zostać zrealizowany w CRW „DOLINKA”, w Krytej Pływalni przy ul. Robotniczej 68,</w:t>
      </w:r>
      <w:r>
        <w:rPr>
          <w:color w:val="000000"/>
          <w:u w:color="000000"/>
        </w:rPr>
        <w:br/>
        <w:t>w obiekcie Krytego Lodowiska „HELENA” oraz na Torze Wrotkarsko-Łyżwiarskim „KALBAR”.</w:t>
      </w:r>
    </w:p>
    <w:p w:rsidR="00A77B3E" w:rsidRDefault="00E25959">
      <w:pPr>
        <w:keepNext/>
        <w:spacing w:before="120" w:after="120" w:line="360" w:lineRule="auto"/>
        <w:ind w:left="5095"/>
        <w:jc w:val="left"/>
        <w:rPr>
          <w:color w:val="000000"/>
          <w:u w:color="000000"/>
        </w:rPr>
      </w:pPr>
      <w:r>
        <w:rPr>
          <w:color w:val="000000"/>
          <w:u w:color="000000"/>
        </w:rPr>
        <w:lastRenderedPageBreak/>
        <w:fldChar w:fldCharType="begin"/>
      </w:r>
      <w:r>
        <w:rPr>
          <w:color w:val="000000"/>
          <w:u w:color="000000"/>
        </w:rPr>
        <w:fldChar w:fldCharType="end"/>
      </w:r>
      <w:r>
        <w:rPr>
          <w:color w:val="000000"/>
          <w:u w:color="000000"/>
        </w:rPr>
        <w:t>Załącznik Nr 10 do zarządzenia Nr 397/2022</w:t>
      </w:r>
      <w:r>
        <w:rPr>
          <w:color w:val="000000"/>
          <w:u w:color="000000"/>
        </w:rPr>
        <w:br/>
        <w:t>Prezydenta Miasta Elbląg</w:t>
      </w:r>
      <w:r>
        <w:rPr>
          <w:color w:val="000000"/>
          <w:u w:color="000000"/>
        </w:rPr>
        <w:br/>
        <w:t>z dnia 1 września 2022 r.</w:t>
      </w:r>
    </w:p>
    <w:p w:rsidR="00A77B3E" w:rsidRDefault="00E25959">
      <w:pPr>
        <w:keepNext/>
        <w:spacing w:after="480"/>
        <w:jc w:val="center"/>
        <w:rPr>
          <w:color w:val="000000"/>
          <w:u w:color="000000"/>
        </w:rPr>
      </w:pPr>
      <w:r>
        <w:rPr>
          <w:b/>
          <w:color w:val="000000"/>
          <w:u w:color="000000"/>
        </w:rPr>
        <w:t>Tabela nr IX</w:t>
      </w:r>
      <w:r>
        <w:rPr>
          <w:b/>
          <w:color w:val="000000"/>
          <w:u w:color="000000"/>
        </w:rPr>
        <w:br/>
        <w:t>Cennik opłat za korzystanie z Toru Wrotkarsko-Łyżwiarskiego „KALBAR” wraz z przynależącymi do niego boiskami wielofunkcyjnych, kortami tenisowymi przy ul. Agrykola 8A</w:t>
      </w:r>
    </w:p>
    <w:p w:rsidR="00A77B3E" w:rsidRDefault="00E25959">
      <w:pPr>
        <w:keepLines/>
        <w:spacing w:before="120" w:after="120"/>
        <w:ind w:firstLine="340"/>
        <w:rPr>
          <w:color w:val="000000"/>
          <w:u w:color="000000"/>
        </w:rPr>
      </w:pPr>
      <w:r>
        <w:t>1. </w:t>
      </w:r>
      <w:r>
        <w:rPr>
          <w:b/>
          <w:color w:val="000000"/>
          <w:u w:color="000000"/>
        </w:rPr>
        <w:t>TOR WROTKARSKO-ŁYŻWIARSKI „KALBAR” przy ul. Agrykola 8A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1"/>
        <w:gridCol w:w="5716"/>
        <w:gridCol w:w="2340"/>
        <w:gridCol w:w="1395"/>
      </w:tblGrid>
      <w:tr w:rsidR="00DE6776">
        <w:tc>
          <w:tcPr>
            <w:tcW w:w="63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Lp.</w:t>
            </w:r>
          </w:p>
        </w:tc>
        <w:tc>
          <w:tcPr>
            <w:tcW w:w="571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Rodzaj usługi</w:t>
            </w:r>
          </w:p>
        </w:tc>
        <w:tc>
          <w:tcPr>
            <w:tcW w:w="234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Jednostka miary</w:t>
            </w:r>
          </w:p>
        </w:tc>
        <w:tc>
          <w:tcPr>
            <w:tcW w:w="139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Cena w zł</w:t>
            </w:r>
          </w:p>
        </w:tc>
      </w:tr>
      <w:tr w:rsidR="00DE6776">
        <w:tc>
          <w:tcPr>
            <w:tcW w:w="10080" w:type="dxa"/>
            <w:gridSpan w:val="4"/>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b/>
              </w:rPr>
              <w:t>TOR ŁYŻWIARSKI</w:t>
            </w:r>
          </w:p>
        </w:tc>
      </w:tr>
      <w:tr w:rsidR="00DE6776">
        <w:trPr>
          <w:trHeight w:val="310"/>
        </w:trPr>
        <w:tc>
          <w:tcPr>
            <w:tcW w:w="63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715"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elbląskie kluby sportowe i stowarzyszenia działające na rzecz upowszechniania kultury fizycznej i sportu, dofinansowane z UM Elbląg na podstawie dotacji celowych</w:t>
            </w:r>
          </w:p>
        </w:tc>
        <w:tc>
          <w:tcPr>
            <w:tcW w:w="234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90 min.</w:t>
            </w:r>
          </w:p>
        </w:tc>
        <w:tc>
          <w:tcPr>
            <w:tcW w:w="139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350,00</w:t>
            </w:r>
          </w:p>
        </w:tc>
      </w:tr>
      <w:tr w:rsidR="00DE6776">
        <w:tc>
          <w:tcPr>
            <w:tcW w:w="63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715"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szkoły i placówki oświatowe</w:t>
            </w:r>
          </w:p>
        </w:tc>
        <w:tc>
          <w:tcPr>
            <w:tcW w:w="234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45 min.</w:t>
            </w:r>
          </w:p>
        </w:tc>
        <w:tc>
          <w:tcPr>
            <w:tcW w:w="139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250,00</w:t>
            </w:r>
          </w:p>
        </w:tc>
      </w:tr>
      <w:tr w:rsidR="00DE6776">
        <w:tc>
          <w:tcPr>
            <w:tcW w:w="63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3.</w:t>
            </w:r>
          </w:p>
        </w:tc>
        <w:tc>
          <w:tcPr>
            <w:tcW w:w="5715"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inne podmioty</w:t>
            </w:r>
          </w:p>
        </w:tc>
        <w:tc>
          <w:tcPr>
            <w:tcW w:w="234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90 min.</w:t>
            </w:r>
          </w:p>
        </w:tc>
        <w:tc>
          <w:tcPr>
            <w:tcW w:w="139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800,00</w:t>
            </w:r>
          </w:p>
        </w:tc>
      </w:tr>
      <w:tr w:rsidR="00DE6776">
        <w:tc>
          <w:tcPr>
            <w:tcW w:w="63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4.</w:t>
            </w:r>
          </w:p>
        </w:tc>
        <w:tc>
          <w:tcPr>
            <w:tcW w:w="571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obiektu na imprezy sportowe i rekreacyjne</w:t>
            </w:r>
          </w:p>
        </w:tc>
        <w:tc>
          <w:tcPr>
            <w:tcW w:w="2340"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dzień</w:t>
            </w:r>
          </w:p>
          <w:p w:rsidR="00DE6776" w:rsidRDefault="00E25959">
            <w:pPr>
              <w:jc w:val="center"/>
            </w:pPr>
            <w:r>
              <w:t>każdy następny dzień</w:t>
            </w:r>
          </w:p>
        </w:tc>
        <w:tc>
          <w:tcPr>
            <w:tcW w:w="139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5 500,00</w:t>
            </w:r>
          </w:p>
          <w:p w:rsidR="00DE6776" w:rsidRDefault="00E25959">
            <w:pPr>
              <w:jc w:val="right"/>
            </w:pPr>
            <w:r>
              <w:t>3 300,00</w:t>
            </w:r>
          </w:p>
        </w:tc>
      </w:tr>
      <w:tr w:rsidR="00DE6776">
        <w:tc>
          <w:tcPr>
            <w:tcW w:w="10080" w:type="dxa"/>
            <w:gridSpan w:val="4"/>
            <w:tcBorders>
              <w:top w:val="single" w:sz="2" w:space="0" w:color="auto"/>
              <w:left w:val="single" w:sz="4" w:space="0" w:color="auto"/>
              <w:bottom w:val="single" w:sz="2" w:space="0" w:color="auto"/>
              <w:right w:val="single" w:sz="2" w:space="0" w:color="auto"/>
            </w:tcBorders>
          </w:tcPr>
          <w:p w:rsidR="00A77B3E" w:rsidRDefault="00E25959">
            <w:pPr>
              <w:rPr>
                <w:color w:val="000000"/>
                <w:u w:color="000000"/>
              </w:rPr>
            </w:pPr>
            <w:r>
              <w:rPr>
                <w:b/>
              </w:rPr>
              <w:t>TOR WROTKARSKI</w:t>
            </w:r>
          </w:p>
        </w:tc>
      </w:tr>
      <w:tr w:rsidR="00DE6776">
        <w:tc>
          <w:tcPr>
            <w:tcW w:w="63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715"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elbląskie kluby sportowe i stowarzyszenia działające na rzecz upowszechniania kultury fizycznej i sportu, dofinansowane z UM Elbląg na podstawie dotacji celowych</w:t>
            </w:r>
          </w:p>
        </w:tc>
        <w:tc>
          <w:tcPr>
            <w:tcW w:w="234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90 min.</w:t>
            </w:r>
          </w:p>
        </w:tc>
        <w:tc>
          <w:tcPr>
            <w:tcW w:w="139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120,00</w:t>
            </w:r>
          </w:p>
        </w:tc>
      </w:tr>
      <w:tr w:rsidR="00DE6776">
        <w:tc>
          <w:tcPr>
            <w:tcW w:w="63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715"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szkoły i placówki oświatowe</w:t>
            </w:r>
          </w:p>
        </w:tc>
        <w:tc>
          <w:tcPr>
            <w:tcW w:w="234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45 min.</w:t>
            </w:r>
          </w:p>
        </w:tc>
        <w:tc>
          <w:tcPr>
            <w:tcW w:w="139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90,00</w:t>
            </w:r>
          </w:p>
        </w:tc>
      </w:tr>
      <w:tr w:rsidR="00DE6776">
        <w:tc>
          <w:tcPr>
            <w:tcW w:w="63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3.</w:t>
            </w:r>
          </w:p>
        </w:tc>
        <w:tc>
          <w:tcPr>
            <w:tcW w:w="5715" w:type="dxa"/>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inne podmioty</w:t>
            </w:r>
          </w:p>
        </w:tc>
        <w:tc>
          <w:tcPr>
            <w:tcW w:w="234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90 min.</w:t>
            </w:r>
          </w:p>
        </w:tc>
        <w:tc>
          <w:tcPr>
            <w:tcW w:w="139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350,00</w:t>
            </w:r>
          </w:p>
        </w:tc>
      </w:tr>
      <w:tr w:rsidR="00DE6776">
        <w:tc>
          <w:tcPr>
            <w:tcW w:w="63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4.</w:t>
            </w:r>
          </w:p>
        </w:tc>
        <w:tc>
          <w:tcPr>
            <w:tcW w:w="571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wynajem obiektu na imprezy sportowe i rekreacyjne</w:t>
            </w:r>
          </w:p>
        </w:tc>
        <w:tc>
          <w:tcPr>
            <w:tcW w:w="2340"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1 dzień</w:t>
            </w:r>
          </w:p>
          <w:p w:rsidR="00DE6776" w:rsidRDefault="00E25959">
            <w:pPr>
              <w:jc w:val="center"/>
            </w:pPr>
            <w:r>
              <w:t>każdy następny dzień</w:t>
            </w:r>
          </w:p>
        </w:tc>
        <w:tc>
          <w:tcPr>
            <w:tcW w:w="139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3 300,00</w:t>
            </w:r>
          </w:p>
          <w:p w:rsidR="00DE6776" w:rsidRDefault="00E25959">
            <w:pPr>
              <w:jc w:val="right"/>
            </w:pPr>
            <w:r>
              <w:t>1 700,00</w:t>
            </w:r>
          </w:p>
        </w:tc>
      </w:tr>
    </w:tbl>
    <w:p w:rsidR="00A77B3E" w:rsidRDefault="00E25959">
      <w:pPr>
        <w:spacing w:before="120" w:after="120"/>
        <w:jc w:val="center"/>
        <w:rPr>
          <w:b/>
          <w:color w:val="000000"/>
          <w:u w:color="000000"/>
        </w:rPr>
      </w:pPr>
      <w:r>
        <w:rPr>
          <w:b/>
          <w:color w:val="000000"/>
          <w:u w:color="000000"/>
        </w:rPr>
        <w:t>CENNIK DLA KLIENTÓW INDYWIDUALNYCH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796"/>
        <w:gridCol w:w="1440"/>
        <w:gridCol w:w="1395"/>
        <w:gridCol w:w="1425"/>
        <w:gridCol w:w="1455"/>
      </w:tblGrid>
      <w:tr w:rsidR="00DE6776">
        <w:tc>
          <w:tcPr>
            <w:tcW w:w="57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Lp.</w:t>
            </w:r>
          </w:p>
        </w:tc>
        <w:tc>
          <w:tcPr>
            <w:tcW w:w="5235" w:type="dxa"/>
            <w:gridSpan w:val="2"/>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Rodzaj usługi</w:t>
            </w:r>
          </w:p>
        </w:tc>
        <w:tc>
          <w:tcPr>
            <w:tcW w:w="139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Jednostka miary</w:t>
            </w:r>
          </w:p>
        </w:tc>
        <w:tc>
          <w:tcPr>
            <w:tcW w:w="142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Cena w zł</w:t>
            </w:r>
          </w:p>
        </w:tc>
        <w:tc>
          <w:tcPr>
            <w:tcW w:w="145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rPr>
                <w:b/>
              </w:rPr>
              <w:t>Cena  w zł – EKDR*</w:t>
            </w:r>
          </w:p>
        </w:tc>
      </w:tr>
      <w:tr w:rsidR="00DE6776">
        <w:tc>
          <w:tcPr>
            <w:tcW w:w="10080" w:type="dxa"/>
            <w:gridSpan w:val="6"/>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rPr>
                <w:b/>
              </w:rPr>
              <w:t>TOR ŁYŻWIARSKI</w:t>
            </w:r>
          </w:p>
        </w:tc>
      </w:tr>
      <w:tr w:rsidR="00DE6776">
        <w:tc>
          <w:tcPr>
            <w:tcW w:w="57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235" w:type="dxa"/>
            <w:gridSpan w:val="2"/>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 xml:space="preserve">Bilet normalny </w:t>
            </w:r>
          </w:p>
        </w:tc>
        <w:tc>
          <w:tcPr>
            <w:tcW w:w="139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90 min.</w:t>
            </w:r>
          </w:p>
        </w:tc>
        <w:tc>
          <w:tcPr>
            <w:tcW w:w="142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11,00</w:t>
            </w:r>
          </w:p>
        </w:tc>
        <w:tc>
          <w:tcPr>
            <w:tcW w:w="145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8,50</w:t>
            </w:r>
          </w:p>
        </w:tc>
      </w:tr>
      <w:tr w:rsidR="00DE6776">
        <w:tc>
          <w:tcPr>
            <w:tcW w:w="57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235" w:type="dxa"/>
            <w:gridSpan w:val="2"/>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 xml:space="preserve">Bilet ulgowy </w:t>
            </w:r>
          </w:p>
        </w:tc>
        <w:tc>
          <w:tcPr>
            <w:tcW w:w="139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90 min.</w:t>
            </w:r>
          </w:p>
        </w:tc>
        <w:tc>
          <w:tcPr>
            <w:tcW w:w="142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7,50</w:t>
            </w:r>
          </w:p>
        </w:tc>
        <w:tc>
          <w:tcPr>
            <w:tcW w:w="145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5,50</w:t>
            </w:r>
          </w:p>
        </w:tc>
      </w:tr>
      <w:tr w:rsidR="00DE6776">
        <w:tc>
          <w:tcPr>
            <w:tcW w:w="57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3.</w:t>
            </w:r>
          </w:p>
        </w:tc>
        <w:tc>
          <w:tcPr>
            <w:tcW w:w="5235" w:type="dxa"/>
            <w:gridSpan w:val="2"/>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Bilet grupowy (od osoby, min. 15 osób)</w:t>
            </w:r>
          </w:p>
        </w:tc>
        <w:tc>
          <w:tcPr>
            <w:tcW w:w="139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90 min.</w:t>
            </w:r>
          </w:p>
        </w:tc>
        <w:tc>
          <w:tcPr>
            <w:tcW w:w="142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6,50</w:t>
            </w:r>
          </w:p>
        </w:tc>
        <w:tc>
          <w:tcPr>
            <w:tcW w:w="145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w:t>
            </w:r>
          </w:p>
        </w:tc>
      </w:tr>
      <w:tr w:rsidR="00DE6776">
        <w:tc>
          <w:tcPr>
            <w:tcW w:w="57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4.</w:t>
            </w:r>
          </w:p>
        </w:tc>
        <w:tc>
          <w:tcPr>
            <w:tcW w:w="5235" w:type="dxa"/>
            <w:gridSpan w:val="2"/>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Pingwinek do nauki jazdy</w:t>
            </w:r>
          </w:p>
        </w:tc>
        <w:tc>
          <w:tcPr>
            <w:tcW w:w="1395" w:type="dxa"/>
            <w:tcBorders>
              <w:top w:val="single" w:sz="2" w:space="0" w:color="auto"/>
              <w:left w:val="single" w:sz="4" w:space="0" w:color="auto"/>
              <w:bottom w:val="single" w:sz="2" w:space="0" w:color="auto"/>
              <w:right w:val="single" w:sz="2" w:space="0" w:color="auto"/>
            </w:tcBorders>
          </w:tcPr>
          <w:p w:rsidR="00A77B3E" w:rsidRDefault="00E25959">
            <w:pPr>
              <w:jc w:val="center"/>
              <w:rPr>
                <w:color w:val="000000"/>
                <w:u w:color="000000"/>
              </w:rPr>
            </w:pPr>
            <w:r>
              <w:t>90 min.</w:t>
            </w:r>
          </w:p>
        </w:tc>
        <w:tc>
          <w:tcPr>
            <w:tcW w:w="142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6,00</w:t>
            </w:r>
          </w:p>
        </w:tc>
        <w:tc>
          <w:tcPr>
            <w:tcW w:w="1455" w:type="dxa"/>
            <w:tcBorders>
              <w:top w:val="single" w:sz="2" w:space="0" w:color="auto"/>
              <w:left w:val="single" w:sz="4" w:space="0" w:color="auto"/>
              <w:bottom w:val="single" w:sz="2" w:space="0" w:color="auto"/>
              <w:right w:val="single" w:sz="2" w:space="0" w:color="auto"/>
            </w:tcBorders>
            <w:vAlign w:val="center"/>
          </w:tcPr>
          <w:p w:rsidR="00A77B3E" w:rsidRDefault="00E25959">
            <w:pPr>
              <w:jc w:val="right"/>
              <w:rPr>
                <w:color w:val="000000"/>
                <w:u w:color="000000"/>
              </w:rPr>
            </w:pPr>
            <w:r>
              <w:t>-</w:t>
            </w:r>
          </w:p>
        </w:tc>
      </w:tr>
      <w:tr w:rsidR="00DE6776">
        <w:tc>
          <w:tcPr>
            <w:tcW w:w="10080" w:type="dxa"/>
            <w:gridSpan w:val="6"/>
            <w:tcBorders>
              <w:top w:val="single" w:sz="2" w:space="0" w:color="auto"/>
              <w:left w:val="single" w:sz="4" w:space="0" w:color="auto"/>
              <w:bottom w:val="single" w:sz="2" w:space="0" w:color="auto"/>
              <w:right w:val="single" w:sz="2" w:space="0" w:color="auto"/>
            </w:tcBorders>
            <w:vAlign w:val="center"/>
          </w:tcPr>
          <w:p w:rsidR="00A77B3E" w:rsidRDefault="00E25959">
            <w:pPr>
              <w:rPr>
                <w:color w:val="000000"/>
                <w:u w:color="000000"/>
              </w:rPr>
            </w:pPr>
            <w:r>
              <w:rPr>
                <w:b/>
              </w:rPr>
              <w:t>TOR WROTKARSKI</w:t>
            </w:r>
          </w:p>
        </w:tc>
      </w:tr>
      <w:tr w:rsidR="00DE6776">
        <w:tc>
          <w:tcPr>
            <w:tcW w:w="57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3795" w:type="dxa"/>
            <w:tcBorders>
              <w:top w:val="single" w:sz="2" w:space="0" w:color="auto"/>
              <w:left w:val="single" w:sz="4" w:space="0" w:color="auto"/>
              <w:bottom w:val="single" w:sz="2" w:space="0" w:color="auto"/>
              <w:right w:val="single" w:sz="2" w:space="0" w:color="auto"/>
            </w:tcBorders>
            <w:vAlign w:val="center"/>
          </w:tcPr>
          <w:p w:rsidR="00A77B3E" w:rsidRDefault="00E25959">
            <w:pPr>
              <w:jc w:val="left"/>
              <w:rPr>
                <w:color w:val="000000"/>
                <w:u w:color="000000"/>
              </w:rPr>
            </w:pPr>
            <w:r>
              <w:t>Korzystanie z toru wrotkarskiego</w:t>
            </w:r>
          </w:p>
        </w:tc>
        <w:tc>
          <w:tcPr>
            <w:tcW w:w="5715" w:type="dxa"/>
            <w:gridSpan w:val="4"/>
            <w:tcBorders>
              <w:top w:val="single" w:sz="2" w:space="0" w:color="auto"/>
              <w:left w:val="single" w:sz="4" w:space="0" w:color="auto"/>
              <w:bottom w:val="single" w:sz="2" w:space="0" w:color="auto"/>
              <w:right w:val="single" w:sz="2" w:space="0" w:color="auto"/>
            </w:tcBorders>
          </w:tcPr>
          <w:p w:rsidR="00A77B3E" w:rsidRDefault="00E25959">
            <w:pPr>
              <w:jc w:val="left"/>
              <w:rPr>
                <w:color w:val="000000"/>
                <w:u w:color="000000"/>
              </w:rPr>
            </w:pPr>
            <w:r>
              <w:t>Za zgodą Prezydenta Miasta Elbląg nie pobiera się opłat za korzystanie z toru wrotkarskiego</w:t>
            </w:r>
          </w:p>
        </w:tc>
      </w:tr>
    </w:tbl>
    <w:p w:rsidR="00A77B3E" w:rsidRDefault="00E25959">
      <w:pPr>
        <w:spacing w:before="120" w:after="120"/>
        <w:ind w:firstLine="227"/>
        <w:jc w:val="left"/>
        <w:rPr>
          <w:color w:val="000000"/>
          <w:u w:color="000000"/>
        </w:rPr>
      </w:pPr>
      <w:r>
        <w:rPr>
          <w:color w:val="000000"/>
          <w:u w:color="000000"/>
        </w:rPr>
        <w:t>*Elbląska Karta Dużej Rodziny</w:t>
      </w:r>
    </w:p>
    <w:p w:rsidR="00A77B3E" w:rsidRDefault="00E25959">
      <w:pPr>
        <w:spacing w:before="120" w:after="120"/>
        <w:ind w:firstLine="227"/>
        <w:jc w:val="left"/>
        <w:rPr>
          <w:color w:val="000000"/>
          <w:u w:color="000000"/>
        </w:rPr>
      </w:pPr>
      <w:r>
        <w:rPr>
          <w:b/>
          <w:color w:val="000000"/>
          <w:u w:color="000000"/>
        </w:rPr>
        <w:t>UWAGI:</w:t>
      </w:r>
    </w:p>
    <w:p w:rsidR="00A77B3E" w:rsidRDefault="00E25959">
      <w:pPr>
        <w:spacing w:before="120" w:after="120"/>
        <w:ind w:firstLine="227"/>
        <w:jc w:val="left"/>
        <w:rPr>
          <w:color w:val="000000"/>
          <w:u w:color="000000"/>
        </w:rPr>
      </w:pPr>
      <w:r>
        <w:rPr>
          <w:b/>
          <w:color w:val="000000"/>
          <w:u w:color="000000"/>
        </w:rPr>
        <w:t>Do korzystania z biletów ulgowych uprawnieni są:</w:t>
      </w:r>
    </w:p>
    <w:p w:rsidR="00A77B3E" w:rsidRDefault="00E25959">
      <w:pPr>
        <w:spacing w:before="120" w:after="120"/>
        <w:ind w:left="340" w:hanging="227"/>
        <w:rPr>
          <w:color w:val="000000"/>
          <w:u w:color="000000"/>
        </w:rPr>
      </w:pPr>
      <w:r>
        <w:t>1) </w:t>
      </w:r>
      <w:r>
        <w:rPr>
          <w:color w:val="000000"/>
          <w:u w:color="000000"/>
        </w:rPr>
        <w:t>Dzieci i młodzież ucząca się do 25 roku życia po okazaniu ważnej legitymacji szkolnej lub studenckiej;</w:t>
      </w:r>
    </w:p>
    <w:p w:rsidR="00A77B3E" w:rsidRDefault="00E25959">
      <w:pPr>
        <w:spacing w:before="120" w:after="120"/>
        <w:ind w:left="340" w:hanging="227"/>
        <w:rPr>
          <w:color w:val="000000"/>
          <w:u w:color="000000"/>
        </w:rPr>
      </w:pPr>
      <w:r>
        <w:t>2) </w:t>
      </w:r>
      <w:r>
        <w:rPr>
          <w:color w:val="000000"/>
          <w:u w:color="000000"/>
        </w:rPr>
        <w:t>Emeryci i renciści powyżej 60 roku życia, po okazaniu legitymacji emeryta lub rencisty;</w:t>
      </w:r>
    </w:p>
    <w:p w:rsidR="00A77B3E" w:rsidRDefault="00E25959">
      <w:pPr>
        <w:spacing w:before="120" w:after="120"/>
        <w:ind w:left="340" w:hanging="227"/>
        <w:rPr>
          <w:color w:val="000000"/>
          <w:u w:color="000000"/>
        </w:rPr>
      </w:pPr>
      <w:r>
        <w:t>3) </w:t>
      </w:r>
      <w:r>
        <w:rPr>
          <w:color w:val="000000"/>
          <w:u w:color="000000"/>
        </w:rPr>
        <w:t>Kombatanci i weterani wojenni po okazaniu dokumentów uprawniających;</w:t>
      </w:r>
    </w:p>
    <w:p w:rsidR="00A77B3E" w:rsidRDefault="00E25959">
      <w:pPr>
        <w:spacing w:before="120" w:after="120"/>
        <w:ind w:left="340" w:hanging="227"/>
        <w:rPr>
          <w:color w:val="000000"/>
          <w:u w:color="000000"/>
        </w:rPr>
      </w:pPr>
      <w:r>
        <w:t>4) </w:t>
      </w:r>
      <w:r>
        <w:rPr>
          <w:color w:val="000000"/>
          <w:u w:color="000000"/>
        </w:rPr>
        <w:t>Osoby powyżej 70 roku życia po okazaniu dowodu tożsamości;</w:t>
      </w:r>
    </w:p>
    <w:p w:rsidR="00A77B3E" w:rsidRDefault="00E25959">
      <w:pPr>
        <w:spacing w:before="120" w:after="120"/>
        <w:ind w:left="340" w:hanging="227"/>
        <w:rPr>
          <w:color w:val="000000"/>
          <w:u w:color="000000"/>
        </w:rPr>
      </w:pPr>
      <w:r>
        <w:t>5) </w:t>
      </w:r>
      <w:r>
        <w:rPr>
          <w:color w:val="000000"/>
          <w:u w:color="000000"/>
        </w:rPr>
        <w:t>Osoby niepełnosprawne po okazaniu orzeczenie o niepełnosprawności wraz z dokumentem tożsamości;</w:t>
      </w:r>
    </w:p>
    <w:p w:rsidR="00A77B3E" w:rsidRDefault="00E25959">
      <w:pPr>
        <w:spacing w:before="120" w:after="120"/>
        <w:ind w:left="340" w:hanging="227"/>
        <w:rPr>
          <w:color w:val="000000"/>
          <w:u w:color="000000"/>
        </w:rPr>
      </w:pPr>
      <w:r>
        <w:t>6) </w:t>
      </w:r>
      <w:r>
        <w:rPr>
          <w:color w:val="000000"/>
          <w:u w:color="000000"/>
        </w:rPr>
        <w:t>Opiekunowie osób niepełnosprawnych wymagających opieki (jeden opiekun na jedną osobę niepełnosprawną);</w:t>
      </w:r>
    </w:p>
    <w:p w:rsidR="00A77B3E" w:rsidRDefault="00E25959">
      <w:pPr>
        <w:spacing w:before="120" w:after="120"/>
        <w:ind w:left="340" w:hanging="227"/>
        <w:rPr>
          <w:color w:val="000000"/>
          <w:u w:color="000000"/>
        </w:rPr>
      </w:pPr>
      <w:r>
        <w:lastRenderedPageBreak/>
        <w:t>7) </w:t>
      </w:r>
      <w:r>
        <w:rPr>
          <w:color w:val="000000"/>
          <w:u w:color="000000"/>
        </w:rPr>
        <w:t>Zasłużony honorowy dawca krwi i dawca szpiku kostnego po okazaniu legitymacji wraz z dowodem tożsamości.</w:t>
      </w:r>
    </w:p>
    <w:p w:rsidR="00A77B3E" w:rsidRDefault="00E25959">
      <w:pPr>
        <w:spacing w:before="120" w:after="120"/>
        <w:ind w:firstLine="227"/>
        <w:jc w:val="left"/>
        <w:rPr>
          <w:color w:val="000000"/>
          <w:u w:color="000000"/>
        </w:rPr>
      </w:pPr>
      <w:r>
        <w:rPr>
          <w:b/>
          <w:color w:val="000000"/>
          <w:u w:color="000000"/>
        </w:rPr>
        <w:t>Bilet grupowy</w:t>
      </w:r>
      <w:r>
        <w:rPr>
          <w:color w:val="000000"/>
          <w:u w:color="000000"/>
        </w:rPr>
        <w:t xml:space="preserve"> - Koszt wejścia każdej osoby w grupie powyżej 15 osób wynosi 7,00 zł na tor łyżwiarski. Opiekun gratis.</w:t>
      </w:r>
    </w:p>
    <w:p w:rsidR="00A77B3E" w:rsidRDefault="00E25959">
      <w:pPr>
        <w:spacing w:before="120" w:after="120"/>
        <w:ind w:firstLine="227"/>
        <w:jc w:val="center"/>
        <w:rPr>
          <w:color w:val="000000"/>
          <w:u w:color="000000"/>
        </w:rPr>
      </w:pPr>
      <w:r>
        <w:rPr>
          <w:b/>
          <w:color w:val="000000"/>
          <w:u w:color="000000"/>
        </w:rPr>
        <w:t>KARNETY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5"/>
        <w:gridCol w:w="2641"/>
        <w:gridCol w:w="2505"/>
        <w:gridCol w:w="2551"/>
      </w:tblGrid>
      <w:tr w:rsidR="00DE6776">
        <w:tc>
          <w:tcPr>
            <w:tcW w:w="2385"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rPr>
                <w:b/>
              </w:rPr>
              <w:t>Cena w zł</w:t>
            </w:r>
          </w:p>
        </w:tc>
        <w:tc>
          <w:tcPr>
            <w:tcW w:w="2640"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rPr>
                <w:b/>
              </w:rPr>
              <w:t>Kwota doładowania w zł</w:t>
            </w:r>
          </w:p>
        </w:tc>
        <w:tc>
          <w:tcPr>
            <w:tcW w:w="2505" w:type="dxa"/>
            <w:tcBorders>
              <w:top w:val="single" w:sz="2" w:space="0" w:color="auto"/>
              <w:left w:val="single" w:sz="4" w:space="0" w:color="auto"/>
              <w:bottom w:val="single" w:sz="2" w:space="0" w:color="auto"/>
              <w:right w:val="nil"/>
            </w:tcBorders>
            <w:vAlign w:val="center"/>
          </w:tcPr>
          <w:p w:rsidR="00A77B3E" w:rsidRDefault="00E25959">
            <w:pPr>
              <w:jc w:val="center"/>
              <w:rPr>
                <w:color w:val="000000"/>
                <w:u w:color="000000"/>
              </w:rPr>
            </w:pPr>
            <w:r>
              <w:rPr>
                <w:b/>
              </w:rPr>
              <w:t>Bonus</w:t>
            </w:r>
          </w:p>
        </w:tc>
        <w:tc>
          <w:tcPr>
            <w:tcW w:w="2550"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Okres ważności</w:t>
            </w:r>
          </w:p>
        </w:tc>
      </w:tr>
      <w:tr w:rsidR="00DE6776">
        <w:tc>
          <w:tcPr>
            <w:tcW w:w="238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50,00</w:t>
            </w:r>
          </w:p>
        </w:tc>
        <w:tc>
          <w:tcPr>
            <w:tcW w:w="264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55,00</w:t>
            </w:r>
          </w:p>
        </w:tc>
        <w:tc>
          <w:tcPr>
            <w:tcW w:w="250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10%</w:t>
            </w:r>
          </w:p>
        </w:tc>
        <w:tc>
          <w:tcPr>
            <w:tcW w:w="255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1 miesiąc</w:t>
            </w:r>
          </w:p>
        </w:tc>
      </w:tr>
      <w:tr w:rsidR="00DE6776">
        <w:tc>
          <w:tcPr>
            <w:tcW w:w="238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100,00</w:t>
            </w:r>
          </w:p>
        </w:tc>
        <w:tc>
          <w:tcPr>
            <w:tcW w:w="264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120,00</w:t>
            </w:r>
          </w:p>
        </w:tc>
        <w:tc>
          <w:tcPr>
            <w:tcW w:w="250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20%</w:t>
            </w:r>
          </w:p>
        </w:tc>
        <w:tc>
          <w:tcPr>
            <w:tcW w:w="255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3 miesiące</w:t>
            </w:r>
          </w:p>
        </w:tc>
      </w:tr>
      <w:tr w:rsidR="00DE6776">
        <w:tc>
          <w:tcPr>
            <w:tcW w:w="238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200,00</w:t>
            </w:r>
          </w:p>
        </w:tc>
        <w:tc>
          <w:tcPr>
            <w:tcW w:w="264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250,00</w:t>
            </w:r>
          </w:p>
        </w:tc>
        <w:tc>
          <w:tcPr>
            <w:tcW w:w="250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25%</w:t>
            </w:r>
          </w:p>
        </w:tc>
        <w:tc>
          <w:tcPr>
            <w:tcW w:w="255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3 miesiące</w:t>
            </w:r>
          </w:p>
        </w:tc>
      </w:tr>
      <w:tr w:rsidR="00DE6776">
        <w:tc>
          <w:tcPr>
            <w:tcW w:w="238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300,00</w:t>
            </w:r>
          </w:p>
        </w:tc>
        <w:tc>
          <w:tcPr>
            <w:tcW w:w="264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390,00</w:t>
            </w:r>
          </w:p>
        </w:tc>
        <w:tc>
          <w:tcPr>
            <w:tcW w:w="250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30%</w:t>
            </w:r>
          </w:p>
        </w:tc>
        <w:tc>
          <w:tcPr>
            <w:tcW w:w="255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6 miesięcy</w:t>
            </w:r>
          </w:p>
        </w:tc>
      </w:tr>
      <w:tr w:rsidR="00DE6776">
        <w:tc>
          <w:tcPr>
            <w:tcW w:w="238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500,00</w:t>
            </w:r>
          </w:p>
        </w:tc>
        <w:tc>
          <w:tcPr>
            <w:tcW w:w="264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700,00</w:t>
            </w:r>
          </w:p>
        </w:tc>
        <w:tc>
          <w:tcPr>
            <w:tcW w:w="250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40%</w:t>
            </w:r>
          </w:p>
        </w:tc>
        <w:tc>
          <w:tcPr>
            <w:tcW w:w="255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1 rok</w:t>
            </w:r>
          </w:p>
        </w:tc>
      </w:tr>
      <w:tr w:rsidR="00DE6776">
        <w:tc>
          <w:tcPr>
            <w:tcW w:w="238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1000,00</w:t>
            </w:r>
          </w:p>
        </w:tc>
        <w:tc>
          <w:tcPr>
            <w:tcW w:w="2640"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rPr>
                <w:b/>
              </w:rPr>
              <w:t>1500,00</w:t>
            </w:r>
          </w:p>
        </w:tc>
        <w:tc>
          <w:tcPr>
            <w:tcW w:w="2505" w:type="dxa"/>
            <w:tcBorders>
              <w:top w:val="nil"/>
              <w:left w:val="single" w:sz="4" w:space="0" w:color="auto"/>
              <w:bottom w:val="single" w:sz="2" w:space="0" w:color="auto"/>
              <w:right w:val="nil"/>
            </w:tcBorders>
            <w:vAlign w:val="center"/>
          </w:tcPr>
          <w:p w:rsidR="00A77B3E" w:rsidRDefault="00E25959">
            <w:pPr>
              <w:jc w:val="center"/>
              <w:rPr>
                <w:color w:val="000000"/>
                <w:u w:color="000000"/>
              </w:rPr>
            </w:pPr>
            <w:r>
              <w:t>50%</w:t>
            </w:r>
          </w:p>
        </w:tc>
        <w:tc>
          <w:tcPr>
            <w:tcW w:w="2550" w:type="dxa"/>
            <w:tcBorders>
              <w:top w:val="nil"/>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1 rok</w:t>
            </w:r>
          </w:p>
        </w:tc>
      </w:tr>
      <w:tr w:rsidR="00DE6776">
        <w:tc>
          <w:tcPr>
            <w:tcW w:w="10080" w:type="dxa"/>
            <w:gridSpan w:val="4"/>
            <w:tcBorders>
              <w:top w:val="nil"/>
              <w:left w:val="single" w:sz="4" w:space="0" w:color="auto"/>
              <w:bottom w:val="single" w:sz="2" w:space="0" w:color="auto"/>
              <w:right w:val="nil"/>
            </w:tcBorders>
            <w:vAlign w:val="center"/>
          </w:tcPr>
          <w:p w:rsidR="00A77B3E" w:rsidRDefault="00E25959">
            <w:pPr>
              <w:jc w:val="center"/>
              <w:rPr>
                <w:color w:val="000000"/>
                <w:u w:color="000000"/>
              </w:rPr>
            </w:pPr>
            <w:r>
              <w:t>Jednorazowa opłata za kartę - </w:t>
            </w:r>
            <w:r>
              <w:rPr>
                <w:b/>
              </w:rPr>
              <w:t>15,00 zł</w:t>
            </w:r>
          </w:p>
        </w:tc>
      </w:tr>
    </w:tbl>
    <w:p w:rsidR="00A77B3E" w:rsidRDefault="00E25959">
      <w:pPr>
        <w:spacing w:before="120" w:after="120"/>
        <w:ind w:firstLine="227"/>
        <w:rPr>
          <w:color w:val="000000"/>
          <w:u w:color="000000"/>
        </w:rPr>
      </w:pPr>
      <w:r>
        <w:rPr>
          <w:color w:val="000000"/>
          <w:u w:color="000000"/>
        </w:rPr>
        <w:t>Karnet może zostać zrealizowany w CRW „DOLINKA”, w Krytej Pływalni przy ul. Robotniczej 68,</w:t>
      </w:r>
      <w:r>
        <w:rPr>
          <w:color w:val="000000"/>
          <w:u w:color="000000"/>
        </w:rPr>
        <w:br/>
        <w:t>w obiekcie Krytego Lodowiska „HELENA” oraz na Torze Wrotkarsko-Łyżwiarskim „KALBAR”.</w:t>
      </w:r>
    </w:p>
    <w:p w:rsidR="00A77B3E" w:rsidRDefault="00E25959">
      <w:pPr>
        <w:keepLines/>
        <w:spacing w:before="120" w:after="120"/>
        <w:ind w:firstLine="340"/>
        <w:rPr>
          <w:color w:val="000000"/>
          <w:u w:color="000000"/>
        </w:rPr>
      </w:pPr>
      <w:r>
        <w:t>2. </w:t>
      </w:r>
      <w:r>
        <w:rPr>
          <w:b/>
          <w:color w:val="000000"/>
          <w:u w:color="000000"/>
        </w:rPr>
        <w:t>BOISKA WIELOFUNKCYJNE, KORTY TENISOWE WEWNĄTRZ TORU WROTKARSKO – ŁYŻWIARSKIEGO przy ul. Agrykola 8A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126"/>
        <w:gridCol w:w="1665"/>
        <w:gridCol w:w="1620"/>
        <w:gridCol w:w="2025"/>
      </w:tblGrid>
      <w:tr w:rsidR="00DE6776">
        <w:tc>
          <w:tcPr>
            <w:tcW w:w="645" w:type="dxa"/>
            <w:tcBorders>
              <w:top w:val="single" w:sz="2" w:space="0" w:color="auto"/>
              <w:left w:val="single" w:sz="4" w:space="0" w:color="auto"/>
              <w:bottom w:val="single" w:sz="2" w:space="0" w:color="auto"/>
              <w:right w:val="single" w:sz="2" w:space="0" w:color="auto"/>
            </w:tcBorders>
            <w:vAlign w:val="center"/>
          </w:tcPr>
          <w:p w:rsidR="00A77B3E" w:rsidRDefault="00E25959">
            <w:pPr>
              <w:jc w:val="center"/>
              <w:rPr>
                <w:color w:val="000000"/>
                <w:u w:color="000000"/>
              </w:rPr>
            </w:pPr>
            <w:r>
              <w:rPr>
                <w:b/>
              </w:rPr>
              <w:t>Lp.</w:t>
            </w:r>
          </w:p>
        </w:tc>
        <w:tc>
          <w:tcPr>
            <w:tcW w:w="4125" w:type="dxa"/>
            <w:tcBorders>
              <w:top w:val="single" w:sz="2" w:space="0" w:color="auto"/>
              <w:left w:val="nil"/>
              <w:bottom w:val="single" w:sz="2" w:space="0" w:color="auto"/>
              <w:right w:val="single" w:sz="2" w:space="0" w:color="auto"/>
            </w:tcBorders>
            <w:vAlign w:val="center"/>
          </w:tcPr>
          <w:p w:rsidR="00A77B3E" w:rsidRDefault="00E25959">
            <w:pPr>
              <w:jc w:val="center"/>
              <w:rPr>
                <w:color w:val="000000"/>
                <w:u w:color="000000"/>
              </w:rPr>
            </w:pPr>
            <w:r>
              <w:rPr>
                <w:b/>
              </w:rPr>
              <w:t>Rodzaj usługi</w:t>
            </w:r>
          </w:p>
        </w:tc>
        <w:tc>
          <w:tcPr>
            <w:tcW w:w="1665" w:type="dxa"/>
            <w:tcBorders>
              <w:top w:val="single" w:sz="2" w:space="0" w:color="auto"/>
              <w:left w:val="nil"/>
              <w:bottom w:val="single" w:sz="2" w:space="0" w:color="auto"/>
              <w:right w:val="single" w:sz="2" w:space="0" w:color="auto"/>
            </w:tcBorders>
            <w:vAlign w:val="center"/>
          </w:tcPr>
          <w:p w:rsidR="00A77B3E" w:rsidRDefault="00E25959">
            <w:pPr>
              <w:jc w:val="center"/>
              <w:rPr>
                <w:color w:val="000000"/>
                <w:u w:color="000000"/>
              </w:rPr>
            </w:pPr>
            <w:r>
              <w:rPr>
                <w:b/>
              </w:rPr>
              <w:t>Jednostka miary</w:t>
            </w:r>
          </w:p>
        </w:tc>
        <w:tc>
          <w:tcPr>
            <w:tcW w:w="1620" w:type="dxa"/>
            <w:tcBorders>
              <w:top w:val="single" w:sz="2" w:space="0" w:color="auto"/>
              <w:left w:val="nil"/>
              <w:bottom w:val="single" w:sz="2" w:space="0" w:color="auto"/>
              <w:right w:val="single" w:sz="2" w:space="0" w:color="auto"/>
            </w:tcBorders>
            <w:vAlign w:val="center"/>
          </w:tcPr>
          <w:p w:rsidR="00A77B3E" w:rsidRDefault="00E25959">
            <w:pPr>
              <w:jc w:val="center"/>
              <w:rPr>
                <w:color w:val="000000"/>
                <w:u w:color="000000"/>
              </w:rPr>
            </w:pPr>
            <w:r>
              <w:rPr>
                <w:b/>
              </w:rPr>
              <w:t>Cena w zł</w:t>
            </w:r>
          </w:p>
        </w:tc>
        <w:tc>
          <w:tcPr>
            <w:tcW w:w="2025" w:type="dxa"/>
            <w:tcBorders>
              <w:top w:val="single" w:sz="2" w:space="0" w:color="auto"/>
              <w:left w:val="nil"/>
              <w:bottom w:val="single" w:sz="2" w:space="0" w:color="auto"/>
              <w:right w:val="single" w:sz="2" w:space="0" w:color="auto"/>
            </w:tcBorders>
            <w:vAlign w:val="center"/>
          </w:tcPr>
          <w:p w:rsidR="00A77B3E" w:rsidRDefault="00E25959">
            <w:pPr>
              <w:jc w:val="center"/>
              <w:rPr>
                <w:color w:val="000000"/>
                <w:u w:color="000000"/>
              </w:rPr>
            </w:pPr>
            <w:r>
              <w:rPr>
                <w:b/>
              </w:rPr>
              <w:t>Cena w zł – EKDR*</w:t>
            </w:r>
          </w:p>
        </w:tc>
      </w:tr>
      <w:tr w:rsidR="00DE6776">
        <w:tc>
          <w:tcPr>
            <w:tcW w:w="10080" w:type="dxa"/>
            <w:gridSpan w:val="5"/>
            <w:tcBorders>
              <w:top w:val="nil"/>
              <w:left w:val="single" w:sz="2" w:space="0" w:color="auto"/>
              <w:bottom w:val="single" w:sz="2" w:space="0" w:color="auto"/>
              <w:right w:val="single" w:sz="2" w:space="0" w:color="auto"/>
            </w:tcBorders>
            <w:vAlign w:val="center"/>
          </w:tcPr>
          <w:p w:rsidR="00A77B3E" w:rsidRDefault="00E25959">
            <w:pPr>
              <w:jc w:val="left"/>
              <w:rPr>
                <w:color w:val="000000"/>
                <w:u w:color="000000"/>
              </w:rPr>
            </w:pPr>
            <w:r>
              <w:rPr>
                <w:b/>
              </w:rPr>
              <w:t>KORTY TENISOWE</w:t>
            </w:r>
          </w:p>
        </w:tc>
      </w:tr>
      <w:tr w:rsidR="00DE6776">
        <w:tc>
          <w:tcPr>
            <w:tcW w:w="645" w:type="dxa"/>
            <w:tcBorders>
              <w:top w:val="nil"/>
              <w:left w:val="single" w:sz="2"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4125" w:type="dxa"/>
            <w:tcBorders>
              <w:top w:val="nil"/>
              <w:left w:val="nil"/>
              <w:bottom w:val="single" w:sz="2" w:space="0" w:color="auto"/>
              <w:right w:val="single" w:sz="2" w:space="0" w:color="auto"/>
            </w:tcBorders>
          </w:tcPr>
          <w:p w:rsidR="00A77B3E" w:rsidRDefault="00E25959">
            <w:pPr>
              <w:jc w:val="left"/>
              <w:rPr>
                <w:color w:val="000000"/>
                <w:u w:color="000000"/>
              </w:rPr>
            </w:pPr>
            <w:r>
              <w:t xml:space="preserve">Korzystanie w dni powszednie </w:t>
            </w:r>
          </w:p>
          <w:p w:rsidR="00DE6776" w:rsidRDefault="00E25959">
            <w:pPr>
              <w:jc w:val="left"/>
            </w:pPr>
            <w:r>
              <w:t xml:space="preserve">8.00 – 15.00 – wrzesień – czerwiec </w:t>
            </w:r>
          </w:p>
          <w:p w:rsidR="00DE6776" w:rsidRDefault="00E25959">
            <w:pPr>
              <w:jc w:val="left"/>
            </w:pPr>
            <w:r>
              <w:t xml:space="preserve">9.00 – 16.00 – lipiec – sierpień </w:t>
            </w:r>
          </w:p>
          <w:p w:rsidR="00DE6776" w:rsidRDefault="00DE6776"/>
          <w:p w:rsidR="00DE6776" w:rsidRDefault="00DE6776"/>
          <w:p w:rsidR="00DE6776" w:rsidRDefault="00E25959">
            <w:pPr>
              <w:jc w:val="left"/>
            </w:pPr>
            <w:r>
              <w:t>15.00 – 20.00 – wrzesień – czerwiec</w:t>
            </w:r>
          </w:p>
          <w:p w:rsidR="00DE6776" w:rsidRDefault="00E25959">
            <w:pPr>
              <w:jc w:val="left"/>
            </w:pPr>
            <w:r>
              <w:t xml:space="preserve">16.00 – 21.00 – lipiec – sierpień </w:t>
            </w:r>
          </w:p>
        </w:tc>
        <w:tc>
          <w:tcPr>
            <w:tcW w:w="1665" w:type="dxa"/>
            <w:tcBorders>
              <w:top w:val="nil"/>
              <w:left w:val="nil"/>
              <w:bottom w:val="single" w:sz="2" w:space="0" w:color="auto"/>
              <w:right w:val="single" w:sz="2" w:space="0" w:color="auto"/>
            </w:tcBorders>
          </w:tcPr>
          <w:p w:rsidR="00A77B3E" w:rsidRDefault="00A77B3E">
            <w:pPr>
              <w:jc w:val="left"/>
              <w:rPr>
                <w:color w:val="000000"/>
                <w:u w:color="000000"/>
              </w:rPr>
            </w:pPr>
          </w:p>
          <w:p w:rsidR="00DE6776" w:rsidRDefault="00E25959">
            <w:pPr>
              <w:jc w:val="center"/>
            </w:pPr>
            <w:r>
              <w:t>60 min.</w:t>
            </w:r>
          </w:p>
          <w:p w:rsidR="00DE6776" w:rsidRDefault="00E25959">
            <w:pPr>
              <w:jc w:val="center"/>
            </w:pPr>
            <w:r>
              <w:t>90 min.</w:t>
            </w:r>
          </w:p>
          <w:p w:rsidR="00DE6776" w:rsidRDefault="00E25959">
            <w:pPr>
              <w:jc w:val="center"/>
            </w:pPr>
            <w:r>
              <w:t>120 min.</w:t>
            </w:r>
          </w:p>
          <w:p w:rsidR="00DE6776" w:rsidRDefault="00DE6776"/>
          <w:p w:rsidR="00DE6776" w:rsidRDefault="00E25959">
            <w:pPr>
              <w:jc w:val="center"/>
            </w:pPr>
            <w:r>
              <w:t>60 min.</w:t>
            </w:r>
          </w:p>
          <w:p w:rsidR="00DE6776" w:rsidRDefault="00E25959">
            <w:pPr>
              <w:jc w:val="center"/>
            </w:pPr>
            <w:r>
              <w:t>90 min.</w:t>
            </w:r>
          </w:p>
          <w:p w:rsidR="00DE6776" w:rsidRDefault="00E25959">
            <w:pPr>
              <w:jc w:val="center"/>
            </w:pPr>
            <w:r>
              <w:t>120 min.</w:t>
            </w:r>
          </w:p>
        </w:tc>
        <w:tc>
          <w:tcPr>
            <w:tcW w:w="1620" w:type="dxa"/>
            <w:tcBorders>
              <w:top w:val="nil"/>
              <w:left w:val="nil"/>
              <w:bottom w:val="single" w:sz="2" w:space="0" w:color="auto"/>
              <w:right w:val="single" w:sz="2" w:space="0" w:color="auto"/>
            </w:tcBorders>
            <w:vAlign w:val="center"/>
          </w:tcPr>
          <w:p w:rsidR="00A77B3E" w:rsidRDefault="00A77B3E">
            <w:pPr>
              <w:jc w:val="right"/>
              <w:rPr>
                <w:color w:val="000000"/>
                <w:u w:color="000000"/>
              </w:rPr>
            </w:pPr>
          </w:p>
          <w:p w:rsidR="00DE6776" w:rsidRDefault="00E25959">
            <w:pPr>
              <w:jc w:val="right"/>
            </w:pPr>
            <w:r>
              <w:t>11,00</w:t>
            </w:r>
          </w:p>
          <w:p w:rsidR="00DE6776" w:rsidRDefault="00E25959">
            <w:pPr>
              <w:jc w:val="right"/>
            </w:pPr>
            <w:r>
              <w:t>16,50</w:t>
            </w:r>
          </w:p>
          <w:p w:rsidR="00DE6776" w:rsidRDefault="00E25959">
            <w:pPr>
              <w:jc w:val="right"/>
            </w:pPr>
            <w:r>
              <w:t>22,00</w:t>
            </w:r>
          </w:p>
          <w:p w:rsidR="00DE6776" w:rsidRDefault="00DE6776"/>
          <w:p w:rsidR="00DE6776" w:rsidRDefault="00E25959">
            <w:pPr>
              <w:jc w:val="right"/>
            </w:pPr>
            <w:r>
              <w:t>21,00</w:t>
            </w:r>
          </w:p>
          <w:p w:rsidR="00DE6776" w:rsidRDefault="00E25959">
            <w:pPr>
              <w:jc w:val="right"/>
            </w:pPr>
            <w:r>
              <w:t>31,50</w:t>
            </w:r>
          </w:p>
          <w:p w:rsidR="00DE6776" w:rsidRDefault="00E25959">
            <w:pPr>
              <w:jc w:val="right"/>
            </w:pPr>
            <w:r>
              <w:t>42,00</w:t>
            </w:r>
          </w:p>
        </w:tc>
        <w:tc>
          <w:tcPr>
            <w:tcW w:w="2025" w:type="dxa"/>
            <w:tcBorders>
              <w:top w:val="nil"/>
              <w:left w:val="nil"/>
              <w:bottom w:val="single" w:sz="2" w:space="0" w:color="auto"/>
              <w:right w:val="single" w:sz="2" w:space="0" w:color="auto"/>
            </w:tcBorders>
            <w:vAlign w:val="center"/>
          </w:tcPr>
          <w:p w:rsidR="00A77B3E" w:rsidRDefault="00A77B3E">
            <w:pPr>
              <w:jc w:val="right"/>
              <w:rPr>
                <w:color w:val="000000"/>
                <w:u w:color="000000"/>
              </w:rPr>
            </w:pPr>
          </w:p>
          <w:p w:rsidR="00DE6776" w:rsidRDefault="00E25959">
            <w:pPr>
              <w:jc w:val="right"/>
            </w:pPr>
            <w:r>
              <w:t>8,00</w:t>
            </w:r>
          </w:p>
          <w:p w:rsidR="00DE6776" w:rsidRDefault="00E25959">
            <w:pPr>
              <w:jc w:val="right"/>
            </w:pPr>
            <w:r>
              <w:t>12,50</w:t>
            </w:r>
          </w:p>
          <w:p w:rsidR="00DE6776" w:rsidRDefault="00E25959">
            <w:pPr>
              <w:jc w:val="right"/>
            </w:pPr>
            <w:r>
              <w:t>16,00</w:t>
            </w:r>
          </w:p>
          <w:p w:rsidR="00DE6776" w:rsidRDefault="00DE6776"/>
          <w:p w:rsidR="00DE6776" w:rsidRDefault="00E25959">
            <w:pPr>
              <w:jc w:val="right"/>
            </w:pPr>
            <w:r>
              <w:t>15,00</w:t>
            </w:r>
          </w:p>
          <w:p w:rsidR="00DE6776" w:rsidRDefault="00E25959">
            <w:pPr>
              <w:jc w:val="right"/>
            </w:pPr>
            <w:r>
              <w:t>22,50</w:t>
            </w:r>
          </w:p>
          <w:p w:rsidR="00DE6776" w:rsidRDefault="00E25959">
            <w:pPr>
              <w:jc w:val="right"/>
            </w:pPr>
            <w:r>
              <w:t>30,00</w:t>
            </w:r>
          </w:p>
        </w:tc>
      </w:tr>
      <w:tr w:rsidR="00DE6776">
        <w:tc>
          <w:tcPr>
            <w:tcW w:w="645" w:type="dxa"/>
            <w:tcBorders>
              <w:top w:val="nil"/>
              <w:left w:val="single" w:sz="2"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4125" w:type="dxa"/>
            <w:tcBorders>
              <w:top w:val="nil"/>
              <w:left w:val="nil"/>
              <w:bottom w:val="single" w:sz="2" w:space="0" w:color="auto"/>
              <w:right w:val="single" w:sz="2" w:space="0" w:color="auto"/>
            </w:tcBorders>
          </w:tcPr>
          <w:p w:rsidR="00A77B3E" w:rsidRDefault="00E25959">
            <w:pPr>
              <w:jc w:val="left"/>
              <w:rPr>
                <w:color w:val="000000"/>
                <w:u w:color="000000"/>
              </w:rPr>
            </w:pPr>
            <w:r>
              <w:t>Korzystanie w soboty, niedziele i święta:</w:t>
            </w:r>
          </w:p>
          <w:p w:rsidR="00DE6776" w:rsidRDefault="00E25959">
            <w:pPr>
              <w:jc w:val="left"/>
            </w:pPr>
            <w:r>
              <w:t xml:space="preserve">8.00 – 10.00 – wrzesień – czerwiec </w:t>
            </w:r>
          </w:p>
          <w:p w:rsidR="00DE6776" w:rsidRDefault="00E25959">
            <w:pPr>
              <w:jc w:val="left"/>
            </w:pPr>
            <w:r>
              <w:t xml:space="preserve">9.00 – 11.00 – lipiec – sierpień </w:t>
            </w:r>
          </w:p>
          <w:p w:rsidR="00DE6776" w:rsidRDefault="00DE6776"/>
          <w:p w:rsidR="00DE6776" w:rsidRDefault="00DE6776"/>
          <w:p w:rsidR="00DE6776" w:rsidRDefault="00E25959">
            <w:pPr>
              <w:jc w:val="left"/>
            </w:pPr>
            <w:r>
              <w:t>10.00 – 20.00– wrzesień – czerwiec</w:t>
            </w:r>
          </w:p>
          <w:p w:rsidR="00DE6776" w:rsidRDefault="00E25959">
            <w:pPr>
              <w:jc w:val="left"/>
            </w:pPr>
            <w:r>
              <w:t xml:space="preserve">11.00 – 21.00 – lipiec – sierpień </w:t>
            </w:r>
          </w:p>
        </w:tc>
        <w:tc>
          <w:tcPr>
            <w:tcW w:w="1665" w:type="dxa"/>
            <w:tcBorders>
              <w:top w:val="single" w:sz="2" w:space="0" w:color="auto"/>
              <w:left w:val="nil"/>
              <w:bottom w:val="single" w:sz="2" w:space="0" w:color="auto"/>
              <w:right w:val="single" w:sz="2" w:space="0" w:color="auto"/>
            </w:tcBorders>
          </w:tcPr>
          <w:p w:rsidR="00A77B3E" w:rsidRDefault="00A77B3E">
            <w:pPr>
              <w:jc w:val="left"/>
              <w:rPr>
                <w:color w:val="000000"/>
                <w:u w:color="000000"/>
              </w:rPr>
            </w:pPr>
          </w:p>
          <w:p w:rsidR="00DE6776" w:rsidRDefault="00E25959">
            <w:pPr>
              <w:jc w:val="center"/>
            </w:pPr>
            <w:r>
              <w:t>60 min.</w:t>
            </w:r>
          </w:p>
          <w:p w:rsidR="00DE6776" w:rsidRDefault="00E25959">
            <w:pPr>
              <w:jc w:val="center"/>
            </w:pPr>
            <w:r>
              <w:t>90 min.</w:t>
            </w:r>
          </w:p>
          <w:p w:rsidR="00DE6776" w:rsidRDefault="00E25959">
            <w:pPr>
              <w:jc w:val="center"/>
            </w:pPr>
            <w:r>
              <w:t>120 min.</w:t>
            </w:r>
          </w:p>
          <w:p w:rsidR="00DE6776" w:rsidRDefault="00DE6776"/>
          <w:p w:rsidR="00DE6776" w:rsidRDefault="00E25959">
            <w:pPr>
              <w:jc w:val="center"/>
            </w:pPr>
            <w:r>
              <w:t>60 min.</w:t>
            </w:r>
          </w:p>
          <w:p w:rsidR="00DE6776" w:rsidRDefault="00E25959">
            <w:pPr>
              <w:jc w:val="center"/>
            </w:pPr>
            <w:r>
              <w:t>90 min.</w:t>
            </w:r>
          </w:p>
          <w:p w:rsidR="00DE6776" w:rsidRDefault="00E25959">
            <w:pPr>
              <w:jc w:val="center"/>
            </w:pPr>
            <w:r>
              <w:t>120 min.</w:t>
            </w:r>
          </w:p>
        </w:tc>
        <w:tc>
          <w:tcPr>
            <w:tcW w:w="1620" w:type="dxa"/>
            <w:tcBorders>
              <w:top w:val="nil"/>
              <w:left w:val="nil"/>
              <w:bottom w:val="single" w:sz="2" w:space="0" w:color="auto"/>
              <w:right w:val="single" w:sz="2" w:space="0" w:color="auto"/>
            </w:tcBorders>
            <w:vAlign w:val="center"/>
          </w:tcPr>
          <w:p w:rsidR="00A77B3E" w:rsidRDefault="00A77B3E">
            <w:pPr>
              <w:jc w:val="right"/>
              <w:rPr>
                <w:color w:val="000000"/>
                <w:u w:color="000000"/>
              </w:rPr>
            </w:pPr>
          </w:p>
          <w:p w:rsidR="00DE6776" w:rsidRDefault="00E25959">
            <w:pPr>
              <w:jc w:val="right"/>
            </w:pPr>
            <w:r>
              <w:t>13,00</w:t>
            </w:r>
          </w:p>
          <w:p w:rsidR="00DE6776" w:rsidRDefault="00E25959">
            <w:pPr>
              <w:jc w:val="right"/>
            </w:pPr>
            <w:r>
              <w:t>19,50</w:t>
            </w:r>
          </w:p>
          <w:p w:rsidR="00DE6776" w:rsidRDefault="00E25959">
            <w:pPr>
              <w:jc w:val="right"/>
            </w:pPr>
            <w:r>
              <w:t>26,00</w:t>
            </w:r>
          </w:p>
          <w:p w:rsidR="00DE6776" w:rsidRDefault="00DE6776"/>
          <w:p w:rsidR="00DE6776" w:rsidRDefault="00E25959">
            <w:pPr>
              <w:jc w:val="right"/>
            </w:pPr>
            <w:r>
              <w:t>21,00</w:t>
            </w:r>
          </w:p>
          <w:p w:rsidR="00DE6776" w:rsidRDefault="00E25959">
            <w:pPr>
              <w:jc w:val="right"/>
            </w:pPr>
            <w:r>
              <w:t>31,50</w:t>
            </w:r>
          </w:p>
          <w:p w:rsidR="00DE6776" w:rsidRDefault="00E25959">
            <w:pPr>
              <w:jc w:val="right"/>
            </w:pPr>
            <w:r>
              <w:t>42,00</w:t>
            </w:r>
          </w:p>
        </w:tc>
        <w:tc>
          <w:tcPr>
            <w:tcW w:w="2025" w:type="dxa"/>
            <w:tcBorders>
              <w:top w:val="nil"/>
              <w:left w:val="nil"/>
              <w:bottom w:val="single" w:sz="2" w:space="0" w:color="auto"/>
              <w:right w:val="single" w:sz="2" w:space="0" w:color="auto"/>
            </w:tcBorders>
            <w:vAlign w:val="center"/>
          </w:tcPr>
          <w:p w:rsidR="00A77B3E" w:rsidRDefault="00A77B3E">
            <w:pPr>
              <w:jc w:val="right"/>
              <w:rPr>
                <w:color w:val="000000"/>
                <w:u w:color="000000"/>
              </w:rPr>
            </w:pPr>
          </w:p>
          <w:p w:rsidR="00DE6776" w:rsidRDefault="00E25959">
            <w:pPr>
              <w:jc w:val="right"/>
            </w:pPr>
            <w:r>
              <w:t>9,00</w:t>
            </w:r>
          </w:p>
          <w:p w:rsidR="00DE6776" w:rsidRDefault="00E25959">
            <w:pPr>
              <w:jc w:val="right"/>
            </w:pPr>
            <w:r>
              <w:t>14,00</w:t>
            </w:r>
          </w:p>
          <w:p w:rsidR="00DE6776" w:rsidRDefault="00E25959">
            <w:pPr>
              <w:jc w:val="right"/>
            </w:pPr>
            <w:r>
              <w:t>18,50</w:t>
            </w:r>
          </w:p>
          <w:p w:rsidR="00DE6776" w:rsidRDefault="00DE6776"/>
          <w:p w:rsidR="00DE6776" w:rsidRDefault="00E25959">
            <w:pPr>
              <w:jc w:val="right"/>
            </w:pPr>
            <w:r>
              <w:t>15,00</w:t>
            </w:r>
          </w:p>
          <w:p w:rsidR="00DE6776" w:rsidRDefault="00E25959">
            <w:pPr>
              <w:jc w:val="right"/>
            </w:pPr>
            <w:r>
              <w:t>22,50</w:t>
            </w:r>
          </w:p>
          <w:p w:rsidR="00DE6776" w:rsidRDefault="00E25959">
            <w:pPr>
              <w:jc w:val="right"/>
            </w:pPr>
            <w:r>
              <w:t>30,00</w:t>
            </w:r>
          </w:p>
        </w:tc>
      </w:tr>
      <w:tr w:rsidR="00DE6776">
        <w:tc>
          <w:tcPr>
            <w:tcW w:w="645" w:type="dxa"/>
            <w:tcBorders>
              <w:top w:val="nil"/>
              <w:left w:val="single" w:sz="2" w:space="0" w:color="auto"/>
              <w:bottom w:val="single" w:sz="2" w:space="0" w:color="auto"/>
              <w:right w:val="single" w:sz="2" w:space="0" w:color="auto"/>
            </w:tcBorders>
            <w:vAlign w:val="center"/>
          </w:tcPr>
          <w:p w:rsidR="00A77B3E" w:rsidRDefault="00E25959">
            <w:pPr>
              <w:jc w:val="center"/>
              <w:rPr>
                <w:color w:val="000000"/>
                <w:u w:color="000000"/>
              </w:rPr>
            </w:pPr>
            <w:r>
              <w:t>3.</w:t>
            </w:r>
          </w:p>
        </w:tc>
        <w:tc>
          <w:tcPr>
            <w:tcW w:w="4125" w:type="dxa"/>
            <w:tcBorders>
              <w:top w:val="nil"/>
              <w:left w:val="nil"/>
              <w:bottom w:val="single" w:sz="2" w:space="0" w:color="auto"/>
              <w:right w:val="single" w:sz="2" w:space="0" w:color="auto"/>
            </w:tcBorders>
            <w:vAlign w:val="center"/>
          </w:tcPr>
          <w:p w:rsidR="00A77B3E" w:rsidRDefault="00E25959">
            <w:pPr>
              <w:jc w:val="left"/>
              <w:rPr>
                <w:color w:val="000000"/>
                <w:u w:color="000000"/>
              </w:rPr>
            </w:pPr>
            <w:r>
              <w:t>Korzystanie z oświetleniem (każdy dzień tygodnia, w zależności od pory roku)</w:t>
            </w:r>
          </w:p>
        </w:tc>
        <w:tc>
          <w:tcPr>
            <w:tcW w:w="1665" w:type="dxa"/>
            <w:tcBorders>
              <w:top w:val="nil"/>
              <w:left w:val="nil"/>
              <w:bottom w:val="single" w:sz="2" w:space="0" w:color="auto"/>
              <w:right w:val="single" w:sz="2" w:space="0" w:color="auto"/>
            </w:tcBorders>
          </w:tcPr>
          <w:p w:rsidR="00A77B3E" w:rsidRDefault="00E25959">
            <w:pPr>
              <w:jc w:val="center"/>
              <w:rPr>
                <w:color w:val="000000"/>
                <w:u w:color="000000"/>
              </w:rPr>
            </w:pPr>
            <w:r>
              <w:t>60 min.</w:t>
            </w:r>
          </w:p>
          <w:p w:rsidR="00DE6776" w:rsidRDefault="00E25959">
            <w:pPr>
              <w:jc w:val="center"/>
            </w:pPr>
            <w:r>
              <w:t>90 min.</w:t>
            </w:r>
          </w:p>
          <w:p w:rsidR="00DE6776" w:rsidRDefault="00E25959">
            <w:pPr>
              <w:jc w:val="center"/>
            </w:pPr>
            <w:r>
              <w:t>120 min.</w:t>
            </w:r>
          </w:p>
        </w:tc>
        <w:tc>
          <w:tcPr>
            <w:tcW w:w="1620" w:type="dxa"/>
            <w:tcBorders>
              <w:top w:val="nil"/>
              <w:left w:val="nil"/>
              <w:bottom w:val="single" w:sz="2" w:space="0" w:color="auto"/>
              <w:right w:val="single" w:sz="2" w:space="0" w:color="auto"/>
            </w:tcBorders>
            <w:vAlign w:val="center"/>
          </w:tcPr>
          <w:p w:rsidR="00A77B3E" w:rsidRDefault="00E25959">
            <w:pPr>
              <w:jc w:val="right"/>
              <w:rPr>
                <w:color w:val="000000"/>
                <w:u w:color="000000"/>
              </w:rPr>
            </w:pPr>
            <w:r>
              <w:t>35,00</w:t>
            </w:r>
          </w:p>
          <w:p w:rsidR="00DE6776" w:rsidRDefault="00E25959">
            <w:pPr>
              <w:jc w:val="right"/>
            </w:pPr>
            <w:r>
              <w:t>54,50</w:t>
            </w:r>
          </w:p>
          <w:p w:rsidR="00DE6776" w:rsidRDefault="00E25959">
            <w:pPr>
              <w:jc w:val="right"/>
            </w:pPr>
            <w:r>
              <w:t>70,00</w:t>
            </w:r>
          </w:p>
        </w:tc>
        <w:tc>
          <w:tcPr>
            <w:tcW w:w="2025" w:type="dxa"/>
            <w:tcBorders>
              <w:top w:val="single" w:sz="2" w:space="0" w:color="auto"/>
              <w:left w:val="nil"/>
              <w:bottom w:val="single" w:sz="2" w:space="0" w:color="auto"/>
              <w:right w:val="single" w:sz="2" w:space="0" w:color="auto"/>
            </w:tcBorders>
            <w:vAlign w:val="center"/>
          </w:tcPr>
          <w:p w:rsidR="00A77B3E" w:rsidRDefault="00E25959">
            <w:pPr>
              <w:jc w:val="right"/>
              <w:rPr>
                <w:color w:val="000000"/>
                <w:u w:color="000000"/>
              </w:rPr>
            </w:pPr>
            <w:r>
              <w:t>25,50</w:t>
            </w:r>
          </w:p>
          <w:p w:rsidR="00DE6776" w:rsidRDefault="00E25959">
            <w:pPr>
              <w:jc w:val="right"/>
            </w:pPr>
            <w:r>
              <w:t>38,50</w:t>
            </w:r>
          </w:p>
          <w:p w:rsidR="00DE6776" w:rsidRDefault="00E25959">
            <w:pPr>
              <w:jc w:val="right"/>
            </w:pPr>
            <w:r>
              <w:t>51,00</w:t>
            </w:r>
          </w:p>
        </w:tc>
      </w:tr>
      <w:tr w:rsidR="00DE6776">
        <w:tc>
          <w:tcPr>
            <w:tcW w:w="10080" w:type="dxa"/>
            <w:gridSpan w:val="5"/>
            <w:tcBorders>
              <w:top w:val="nil"/>
              <w:left w:val="single" w:sz="2" w:space="0" w:color="auto"/>
              <w:bottom w:val="single" w:sz="2" w:space="0" w:color="auto"/>
              <w:right w:val="single" w:sz="2" w:space="0" w:color="auto"/>
            </w:tcBorders>
          </w:tcPr>
          <w:p w:rsidR="00A77B3E" w:rsidRDefault="00E25959">
            <w:pPr>
              <w:jc w:val="left"/>
              <w:rPr>
                <w:color w:val="000000"/>
                <w:u w:color="000000"/>
              </w:rPr>
            </w:pPr>
            <w:r>
              <w:rPr>
                <w:b/>
              </w:rPr>
              <w:t>BOISKA WIELOFUNKCYJNE</w:t>
            </w:r>
          </w:p>
        </w:tc>
      </w:tr>
      <w:tr w:rsidR="00DE6776">
        <w:tc>
          <w:tcPr>
            <w:tcW w:w="645" w:type="dxa"/>
            <w:tcBorders>
              <w:top w:val="nil"/>
              <w:left w:val="single" w:sz="2"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4125" w:type="dxa"/>
            <w:tcBorders>
              <w:top w:val="nil"/>
              <w:left w:val="nil"/>
              <w:bottom w:val="single" w:sz="2" w:space="0" w:color="auto"/>
              <w:right w:val="single" w:sz="2" w:space="0" w:color="auto"/>
            </w:tcBorders>
          </w:tcPr>
          <w:p w:rsidR="00A77B3E" w:rsidRDefault="00E25959">
            <w:pPr>
              <w:jc w:val="left"/>
              <w:rPr>
                <w:color w:val="000000"/>
                <w:u w:color="000000"/>
              </w:rPr>
            </w:pPr>
            <w:r>
              <w:t>Grupy zorganizowane - korzystanie z oświetleniem</w:t>
            </w:r>
          </w:p>
        </w:tc>
        <w:tc>
          <w:tcPr>
            <w:tcW w:w="1665" w:type="dxa"/>
            <w:tcBorders>
              <w:top w:val="nil"/>
              <w:left w:val="nil"/>
              <w:bottom w:val="single" w:sz="2" w:space="0" w:color="auto"/>
              <w:right w:val="single" w:sz="2" w:space="0" w:color="auto"/>
            </w:tcBorders>
            <w:vAlign w:val="center"/>
          </w:tcPr>
          <w:p w:rsidR="00A77B3E" w:rsidRDefault="00E25959">
            <w:pPr>
              <w:jc w:val="center"/>
              <w:rPr>
                <w:color w:val="000000"/>
                <w:u w:color="000000"/>
              </w:rPr>
            </w:pPr>
            <w:r>
              <w:t>60 min.</w:t>
            </w:r>
          </w:p>
        </w:tc>
        <w:tc>
          <w:tcPr>
            <w:tcW w:w="1620" w:type="dxa"/>
            <w:tcBorders>
              <w:top w:val="nil"/>
              <w:left w:val="nil"/>
              <w:bottom w:val="single" w:sz="2" w:space="0" w:color="auto"/>
              <w:right w:val="single" w:sz="2" w:space="0" w:color="auto"/>
            </w:tcBorders>
            <w:vAlign w:val="center"/>
          </w:tcPr>
          <w:p w:rsidR="00A77B3E" w:rsidRDefault="00E25959">
            <w:pPr>
              <w:jc w:val="right"/>
              <w:rPr>
                <w:color w:val="000000"/>
                <w:u w:color="000000"/>
              </w:rPr>
            </w:pPr>
            <w:r>
              <w:t>40,00</w:t>
            </w:r>
          </w:p>
        </w:tc>
        <w:tc>
          <w:tcPr>
            <w:tcW w:w="2025" w:type="dxa"/>
            <w:tcBorders>
              <w:top w:val="nil"/>
              <w:left w:val="nil"/>
              <w:bottom w:val="single" w:sz="2" w:space="0" w:color="auto"/>
              <w:right w:val="single" w:sz="2" w:space="0" w:color="auto"/>
            </w:tcBorders>
            <w:vAlign w:val="center"/>
          </w:tcPr>
          <w:p w:rsidR="00A77B3E" w:rsidRDefault="00E25959">
            <w:pPr>
              <w:jc w:val="right"/>
              <w:rPr>
                <w:color w:val="000000"/>
                <w:u w:color="000000"/>
              </w:rPr>
            </w:pPr>
            <w:r>
              <w:t>-</w:t>
            </w:r>
          </w:p>
        </w:tc>
      </w:tr>
      <w:tr w:rsidR="00DE6776">
        <w:tc>
          <w:tcPr>
            <w:tcW w:w="645" w:type="dxa"/>
            <w:tcBorders>
              <w:top w:val="nil"/>
              <w:left w:val="single" w:sz="2"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4125" w:type="dxa"/>
            <w:tcBorders>
              <w:top w:val="nil"/>
              <w:left w:val="nil"/>
              <w:bottom w:val="single" w:sz="2" w:space="0" w:color="auto"/>
              <w:right w:val="single" w:sz="2" w:space="0" w:color="auto"/>
            </w:tcBorders>
            <w:vAlign w:val="center"/>
          </w:tcPr>
          <w:p w:rsidR="00A77B3E" w:rsidRDefault="00E25959">
            <w:pPr>
              <w:jc w:val="left"/>
              <w:rPr>
                <w:color w:val="000000"/>
                <w:u w:color="000000"/>
              </w:rPr>
            </w:pPr>
            <w:r>
              <w:t>Grupy zorganizowane - korzystanie bez oświetlenia</w:t>
            </w:r>
          </w:p>
        </w:tc>
        <w:tc>
          <w:tcPr>
            <w:tcW w:w="1665" w:type="dxa"/>
            <w:tcBorders>
              <w:top w:val="single" w:sz="2" w:space="0" w:color="auto"/>
              <w:left w:val="nil"/>
              <w:bottom w:val="single" w:sz="2" w:space="0" w:color="auto"/>
              <w:right w:val="single" w:sz="2" w:space="0" w:color="auto"/>
            </w:tcBorders>
            <w:vAlign w:val="center"/>
          </w:tcPr>
          <w:p w:rsidR="00A77B3E" w:rsidRDefault="00E25959">
            <w:pPr>
              <w:jc w:val="center"/>
              <w:rPr>
                <w:color w:val="000000"/>
                <w:u w:color="000000"/>
              </w:rPr>
            </w:pPr>
            <w:r>
              <w:t>60 min.</w:t>
            </w:r>
          </w:p>
        </w:tc>
        <w:tc>
          <w:tcPr>
            <w:tcW w:w="1620" w:type="dxa"/>
            <w:tcBorders>
              <w:top w:val="nil"/>
              <w:left w:val="nil"/>
              <w:bottom w:val="single" w:sz="2" w:space="0" w:color="auto"/>
              <w:right w:val="single" w:sz="2" w:space="0" w:color="auto"/>
            </w:tcBorders>
            <w:vAlign w:val="center"/>
          </w:tcPr>
          <w:p w:rsidR="00A77B3E" w:rsidRDefault="00E25959">
            <w:pPr>
              <w:jc w:val="right"/>
              <w:rPr>
                <w:color w:val="000000"/>
                <w:u w:color="000000"/>
              </w:rPr>
            </w:pPr>
            <w:r>
              <w:t>30,00</w:t>
            </w:r>
          </w:p>
        </w:tc>
        <w:tc>
          <w:tcPr>
            <w:tcW w:w="2025" w:type="dxa"/>
            <w:tcBorders>
              <w:top w:val="nil"/>
              <w:left w:val="nil"/>
              <w:bottom w:val="single" w:sz="2" w:space="0" w:color="auto"/>
              <w:right w:val="single" w:sz="2" w:space="0" w:color="auto"/>
            </w:tcBorders>
            <w:vAlign w:val="center"/>
          </w:tcPr>
          <w:p w:rsidR="00A77B3E" w:rsidRDefault="00E25959">
            <w:pPr>
              <w:jc w:val="right"/>
              <w:rPr>
                <w:color w:val="000000"/>
                <w:u w:color="000000"/>
              </w:rPr>
            </w:pPr>
            <w:r>
              <w:t>-</w:t>
            </w:r>
          </w:p>
        </w:tc>
      </w:tr>
    </w:tbl>
    <w:p w:rsidR="00A77B3E" w:rsidRDefault="00E25959">
      <w:pPr>
        <w:spacing w:before="120" w:after="120"/>
        <w:ind w:firstLine="227"/>
        <w:jc w:val="lef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t>*Elbląska Karta Dużej Rodziny</w:t>
      </w:r>
    </w:p>
    <w:p w:rsidR="00A77B3E" w:rsidRDefault="00E25959">
      <w:pPr>
        <w:keepNext/>
        <w:spacing w:before="120" w:after="120" w:line="360" w:lineRule="auto"/>
        <w:ind w:left="5095"/>
        <w:jc w:val="left"/>
        <w:rPr>
          <w:color w:val="000000"/>
          <w:u w:color="000000"/>
        </w:rPr>
      </w:pPr>
      <w:r>
        <w:rPr>
          <w:color w:val="000000"/>
          <w:u w:color="000000"/>
        </w:rPr>
        <w:fldChar w:fldCharType="begin"/>
      </w:r>
      <w:r>
        <w:rPr>
          <w:color w:val="000000"/>
          <w:u w:color="000000"/>
        </w:rPr>
        <w:fldChar w:fldCharType="end"/>
      </w:r>
      <w:r>
        <w:rPr>
          <w:color w:val="000000"/>
          <w:u w:color="000000"/>
        </w:rPr>
        <w:t>Załącznik Nr 11 do zarządzenia Nr 397/2022</w:t>
      </w:r>
      <w:r>
        <w:rPr>
          <w:color w:val="000000"/>
          <w:u w:color="000000"/>
        </w:rPr>
        <w:br/>
        <w:t>Prezydenta Miasta Elbląg</w:t>
      </w:r>
      <w:r>
        <w:rPr>
          <w:color w:val="000000"/>
          <w:u w:color="000000"/>
        </w:rPr>
        <w:br/>
        <w:t>z dnia 1 września 2022 r.</w:t>
      </w:r>
    </w:p>
    <w:p w:rsidR="00A77B3E" w:rsidRDefault="00E25959">
      <w:pPr>
        <w:keepNext/>
        <w:spacing w:after="480"/>
        <w:jc w:val="center"/>
        <w:rPr>
          <w:color w:val="000000"/>
          <w:u w:color="000000"/>
        </w:rPr>
      </w:pPr>
      <w:r>
        <w:rPr>
          <w:b/>
          <w:color w:val="000000"/>
          <w:u w:color="000000"/>
        </w:rPr>
        <w:t>Tabela nr X</w:t>
      </w:r>
      <w:r>
        <w:rPr>
          <w:b/>
          <w:color w:val="000000"/>
          <w:u w:color="000000"/>
        </w:rPr>
        <w:br/>
        <w:t>Cennik innych obiektów sportowych</w:t>
      </w:r>
    </w:p>
    <w:p w:rsidR="00A77B3E" w:rsidRDefault="00E25959">
      <w:pPr>
        <w:keepLines/>
        <w:spacing w:before="120" w:after="120"/>
        <w:ind w:firstLine="340"/>
        <w:rPr>
          <w:color w:val="000000"/>
          <w:u w:color="000000"/>
        </w:rPr>
      </w:pPr>
      <w:r>
        <w:t>1. </w:t>
      </w:r>
      <w:r>
        <w:rPr>
          <w:b/>
          <w:color w:val="000000"/>
          <w:u w:color="000000"/>
        </w:rPr>
        <w:t>OBIEKT SPORTOWY - ul. Agrykola 8A</w:t>
      </w:r>
      <w:r>
        <w:rPr>
          <w:b/>
          <w:color w:val="000000"/>
          <w:u w:color="000000"/>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5671"/>
        <w:gridCol w:w="2415"/>
        <w:gridCol w:w="1410"/>
      </w:tblGrid>
      <w:tr w:rsidR="00DE6776">
        <w:tc>
          <w:tcPr>
            <w:tcW w:w="58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Lp.</w:t>
            </w:r>
          </w:p>
        </w:tc>
        <w:tc>
          <w:tcPr>
            <w:tcW w:w="567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Rodzaj usługi</w:t>
            </w:r>
          </w:p>
        </w:tc>
        <w:tc>
          <w:tcPr>
            <w:tcW w:w="241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Jednostka miary</w:t>
            </w:r>
          </w:p>
        </w:tc>
        <w:tc>
          <w:tcPr>
            <w:tcW w:w="1410" w:type="dxa"/>
            <w:tcBorders>
              <w:top w:val="single" w:sz="2" w:space="0" w:color="auto"/>
              <w:left w:val="single" w:sz="2" w:space="0" w:color="auto"/>
              <w:bottom w:val="single" w:sz="2" w:space="0" w:color="auto"/>
              <w:right w:val="single" w:sz="2" w:space="0" w:color="auto"/>
            </w:tcBorders>
          </w:tcPr>
          <w:p w:rsidR="00A77B3E" w:rsidRDefault="00E25959">
            <w:pPr>
              <w:jc w:val="center"/>
              <w:rPr>
                <w:color w:val="000000"/>
                <w:u w:color="000000"/>
              </w:rPr>
            </w:pPr>
            <w:r>
              <w:rPr>
                <w:b/>
              </w:rPr>
              <w:t>Cena w zł</w:t>
            </w:r>
          </w:p>
        </w:tc>
      </w:tr>
      <w:tr w:rsidR="00DE6776">
        <w:trPr>
          <w:trHeight w:val="396"/>
        </w:trPr>
        <w:tc>
          <w:tcPr>
            <w:tcW w:w="10080" w:type="dxa"/>
            <w:gridSpan w:val="4"/>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rPr>
                <w:b/>
              </w:rPr>
              <w:t>GŁÓWNA PŁYTA BOISKA</w:t>
            </w:r>
          </w:p>
        </w:tc>
      </w:tr>
      <w:tr w:rsidR="00DE6776">
        <w:tc>
          <w:tcPr>
            <w:tcW w:w="58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670"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elbląskie kluby sportowe i stowarzyszenia działające na rzecz upowszechniania kultury fizycznej i sportu, dofinansowane z UM Elbląg na podstawie dotacji celowych</w:t>
            </w:r>
          </w:p>
        </w:tc>
        <w:tc>
          <w:tcPr>
            <w:tcW w:w="241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60 min.</w:t>
            </w:r>
          </w:p>
        </w:tc>
        <w:tc>
          <w:tcPr>
            <w:tcW w:w="1410" w:type="dxa"/>
            <w:tcBorders>
              <w:top w:val="single" w:sz="2" w:space="0" w:color="auto"/>
              <w:left w:val="single" w:sz="2" w:space="0" w:color="auto"/>
              <w:bottom w:val="single" w:sz="2" w:space="0" w:color="auto"/>
              <w:right w:val="single" w:sz="2" w:space="0" w:color="auto"/>
            </w:tcBorders>
            <w:vAlign w:val="center"/>
          </w:tcPr>
          <w:p w:rsidR="00A77B3E" w:rsidRDefault="00E25959">
            <w:pPr>
              <w:jc w:val="right"/>
              <w:rPr>
                <w:color w:val="000000"/>
                <w:u w:color="000000"/>
              </w:rPr>
            </w:pPr>
            <w:r>
              <w:t>400,00</w:t>
            </w:r>
          </w:p>
        </w:tc>
      </w:tr>
      <w:tr w:rsidR="00DE6776">
        <w:tc>
          <w:tcPr>
            <w:tcW w:w="58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670"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inne podmioty</w:t>
            </w:r>
          </w:p>
        </w:tc>
        <w:tc>
          <w:tcPr>
            <w:tcW w:w="241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60 min.</w:t>
            </w:r>
          </w:p>
        </w:tc>
        <w:tc>
          <w:tcPr>
            <w:tcW w:w="1410" w:type="dxa"/>
            <w:tcBorders>
              <w:top w:val="single" w:sz="2" w:space="0" w:color="auto"/>
              <w:left w:val="single" w:sz="2" w:space="0" w:color="auto"/>
              <w:bottom w:val="single" w:sz="2" w:space="0" w:color="auto"/>
              <w:right w:val="single" w:sz="2" w:space="0" w:color="auto"/>
            </w:tcBorders>
            <w:vAlign w:val="center"/>
          </w:tcPr>
          <w:p w:rsidR="00A77B3E" w:rsidRDefault="00E25959">
            <w:pPr>
              <w:jc w:val="right"/>
              <w:rPr>
                <w:color w:val="000000"/>
                <w:u w:color="000000"/>
              </w:rPr>
            </w:pPr>
            <w:r>
              <w:t>600,00</w:t>
            </w:r>
          </w:p>
        </w:tc>
      </w:tr>
      <w:tr w:rsidR="00DE6776">
        <w:tc>
          <w:tcPr>
            <w:tcW w:w="58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3.</w:t>
            </w:r>
          </w:p>
        </w:tc>
        <w:tc>
          <w:tcPr>
            <w:tcW w:w="5670"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wynajem obiektu na imprezy sportowe i rekreacyjne</w:t>
            </w:r>
          </w:p>
        </w:tc>
        <w:tc>
          <w:tcPr>
            <w:tcW w:w="241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 dzień</w:t>
            </w:r>
          </w:p>
          <w:p w:rsidR="00DE6776" w:rsidRDefault="00E25959">
            <w:pPr>
              <w:jc w:val="center"/>
            </w:pPr>
            <w:r>
              <w:t>każdy następny dzień</w:t>
            </w:r>
          </w:p>
        </w:tc>
        <w:tc>
          <w:tcPr>
            <w:tcW w:w="1410" w:type="dxa"/>
            <w:tcBorders>
              <w:top w:val="single" w:sz="2" w:space="0" w:color="auto"/>
              <w:left w:val="single" w:sz="2" w:space="0" w:color="auto"/>
              <w:bottom w:val="single" w:sz="2" w:space="0" w:color="auto"/>
              <w:right w:val="single" w:sz="2" w:space="0" w:color="auto"/>
            </w:tcBorders>
            <w:vAlign w:val="center"/>
          </w:tcPr>
          <w:p w:rsidR="00A77B3E" w:rsidRDefault="00E25959">
            <w:pPr>
              <w:jc w:val="right"/>
              <w:rPr>
                <w:color w:val="000000"/>
                <w:u w:color="000000"/>
              </w:rPr>
            </w:pPr>
            <w:r>
              <w:t>3 500,00</w:t>
            </w:r>
          </w:p>
          <w:p w:rsidR="00DE6776" w:rsidRDefault="00E25959">
            <w:pPr>
              <w:jc w:val="right"/>
            </w:pPr>
            <w:r>
              <w:t>2 500,00</w:t>
            </w:r>
          </w:p>
        </w:tc>
      </w:tr>
      <w:tr w:rsidR="00DE6776">
        <w:tc>
          <w:tcPr>
            <w:tcW w:w="58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4.</w:t>
            </w:r>
          </w:p>
        </w:tc>
        <w:tc>
          <w:tcPr>
            <w:tcW w:w="5670"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Zapewnienie oświetlenia płyty boiska w czasie meczu/treningu</w:t>
            </w:r>
          </w:p>
        </w:tc>
        <w:tc>
          <w:tcPr>
            <w:tcW w:w="241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60 min.</w:t>
            </w:r>
          </w:p>
        </w:tc>
        <w:tc>
          <w:tcPr>
            <w:tcW w:w="1410" w:type="dxa"/>
            <w:tcBorders>
              <w:top w:val="single" w:sz="2" w:space="0" w:color="auto"/>
              <w:left w:val="single" w:sz="2" w:space="0" w:color="auto"/>
              <w:bottom w:val="single" w:sz="2" w:space="0" w:color="auto"/>
              <w:right w:val="single" w:sz="2" w:space="0" w:color="auto"/>
            </w:tcBorders>
            <w:vAlign w:val="center"/>
          </w:tcPr>
          <w:p w:rsidR="00A77B3E" w:rsidRDefault="00E25959">
            <w:pPr>
              <w:jc w:val="right"/>
              <w:rPr>
                <w:color w:val="000000"/>
                <w:u w:color="000000"/>
              </w:rPr>
            </w:pPr>
            <w:r>
              <w:t>300,00</w:t>
            </w:r>
          </w:p>
        </w:tc>
      </w:tr>
      <w:tr w:rsidR="00DE6776">
        <w:trPr>
          <w:trHeight w:val="396"/>
        </w:trPr>
        <w:tc>
          <w:tcPr>
            <w:tcW w:w="10080" w:type="dxa"/>
            <w:gridSpan w:val="4"/>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rPr>
                <w:b/>
              </w:rPr>
              <w:t>SALA SPORTOWA „ATLETIKON”</w:t>
            </w:r>
          </w:p>
        </w:tc>
      </w:tr>
      <w:tr w:rsidR="00DE6776">
        <w:tc>
          <w:tcPr>
            <w:tcW w:w="58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670"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elbląskie kluby sportowe i stowarzyszenia działające na rzecz upowszechniania kultury fizycznej i sportu, dofinansowane z UM Elbląg na podstawie dotacji celowych</w:t>
            </w:r>
          </w:p>
        </w:tc>
        <w:tc>
          <w:tcPr>
            <w:tcW w:w="241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60 min.</w:t>
            </w:r>
          </w:p>
        </w:tc>
        <w:tc>
          <w:tcPr>
            <w:tcW w:w="1410" w:type="dxa"/>
            <w:tcBorders>
              <w:top w:val="single" w:sz="2" w:space="0" w:color="auto"/>
              <w:left w:val="single" w:sz="2" w:space="0" w:color="auto"/>
              <w:bottom w:val="single" w:sz="2" w:space="0" w:color="auto"/>
              <w:right w:val="single" w:sz="2" w:space="0" w:color="auto"/>
            </w:tcBorders>
            <w:vAlign w:val="center"/>
          </w:tcPr>
          <w:p w:rsidR="00A77B3E" w:rsidRDefault="00E25959">
            <w:pPr>
              <w:jc w:val="right"/>
              <w:rPr>
                <w:color w:val="000000"/>
                <w:u w:color="000000"/>
              </w:rPr>
            </w:pPr>
            <w:r>
              <w:t>100,00</w:t>
            </w:r>
          </w:p>
        </w:tc>
      </w:tr>
      <w:tr w:rsidR="00DE6776">
        <w:tc>
          <w:tcPr>
            <w:tcW w:w="58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670"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inne podmioty</w:t>
            </w:r>
          </w:p>
        </w:tc>
        <w:tc>
          <w:tcPr>
            <w:tcW w:w="241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60 min.</w:t>
            </w:r>
          </w:p>
        </w:tc>
        <w:tc>
          <w:tcPr>
            <w:tcW w:w="1410" w:type="dxa"/>
            <w:tcBorders>
              <w:top w:val="single" w:sz="2" w:space="0" w:color="auto"/>
              <w:left w:val="single" w:sz="2" w:space="0" w:color="auto"/>
              <w:bottom w:val="single" w:sz="2" w:space="0" w:color="auto"/>
              <w:right w:val="single" w:sz="2" w:space="0" w:color="auto"/>
            </w:tcBorders>
            <w:vAlign w:val="center"/>
          </w:tcPr>
          <w:p w:rsidR="00A77B3E" w:rsidRDefault="00E25959">
            <w:pPr>
              <w:jc w:val="right"/>
              <w:rPr>
                <w:color w:val="000000"/>
                <w:u w:color="000000"/>
              </w:rPr>
            </w:pPr>
            <w:r>
              <w:t>160,00</w:t>
            </w:r>
          </w:p>
        </w:tc>
      </w:tr>
    </w:tbl>
    <w:p w:rsidR="00A77B3E" w:rsidRDefault="00E25959">
      <w:pPr>
        <w:keepLines/>
        <w:spacing w:before="120" w:after="120"/>
        <w:ind w:firstLine="340"/>
        <w:rPr>
          <w:color w:val="000000"/>
          <w:u w:color="000000"/>
        </w:rPr>
      </w:pPr>
      <w:r>
        <w:t>2. </w:t>
      </w:r>
      <w:r>
        <w:rPr>
          <w:b/>
          <w:color w:val="000000"/>
          <w:u w:color="000000"/>
        </w:rPr>
        <w:t>STADION SPORTOWY - ul. Krakusa 25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5647"/>
        <w:gridCol w:w="2412"/>
        <w:gridCol w:w="1423"/>
      </w:tblGrid>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Lp.</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Rodzaj usługi</w:t>
            </w:r>
          </w:p>
        </w:tc>
        <w:tc>
          <w:tcPr>
            <w:tcW w:w="241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Jednostka miary</w:t>
            </w:r>
          </w:p>
        </w:tc>
        <w:tc>
          <w:tcPr>
            <w:tcW w:w="142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Cena w zł</w:t>
            </w:r>
          </w:p>
        </w:tc>
      </w:tr>
      <w:tr w:rsidR="00DE6776">
        <w:trPr>
          <w:trHeight w:val="396"/>
        </w:trPr>
        <w:tc>
          <w:tcPr>
            <w:tcW w:w="10095" w:type="dxa"/>
            <w:gridSpan w:val="4"/>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rPr>
                <w:b/>
              </w:rPr>
              <w:t>GŁÓWNA PŁYTA BOISKA</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elbląskie kluby sportowe i stowarzyszenia działające na rzecz upowszechniania kultury fizycznej i sportu, dofinansowane z UM Elbląg na podstawie dotacji celowych:</w:t>
            </w:r>
          </w:p>
          <w:p w:rsidR="00DE6776" w:rsidRDefault="00E25959">
            <w:pPr>
              <w:jc w:val="left"/>
            </w:pPr>
            <w:r>
              <w:t>całe boisko główne</w:t>
            </w:r>
          </w:p>
          <w:p w:rsidR="00DE6776" w:rsidRDefault="00E25959">
            <w:pPr>
              <w:jc w:val="left"/>
            </w:pPr>
            <w:r>
              <w:t>połowa boiska głównego</w:t>
            </w:r>
          </w:p>
        </w:tc>
        <w:tc>
          <w:tcPr>
            <w:tcW w:w="2415" w:type="dxa"/>
            <w:tcBorders>
              <w:top w:val="single" w:sz="2" w:space="0" w:color="auto"/>
              <w:left w:val="single" w:sz="2" w:space="0" w:color="auto"/>
              <w:bottom w:val="single" w:sz="2" w:space="0" w:color="auto"/>
              <w:right w:val="single" w:sz="2" w:space="0" w:color="auto"/>
            </w:tcBorders>
            <w:vAlign w:val="bottom"/>
          </w:tcPr>
          <w:p w:rsidR="00A77B3E" w:rsidRDefault="00E25959">
            <w:pPr>
              <w:jc w:val="center"/>
              <w:rPr>
                <w:color w:val="000000"/>
                <w:u w:color="000000"/>
              </w:rPr>
            </w:pPr>
            <w:r>
              <w:t>60 min.</w:t>
            </w:r>
          </w:p>
          <w:p w:rsidR="00DE6776" w:rsidRDefault="00E25959">
            <w:pPr>
              <w:jc w:val="center"/>
            </w:pPr>
            <w:r>
              <w:t>60 min.</w:t>
            </w:r>
          </w:p>
        </w:tc>
        <w:tc>
          <w:tcPr>
            <w:tcW w:w="1425" w:type="dxa"/>
            <w:tcBorders>
              <w:top w:val="single" w:sz="2" w:space="0" w:color="auto"/>
              <w:left w:val="single" w:sz="2" w:space="0" w:color="auto"/>
              <w:bottom w:val="single" w:sz="2" w:space="0" w:color="auto"/>
              <w:right w:val="single" w:sz="2" w:space="0" w:color="auto"/>
            </w:tcBorders>
            <w:vAlign w:val="bottom"/>
          </w:tcPr>
          <w:p w:rsidR="00A77B3E" w:rsidRDefault="00E25959">
            <w:pPr>
              <w:jc w:val="right"/>
              <w:rPr>
                <w:color w:val="000000"/>
                <w:u w:color="000000"/>
              </w:rPr>
            </w:pPr>
            <w:r>
              <w:t>300,00</w:t>
            </w:r>
          </w:p>
          <w:p w:rsidR="00DE6776" w:rsidRDefault="00E25959">
            <w:pPr>
              <w:jc w:val="right"/>
            </w:pPr>
            <w:r>
              <w:t>200,00</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inne podmioty:</w:t>
            </w:r>
          </w:p>
          <w:p w:rsidR="00DE6776" w:rsidRDefault="00E25959">
            <w:pPr>
              <w:jc w:val="left"/>
            </w:pPr>
            <w:r>
              <w:t>całe boisko główne</w:t>
            </w:r>
          </w:p>
          <w:p w:rsidR="00DE6776" w:rsidRDefault="00E25959">
            <w:pPr>
              <w:jc w:val="left"/>
            </w:pPr>
            <w:r>
              <w:t>połowa boiska głównego</w:t>
            </w:r>
          </w:p>
        </w:tc>
        <w:tc>
          <w:tcPr>
            <w:tcW w:w="2415" w:type="dxa"/>
            <w:tcBorders>
              <w:top w:val="single" w:sz="2" w:space="0" w:color="auto"/>
              <w:left w:val="single" w:sz="2" w:space="0" w:color="auto"/>
              <w:bottom w:val="single" w:sz="2" w:space="0" w:color="auto"/>
              <w:right w:val="single" w:sz="2" w:space="0" w:color="auto"/>
            </w:tcBorders>
            <w:vAlign w:val="bottom"/>
          </w:tcPr>
          <w:p w:rsidR="00A77B3E" w:rsidRDefault="00E25959">
            <w:pPr>
              <w:jc w:val="center"/>
              <w:rPr>
                <w:color w:val="000000"/>
                <w:u w:color="000000"/>
              </w:rPr>
            </w:pPr>
            <w:r>
              <w:t>60 min.</w:t>
            </w:r>
          </w:p>
          <w:p w:rsidR="00DE6776" w:rsidRDefault="00E25959">
            <w:pPr>
              <w:jc w:val="center"/>
            </w:pPr>
            <w:r>
              <w:t>60 min.</w:t>
            </w:r>
          </w:p>
        </w:tc>
        <w:tc>
          <w:tcPr>
            <w:tcW w:w="1425" w:type="dxa"/>
            <w:tcBorders>
              <w:top w:val="single" w:sz="2" w:space="0" w:color="auto"/>
              <w:left w:val="single" w:sz="2" w:space="0" w:color="auto"/>
              <w:bottom w:val="single" w:sz="2" w:space="0" w:color="auto"/>
              <w:right w:val="single" w:sz="2" w:space="0" w:color="auto"/>
            </w:tcBorders>
            <w:vAlign w:val="bottom"/>
          </w:tcPr>
          <w:p w:rsidR="00A77B3E" w:rsidRDefault="00E25959">
            <w:pPr>
              <w:jc w:val="right"/>
              <w:rPr>
                <w:color w:val="000000"/>
                <w:u w:color="000000"/>
              </w:rPr>
            </w:pPr>
            <w:r>
              <w:t>350,00</w:t>
            </w:r>
          </w:p>
          <w:p w:rsidR="00DE6776" w:rsidRDefault="00E25959">
            <w:pPr>
              <w:jc w:val="right"/>
            </w:pPr>
            <w:r>
              <w:t>250,00</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3.</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wynajem obiektu na imprezy sportowe i rekreacyjne</w:t>
            </w:r>
          </w:p>
        </w:tc>
        <w:tc>
          <w:tcPr>
            <w:tcW w:w="2415" w:type="dxa"/>
            <w:tcBorders>
              <w:top w:val="single" w:sz="2" w:space="0" w:color="auto"/>
              <w:left w:val="single" w:sz="2" w:space="0" w:color="auto"/>
              <w:bottom w:val="single" w:sz="2" w:space="0" w:color="auto"/>
              <w:right w:val="single" w:sz="2" w:space="0" w:color="auto"/>
            </w:tcBorders>
          </w:tcPr>
          <w:p w:rsidR="00A77B3E" w:rsidRDefault="00E25959">
            <w:pPr>
              <w:jc w:val="center"/>
              <w:rPr>
                <w:color w:val="000000"/>
                <w:u w:color="000000"/>
              </w:rPr>
            </w:pPr>
            <w:r>
              <w:t>1 dzień</w:t>
            </w:r>
          </w:p>
          <w:p w:rsidR="00DE6776" w:rsidRDefault="00E25959">
            <w:pPr>
              <w:jc w:val="center"/>
            </w:pPr>
            <w:r>
              <w:t>każdy następny dzień</w:t>
            </w:r>
          </w:p>
        </w:tc>
        <w:tc>
          <w:tcPr>
            <w:tcW w:w="142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3 000,00</w:t>
            </w:r>
          </w:p>
          <w:p w:rsidR="00DE6776" w:rsidRDefault="00E25959">
            <w:pPr>
              <w:jc w:val="right"/>
            </w:pPr>
            <w:r>
              <w:t>2 000,00</w:t>
            </w:r>
          </w:p>
        </w:tc>
      </w:tr>
    </w:tbl>
    <w:p w:rsidR="00A77B3E" w:rsidRDefault="00E25959">
      <w:pPr>
        <w:keepLines/>
        <w:spacing w:before="120" w:after="120"/>
        <w:ind w:firstLine="340"/>
        <w:rPr>
          <w:color w:val="000000"/>
          <w:u w:color="000000"/>
        </w:rPr>
      </w:pPr>
      <w:r>
        <w:t>3. </w:t>
      </w:r>
      <w:r>
        <w:rPr>
          <w:b/>
          <w:color w:val="000000"/>
          <w:u w:color="000000"/>
        </w:rPr>
        <w:t xml:space="preserve">BOISKO PIŁKARSKIE - ul. Mazurska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5647"/>
        <w:gridCol w:w="2457"/>
        <w:gridCol w:w="1378"/>
      </w:tblGrid>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Lp.</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Rodzaj usługi</w:t>
            </w:r>
          </w:p>
        </w:tc>
        <w:tc>
          <w:tcPr>
            <w:tcW w:w="246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Jednostka miary</w:t>
            </w:r>
          </w:p>
        </w:tc>
        <w:tc>
          <w:tcPr>
            <w:tcW w:w="138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Cena w zł</w:t>
            </w:r>
          </w:p>
        </w:tc>
      </w:tr>
      <w:tr w:rsidR="00DE6776">
        <w:trPr>
          <w:trHeight w:val="396"/>
        </w:trPr>
        <w:tc>
          <w:tcPr>
            <w:tcW w:w="10095" w:type="dxa"/>
            <w:gridSpan w:val="4"/>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rPr>
                <w:b/>
              </w:rPr>
              <w:t>GŁÓWNA PŁYTA BOISKA</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 xml:space="preserve">elbląskie kluby sportowe i stowarzyszenia działające na rzecz upowszechniania kultury fizycznej i sportu, dofinansowane z UM Elbląg na podstawie dotacji celowych: </w:t>
            </w:r>
          </w:p>
          <w:p w:rsidR="00DE6776" w:rsidRDefault="00E25959">
            <w:pPr>
              <w:jc w:val="left"/>
            </w:pPr>
            <w:r>
              <w:t>całe boisko główne</w:t>
            </w:r>
          </w:p>
          <w:p w:rsidR="00DE6776" w:rsidRDefault="00E25959">
            <w:pPr>
              <w:jc w:val="left"/>
            </w:pPr>
            <w:r>
              <w:t>połowa boiska głównego</w:t>
            </w:r>
          </w:p>
        </w:tc>
        <w:tc>
          <w:tcPr>
            <w:tcW w:w="2460" w:type="dxa"/>
            <w:tcBorders>
              <w:top w:val="single" w:sz="2" w:space="0" w:color="auto"/>
              <w:left w:val="single" w:sz="2" w:space="0" w:color="auto"/>
              <w:bottom w:val="single" w:sz="2" w:space="0" w:color="auto"/>
              <w:right w:val="single" w:sz="2" w:space="0" w:color="auto"/>
            </w:tcBorders>
            <w:vAlign w:val="bottom"/>
          </w:tcPr>
          <w:p w:rsidR="00A77B3E" w:rsidRDefault="00E25959">
            <w:pPr>
              <w:jc w:val="center"/>
              <w:rPr>
                <w:color w:val="000000"/>
                <w:u w:color="000000"/>
              </w:rPr>
            </w:pPr>
            <w:r>
              <w:t>60 min.</w:t>
            </w:r>
          </w:p>
          <w:p w:rsidR="00DE6776" w:rsidRDefault="00E25959">
            <w:pPr>
              <w:jc w:val="center"/>
            </w:pPr>
            <w:r>
              <w:t>60 min.</w:t>
            </w:r>
          </w:p>
        </w:tc>
        <w:tc>
          <w:tcPr>
            <w:tcW w:w="1380" w:type="dxa"/>
            <w:tcBorders>
              <w:top w:val="single" w:sz="2" w:space="0" w:color="auto"/>
              <w:left w:val="single" w:sz="2" w:space="0" w:color="auto"/>
              <w:bottom w:val="single" w:sz="2" w:space="0" w:color="auto"/>
              <w:right w:val="single" w:sz="2" w:space="0" w:color="auto"/>
            </w:tcBorders>
            <w:vAlign w:val="bottom"/>
          </w:tcPr>
          <w:p w:rsidR="00A77B3E" w:rsidRDefault="00E25959">
            <w:pPr>
              <w:jc w:val="right"/>
              <w:rPr>
                <w:color w:val="000000"/>
                <w:u w:color="000000"/>
              </w:rPr>
            </w:pPr>
            <w:r>
              <w:t>100,00</w:t>
            </w:r>
          </w:p>
          <w:p w:rsidR="00DE6776" w:rsidRDefault="00E25959">
            <w:pPr>
              <w:jc w:val="right"/>
            </w:pPr>
            <w:r>
              <w:t>60,00</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inne podmioty:</w:t>
            </w:r>
          </w:p>
          <w:p w:rsidR="00DE6776" w:rsidRDefault="00E25959">
            <w:pPr>
              <w:jc w:val="left"/>
            </w:pPr>
            <w:r>
              <w:t>całe boisko główne</w:t>
            </w:r>
          </w:p>
          <w:p w:rsidR="00DE6776" w:rsidRDefault="00E25959">
            <w:pPr>
              <w:jc w:val="left"/>
            </w:pPr>
            <w:r>
              <w:t>połowa boiska głównego</w:t>
            </w:r>
          </w:p>
        </w:tc>
        <w:tc>
          <w:tcPr>
            <w:tcW w:w="2460" w:type="dxa"/>
            <w:tcBorders>
              <w:top w:val="single" w:sz="2" w:space="0" w:color="auto"/>
              <w:left w:val="single" w:sz="2" w:space="0" w:color="auto"/>
              <w:bottom w:val="single" w:sz="2" w:space="0" w:color="auto"/>
              <w:right w:val="single" w:sz="2" w:space="0" w:color="auto"/>
            </w:tcBorders>
            <w:vAlign w:val="bottom"/>
          </w:tcPr>
          <w:p w:rsidR="00A77B3E" w:rsidRDefault="00E25959">
            <w:pPr>
              <w:jc w:val="center"/>
              <w:rPr>
                <w:color w:val="000000"/>
                <w:u w:color="000000"/>
              </w:rPr>
            </w:pPr>
            <w:r>
              <w:t>60 min.</w:t>
            </w:r>
          </w:p>
          <w:p w:rsidR="00DE6776" w:rsidRDefault="00E25959">
            <w:pPr>
              <w:jc w:val="center"/>
            </w:pPr>
            <w:r>
              <w:t>60 min.</w:t>
            </w:r>
          </w:p>
        </w:tc>
        <w:tc>
          <w:tcPr>
            <w:tcW w:w="1380" w:type="dxa"/>
            <w:tcBorders>
              <w:top w:val="single" w:sz="2" w:space="0" w:color="auto"/>
              <w:left w:val="single" w:sz="2" w:space="0" w:color="auto"/>
              <w:bottom w:val="single" w:sz="2" w:space="0" w:color="auto"/>
              <w:right w:val="single" w:sz="2" w:space="0" w:color="auto"/>
            </w:tcBorders>
            <w:vAlign w:val="bottom"/>
          </w:tcPr>
          <w:p w:rsidR="00A77B3E" w:rsidRDefault="00E25959">
            <w:pPr>
              <w:jc w:val="right"/>
              <w:rPr>
                <w:color w:val="000000"/>
                <w:u w:color="000000"/>
              </w:rPr>
            </w:pPr>
            <w:r>
              <w:t>150,00</w:t>
            </w:r>
          </w:p>
          <w:p w:rsidR="00DE6776" w:rsidRDefault="00E25959">
            <w:pPr>
              <w:jc w:val="right"/>
            </w:pPr>
            <w:r>
              <w:t>80,00</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3.</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wynajem obiektu na imprezy sportowe i rekreacyjne</w:t>
            </w:r>
          </w:p>
        </w:tc>
        <w:tc>
          <w:tcPr>
            <w:tcW w:w="2460" w:type="dxa"/>
            <w:tcBorders>
              <w:top w:val="single" w:sz="2" w:space="0" w:color="auto"/>
              <w:left w:val="single" w:sz="2" w:space="0" w:color="auto"/>
              <w:bottom w:val="single" w:sz="2" w:space="0" w:color="auto"/>
              <w:right w:val="single" w:sz="2" w:space="0" w:color="auto"/>
            </w:tcBorders>
          </w:tcPr>
          <w:p w:rsidR="00A77B3E" w:rsidRDefault="00E25959">
            <w:pPr>
              <w:jc w:val="center"/>
              <w:rPr>
                <w:color w:val="000000"/>
                <w:u w:color="000000"/>
              </w:rPr>
            </w:pPr>
            <w:r>
              <w:t>1 dzień</w:t>
            </w:r>
          </w:p>
          <w:p w:rsidR="00DE6776" w:rsidRDefault="00E25959">
            <w:pPr>
              <w:jc w:val="center"/>
            </w:pPr>
            <w:r>
              <w:t>każdy następny dzień</w:t>
            </w:r>
          </w:p>
        </w:tc>
        <w:tc>
          <w:tcPr>
            <w:tcW w:w="1380"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1 000,00</w:t>
            </w:r>
          </w:p>
          <w:p w:rsidR="00DE6776" w:rsidRDefault="00E25959">
            <w:pPr>
              <w:jc w:val="right"/>
            </w:pPr>
            <w:r>
              <w:t>500,00</w:t>
            </w:r>
          </w:p>
        </w:tc>
      </w:tr>
    </w:tbl>
    <w:p w:rsidR="00A77B3E" w:rsidRDefault="00E25959">
      <w:pPr>
        <w:keepLines/>
        <w:spacing w:before="120" w:after="120"/>
        <w:ind w:firstLine="340"/>
        <w:rPr>
          <w:color w:val="000000"/>
          <w:u w:color="000000"/>
        </w:rPr>
      </w:pPr>
      <w:r>
        <w:t>4. </w:t>
      </w:r>
      <w:r>
        <w:rPr>
          <w:b/>
          <w:color w:val="000000"/>
          <w:u w:color="000000"/>
        </w:rPr>
        <w:t>STADION PIŁKARSKI - ul. Stanisława Moniuszki 29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5647"/>
        <w:gridCol w:w="2427"/>
        <w:gridCol w:w="1408"/>
      </w:tblGrid>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Lp.</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Rodzaj usługi</w:t>
            </w:r>
          </w:p>
        </w:tc>
        <w:tc>
          <w:tcPr>
            <w:tcW w:w="243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Jednostka miary</w:t>
            </w:r>
          </w:p>
        </w:tc>
        <w:tc>
          <w:tcPr>
            <w:tcW w:w="141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Cena w zł</w:t>
            </w:r>
          </w:p>
        </w:tc>
      </w:tr>
      <w:tr w:rsidR="00DE6776">
        <w:trPr>
          <w:trHeight w:val="340"/>
        </w:trPr>
        <w:tc>
          <w:tcPr>
            <w:tcW w:w="10095" w:type="dxa"/>
            <w:gridSpan w:val="4"/>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rPr>
                <w:b/>
              </w:rPr>
              <w:t>GŁÓWNA PŁYTA BOISKA</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elbląskie kluby sportowe i stowarzyszenia działające na rzecz upowszechniania kultury fizycznej i sportu, dofinansowane z UM Elbląg na podstawie dotacji celowych:</w:t>
            </w:r>
          </w:p>
          <w:p w:rsidR="00DE6776" w:rsidRDefault="00E25959">
            <w:pPr>
              <w:jc w:val="left"/>
            </w:pPr>
            <w:r>
              <w:t>całe boisko główne</w:t>
            </w:r>
          </w:p>
          <w:p w:rsidR="00DE6776" w:rsidRDefault="00E25959">
            <w:pPr>
              <w:jc w:val="left"/>
            </w:pPr>
            <w:r>
              <w:t>połowa boiska głównego</w:t>
            </w:r>
          </w:p>
        </w:tc>
        <w:tc>
          <w:tcPr>
            <w:tcW w:w="2430" w:type="dxa"/>
            <w:tcBorders>
              <w:top w:val="single" w:sz="2" w:space="0" w:color="auto"/>
              <w:left w:val="single" w:sz="2" w:space="0" w:color="auto"/>
              <w:bottom w:val="single" w:sz="2" w:space="0" w:color="auto"/>
              <w:right w:val="single" w:sz="2" w:space="0" w:color="auto"/>
            </w:tcBorders>
            <w:vAlign w:val="bottom"/>
          </w:tcPr>
          <w:p w:rsidR="00A77B3E" w:rsidRDefault="00E25959">
            <w:pPr>
              <w:jc w:val="center"/>
              <w:rPr>
                <w:color w:val="000000"/>
                <w:u w:color="000000"/>
              </w:rPr>
            </w:pPr>
            <w:r>
              <w:t>60 min.</w:t>
            </w:r>
          </w:p>
          <w:p w:rsidR="00DE6776" w:rsidRDefault="00E25959">
            <w:pPr>
              <w:jc w:val="center"/>
            </w:pPr>
            <w:r>
              <w:t>60 min.</w:t>
            </w:r>
          </w:p>
        </w:tc>
        <w:tc>
          <w:tcPr>
            <w:tcW w:w="1410" w:type="dxa"/>
            <w:tcBorders>
              <w:top w:val="single" w:sz="2" w:space="0" w:color="auto"/>
              <w:left w:val="single" w:sz="2" w:space="0" w:color="auto"/>
              <w:bottom w:val="single" w:sz="2" w:space="0" w:color="auto"/>
              <w:right w:val="single" w:sz="2" w:space="0" w:color="auto"/>
            </w:tcBorders>
            <w:vAlign w:val="bottom"/>
          </w:tcPr>
          <w:p w:rsidR="00A77B3E" w:rsidRDefault="00E25959">
            <w:pPr>
              <w:jc w:val="right"/>
              <w:rPr>
                <w:color w:val="000000"/>
                <w:u w:color="000000"/>
              </w:rPr>
            </w:pPr>
            <w:r>
              <w:t>300,00</w:t>
            </w:r>
          </w:p>
          <w:p w:rsidR="00DE6776" w:rsidRDefault="00E25959">
            <w:pPr>
              <w:jc w:val="right"/>
            </w:pPr>
            <w:r>
              <w:t>200,00</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inne podmioty:</w:t>
            </w:r>
          </w:p>
          <w:p w:rsidR="00DE6776" w:rsidRDefault="00E25959">
            <w:pPr>
              <w:jc w:val="left"/>
            </w:pPr>
            <w:r>
              <w:t>całe boisko główne</w:t>
            </w:r>
          </w:p>
          <w:p w:rsidR="00DE6776" w:rsidRDefault="00E25959">
            <w:pPr>
              <w:jc w:val="left"/>
            </w:pPr>
            <w:r>
              <w:t>połowa boiska głównego</w:t>
            </w:r>
          </w:p>
        </w:tc>
        <w:tc>
          <w:tcPr>
            <w:tcW w:w="2430" w:type="dxa"/>
            <w:tcBorders>
              <w:top w:val="single" w:sz="2" w:space="0" w:color="auto"/>
              <w:left w:val="single" w:sz="2" w:space="0" w:color="auto"/>
              <w:bottom w:val="single" w:sz="2" w:space="0" w:color="auto"/>
              <w:right w:val="single" w:sz="2" w:space="0" w:color="auto"/>
            </w:tcBorders>
            <w:vAlign w:val="bottom"/>
          </w:tcPr>
          <w:p w:rsidR="00A77B3E" w:rsidRDefault="00E25959">
            <w:pPr>
              <w:jc w:val="center"/>
              <w:rPr>
                <w:color w:val="000000"/>
                <w:u w:color="000000"/>
              </w:rPr>
            </w:pPr>
            <w:r>
              <w:t>60 min.</w:t>
            </w:r>
          </w:p>
          <w:p w:rsidR="00DE6776" w:rsidRDefault="00E25959">
            <w:pPr>
              <w:jc w:val="center"/>
            </w:pPr>
            <w:r>
              <w:t>60 min.</w:t>
            </w:r>
          </w:p>
        </w:tc>
        <w:tc>
          <w:tcPr>
            <w:tcW w:w="1410" w:type="dxa"/>
            <w:tcBorders>
              <w:top w:val="single" w:sz="2" w:space="0" w:color="auto"/>
              <w:left w:val="single" w:sz="2" w:space="0" w:color="auto"/>
              <w:bottom w:val="single" w:sz="2" w:space="0" w:color="auto"/>
              <w:right w:val="single" w:sz="2" w:space="0" w:color="auto"/>
            </w:tcBorders>
            <w:vAlign w:val="bottom"/>
          </w:tcPr>
          <w:p w:rsidR="00A77B3E" w:rsidRDefault="00E25959">
            <w:pPr>
              <w:jc w:val="right"/>
              <w:rPr>
                <w:color w:val="000000"/>
                <w:u w:color="000000"/>
              </w:rPr>
            </w:pPr>
            <w:r>
              <w:t>350,00</w:t>
            </w:r>
          </w:p>
          <w:p w:rsidR="00DE6776" w:rsidRDefault="00E25959">
            <w:pPr>
              <w:jc w:val="right"/>
            </w:pPr>
            <w:r>
              <w:t>250,00</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3.</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wynajem obiektu na imprezy sportowe i rekreacyjne</w:t>
            </w:r>
          </w:p>
        </w:tc>
        <w:tc>
          <w:tcPr>
            <w:tcW w:w="2430" w:type="dxa"/>
            <w:tcBorders>
              <w:top w:val="single" w:sz="2" w:space="0" w:color="auto"/>
              <w:left w:val="single" w:sz="2" w:space="0" w:color="auto"/>
              <w:bottom w:val="single" w:sz="2" w:space="0" w:color="auto"/>
              <w:right w:val="single" w:sz="2" w:space="0" w:color="auto"/>
            </w:tcBorders>
          </w:tcPr>
          <w:p w:rsidR="00A77B3E" w:rsidRDefault="00E25959">
            <w:pPr>
              <w:jc w:val="center"/>
              <w:rPr>
                <w:color w:val="000000"/>
                <w:u w:color="000000"/>
              </w:rPr>
            </w:pPr>
            <w:r>
              <w:t>1 dzień</w:t>
            </w:r>
          </w:p>
          <w:p w:rsidR="00DE6776" w:rsidRDefault="00E25959">
            <w:pPr>
              <w:jc w:val="center"/>
            </w:pPr>
            <w:r>
              <w:t>każdy następny dzień</w:t>
            </w:r>
          </w:p>
        </w:tc>
        <w:tc>
          <w:tcPr>
            <w:tcW w:w="1410"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3 000,00</w:t>
            </w:r>
          </w:p>
          <w:p w:rsidR="00DE6776" w:rsidRDefault="00E25959">
            <w:pPr>
              <w:jc w:val="right"/>
            </w:pPr>
            <w:r>
              <w:t>2 000,00</w:t>
            </w:r>
          </w:p>
        </w:tc>
      </w:tr>
    </w:tbl>
    <w:p w:rsidR="00A77B3E" w:rsidRDefault="00E25959">
      <w:pPr>
        <w:keepLines/>
        <w:spacing w:before="120" w:after="120"/>
        <w:ind w:firstLine="340"/>
        <w:rPr>
          <w:color w:val="000000"/>
          <w:u w:color="000000"/>
        </w:rPr>
      </w:pPr>
      <w:r>
        <w:t>5. </w:t>
      </w:r>
      <w:r>
        <w:rPr>
          <w:b/>
          <w:color w:val="000000"/>
          <w:u w:color="000000"/>
        </w:rPr>
        <w:t>KOMPLEKS BOISK PIŁKARSKICH - ul. Skrzydlata 1A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1"/>
        <w:gridCol w:w="5641"/>
        <w:gridCol w:w="2400"/>
        <w:gridCol w:w="1440"/>
      </w:tblGrid>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Lp.</w:t>
            </w:r>
          </w:p>
        </w:tc>
        <w:tc>
          <w:tcPr>
            <w:tcW w:w="564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Rodzaj usługi</w:t>
            </w:r>
          </w:p>
        </w:tc>
        <w:tc>
          <w:tcPr>
            <w:tcW w:w="24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Jednostka miary</w:t>
            </w:r>
          </w:p>
        </w:tc>
        <w:tc>
          <w:tcPr>
            <w:tcW w:w="1440" w:type="dxa"/>
            <w:tcBorders>
              <w:top w:val="single" w:sz="2" w:space="0" w:color="auto"/>
              <w:left w:val="single" w:sz="2" w:space="0" w:color="auto"/>
              <w:bottom w:val="single" w:sz="2" w:space="0" w:color="auto"/>
              <w:right w:val="single" w:sz="2" w:space="0" w:color="auto"/>
            </w:tcBorders>
          </w:tcPr>
          <w:p w:rsidR="00A77B3E" w:rsidRDefault="00E25959">
            <w:pPr>
              <w:jc w:val="center"/>
              <w:rPr>
                <w:color w:val="000000"/>
                <w:u w:color="000000"/>
              </w:rPr>
            </w:pPr>
            <w:r>
              <w:rPr>
                <w:b/>
              </w:rPr>
              <w:t>Cena w zł</w:t>
            </w:r>
          </w:p>
        </w:tc>
      </w:tr>
      <w:tr w:rsidR="00DE6776">
        <w:trPr>
          <w:trHeight w:val="340"/>
        </w:trPr>
        <w:tc>
          <w:tcPr>
            <w:tcW w:w="8640" w:type="dxa"/>
            <w:gridSpan w:val="3"/>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rPr>
                <w:b/>
              </w:rPr>
              <w:t>BOISKO PIŁKARSKIE Z NATURALNĄ NAWIERZCHNIĄ</w:t>
            </w:r>
          </w:p>
        </w:tc>
        <w:tc>
          <w:tcPr>
            <w:tcW w:w="1440" w:type="dxa"/>
            <w:tcBorders>
              <w:top w:val="single" w:sz="2" w:space="0" w:color="auto"/>
              <w:left w:val="single" w:sz="2" w:space="0" w:color="auto"/>
              <w:bottom w:val="single" w:sz="2" w:space="0" w:color="auto"/>
              <w:right w:val="single" w:sz="2" w:space="0" w:color="auto"/>
            </w:tcBorders>
            <w:vAlign w:val="center"/>
          </w:tcPr>
          <w:p w:rsidR="00A77B3E" w:rsidRDefault="00A77B3E">
            <w:pPr>
              <w:jc w:val="left"/>
              <w:rPr>
                <w:color w:val="000000"/>
                <w:u w:color="000000"/>
              </w:rPr>
            </w:pP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640"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elbląskie kluby sportowe i stowarzyszenia działające na rzecz upowszechniania kultury fizycznej i sportu, dofinansowane z UM Elbląg na podstawie dotacji celowych:</w:t>
            </w:r>
          </w:p>
          <w:p w:rsidR="00DE6776" w:rsidRDefault="00E25959">
            <w:pPr>
              <w:jc w:val="left"/>
            </w:pPr>
            <w:r>
              <w:t>całe boisko główne</w:t>
            </w:r>
          </w:p>
          <w:p w:rsidR="00DE6776" w:rsidRDefault="00E25959">
            <w:pPr>
              <w:jc w:val="left"/>
            </w:pPr>
            <w:r>
              <w:t>połowa boiska głównego lub inny plac treningowy</w:t>
            </w:r>
          </w:p>
        </w:tc>
        <w:tc>
          <w:tcPr>
            <w:tcW w:w="2400" w:type="dxa"/>
            <w:tcBorders>
              <w:top w:val="single" w:sz="2" w:space="0" w:color="auto"/>
              <w:left w:val="single" w:sz="2" w:space="0" w:color="auto"/>
              <w:bottom w:val="single" w:sz="2" w:space="0" w:color="auto"/>
              <w:right w:val="single" w:sz="2" w:space="0" w:color="auto"/>
            </w:tcBorders>
            <w:vAlign w:val="bottom"/>
          </w:tcPr>
          <w:p w:rsidR="00A77B3E" w:rsidRDefault="00E25959">
            <w:pPr>
              <w:jc w:val="center"/>
              <w:rPr>
                <w:color w:val="000000"/>
                <w:u w:color="000000"/>
              </w:rPr>
            </w:pPr>
            <w:r>
              <w:t>60 min.</w:t>
            </w:r>
          </w:p>
          <w:p w:rsidR="00DE6776" w:rsidRDefault="00E25959">
            <w:pPr>
              <w:jc w:val="center"/>
            </w:pPr>
            <w:r>
              <w:t>60 min.</w:t>
            </w:r>
          </w:p>
        </w:tc>
        <w:tc>
          <w:tcPr>
            <w:tcW w:w="1440" w:type="dxa"/>
            <w:tcBorders>
              <w:top w:val="single" w:sz="2" w:space="0" w:color="auto"/>
              <w:left w:val="single" w:sz="2" w:space="0" w:color="auto"/>
              <w:bottom w:val="single" w:sz="2" w:space="0" w:color="auto"/>
              <w:right w:val="single" w:sz="2" w:space="0" w:color="auto"/>
            </w:tcBorders>
            <w:vAlign w:val="bottom"/>
          </w:tcPr>
          <w:p w:rsidR="00A77B3E" w:rsidRDefault="00E25959">
            <w:pPr>
              <w:jc w:val="right"/>
              <w:rPr>
                <w:color w:val="000000"/>
                <w:u w:color="000000"/>
              </w:rPr>
            </w:pPr>
            <w:r>
              <w:t>350,00</w:t>
            </w:r>
          </w:p>
          <w:p w:rsidR="00DE6776" w:rsidRDefault="00E25959">
            <w:pPr>
              <w:jc w:val="right"/>
            </w:pPr>
            <w:r>
              <w:t>250,00</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640"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inne podmioty:</w:t>
            </w:r>
          </w:p>
          <w:p w:rsidR="00DE6776" w:rsidRDefault="00E25959">
            <w:pPr>
              <w:jc w:val="left"/>
            </w:pPr>
            <w:r>
              <w:t>całe boisko główne</w:t>
            </w:r>
          </w:p>
          <w:p w:rsidR="00DE6776" w:rsidRDefault="00E25959">
            <w:pPr>
              <w:jc w:val="left"/>
            </w:pPr>
            <w:r>
              <w:t>połowa boiska głównego lub inny plac treningowy</w:t>
            </w:r>
          </w:p>
        </w:tc>
        <w:tc>
          <w:tcPr>
            <w:tcW w:w="2400" w:type="dxa"/>
            <w:tcBorders>
              <w:top w:val="single" w:sz="2" w:space="0" w:color="auto"/>
              <w:left w:val="single" w:sz="2" w:space="0" w:color="auto"/>
              <w:bottom w:val="single" w:sz="2" w:space="0" w:color="auto"/>
              <w:right w:val="single" w:sz="2" w:space="0" w:color="auto"/>
            </w:tcBorders>
            <w:vAlign w:val="bottom"/>
          </w:tcPr>
          <w:p w:rsidR="00A77B3E" w:rsidRDefault="00E25959">
            <w:pPr>
              <w:jc w:val="center"/>
              <w:rPr>
                <w:color w:val="000000"/>
                <w:u w:color="000000"/>
              </w:rPr>
            </w:pPr>
            <w:r>
              <w:t>60 min.</w:t>
            </w:r>
          </w:p>
          <w:p w:rsidR="00DE6776" w:rsidRDefault="00E25959">
            <w:pPr>
              <w:jc w:val="center"/>
            </w:pPr>
            <w:r>
              <w:t>60 min.</w:t>
            </w:r>
          </w:p>
        </w:tc>
        <w:tc>
          <w:tcPr>
            <w:tcW w:w="1440" w:type="dxa"/>
            <w:tcBorders>
              <w:top w:val="single" w:sz="2" w:space="0" w:color="auto"/>
              <w:left w:val="single" w:sz="2" w:space="0" w:color="auto"/>
              <w:bottom w:val="single" w:sz="2" w:space="0" w:color="auto"/>
              <w:right w:val="single" w:sz="2" w:space="0" w:color="auto"/>
            </w:tcBorders>
            <w:vAlign w:val="bottom"/>
          </w:tcPr>
          <w:p w:rsidR="00A77B3E" w:rsidRDefault="00E25959">
            <w:pPr>
              <w:jc w:val="right"/>
              <w:rPr>
                <w:color w:val="000000"/>
                <w:u w:color="000000"/>
              </w:rPr>
            </w:pPr>
            <w:r>
              <w:t>450,00</w:t>
            </w:r>
          </w:p>
          <w:p w:rsidR="00DE6776" w:rsidRDefault="00E25959">
            <w:pPr>
              <w:jc w:val="right"/>
            </w:pPr>
            <w:r>
              <w:t>300,00</w:t>
            </w:r>
          </w:p>
        </w:tc>
      </w:tr>
      <w:tr w:rsidR="00DE6776">
        <w:trPr>
          <w:trHeight w:val="340"/>
        </w:trPr>
        <w:tc>
          <w:tcPr>
            <w:tcW w:w="8640" w:type="dxa"/>
            <w:gridSpan w:val="3"/>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rPr>
                <w:b/>
              </w:rPr>
              <w:t>BOISKO PIŁKARSKIE ZE SZTUCZNĄ NAWIERZCHNIĄ</w:t>
            </w:r>
          </w:p>
        </w:tc>
        <w:tc>
          <w:tcPr>
            <w:tcW w:w="1440" w:type="dxa"/>
            <w:tcBorders>
              <w:top w:val="single" w:sz="2" w:space="0" w:color="auto"/>
              <w:left w:val="single" w:sz="2" w:space="0" w:color="auto"/>
              <w:bottom w:val="single" w:sz="2" w:space="0" w:color="auto"/>
              <w:right w:val="single" w:sz="2" w:space="0" w:color="auto"/>
            </w:tcBorders>
          </w:tcPr>
          <w:p w:rsidR="00A77B3E" w:rsidRDefault="00A77B3E">
            <w:pPr>
              <w:jc w:val="left"/>
              <w:rPr>
                <w:color w:val="000000"/>
                <w:u w:color="000000"/>
              </w:rPr>
            </w:pP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640"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elbląskie kluby sportowe i stowarzyszenia działające na rzecz upowszechniania kultury fizycznej i sportu, dofinansowane z UM Elbląg na podstawie dotacji celowych:</w:t>
            </w:r>
          </w:p>
          <w:p w:rsidR="00DE6776" w:rsidRDefault="00E25959">
            <w:pPr>
              <w:jc w:val="left"/>
            </w:pPr>
            <w:r>
              <w:t>całe boisko główne</w:t>
            </w:r>
          </w:p>
          <w:p w:rsidR="00DE6776" w:rsidRDefault="00E25959">
            <w:pPr>
              <w:jc w:val="left"/>
            </w:pPr>
            <w:r>
              <w:t>połowa boiska głównego</w:t>
            </w:r>
          </w:p>
        </w:tc>
        <w:tc>
          <w:tcPr>
            <w:tcW w:w="2400" w:type="dxa"/>
            <w:tcBorders>
              <w:top w:val="single" w:sz="2" w:space="0" w:color="auto"/>
              <w:left w:val="single" w:sz="2" w:space="0" w:color="auto"/>
              <w:bottom w:val="single" w:sz="2" w:space="0" w:color="auto"/>
              <w:right w:val="single" w:sz="2" w:space="0" w:color="auto"/>
            </w:tcBorders>
            <w:vAlign w:val="bottom"/>
          </w:tcPr>
          <w:p w:rsidR="00A77B3E" w:rsidRDefault="00E25959">
            <w:pPr>
              <w:jc w:val="center"/>
              <w:rPr>
                <w:color w:val="000000"/>
                <w:u w:color="000000"/>
              </w:rPr>
            </w:pPr>
            <w:r>
              <w:t>60 min.</w:t>
            </w:r>
          </w:p>
          <w:p w:rsidR="00DE6776" w:rsidRDefault="00E25959">
            <w:pPr>
              <w:jc w:val="center"/>
            </w:pPr>
            <w:r>
              <w:t>60 min.</w:t>
            </w:r>
          </w:p>
        </w:tc>
        <w:tc>
          <w:tcPr>
            <w:tcW w:w="1440" w:type="dxa"/>
            <w:tcBorders>
              <w:top w:val="single" w:sz="2" w:space="0" w:color="auto"/>
              <w:left w:val="single" w:sz="2" w:space="0" w:color="auto"/>
              <w:bottom w:val="single" w:sz="2" w:space="0" w:color="auto"/>
              <w:right w:val="single" w:sz="2" w:space="0" w:color="auto"/>
            </w:tcBorders>
            <w:vAlign w:val="bottom"/>
          </w:tcPr>
          <w:p w:rsidR="00A77B3E" w:rsidRDefault="00E25959">
            <w:pPr>
              <w:jc w:val="right"/>
              <w:rPr>
                <w:color w:val="000000"/>
                <w:u w:color="000000"/>
              </w:rPr>
            </w:pPr>
            <w:r>
              <w:t>270,00</w:t>
            </w:r>
          </w:p>
          <w:p w:rsidR="00DE6776" w:rsidRDefault="00E25959">
            <w:pPr>
              <w:jc w:val="right"/>
            </w:pPr>
            <w:r>
              <w:t>170,00</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640"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inne podmioty - całe boisko główne</w:t>
            </w:r>
          </w:p>
          <w:p w:rsidR="00DE6776" w:rsidRDefault="00E25959">
            <w:pPr>
              <w:jc w:val="left"/>
            </w:pPr>
            <w:r>
              <w:t>połowa boiska głównego</w:t>
            </w:r>
          </w:p>
        </w:tc>
        <w:tc>
          <w:tcPr>
            <w:tcW w:w="2400" w:type="dxa"/>
            <w:tcBorders>
              <w:top w:val="single" w:sz="2" w:space="0" w:color="auto"/>
              <w:left w:val="single" w:sz="2" w:space="0" w:color="auto"/>
              <w:bottom w:val="single" w:sz="2" w:space="0" w:color="auto"/>
              <w:right w:val="single" w:sz="2" w:space="0" w:color="auto"/>
            </w:tcBorders>
          </w:tcPr>
          <w:p w:rsidR="00A77B3E" w:rsidRDefault="00E25959">
            <w:pPr>
              <w:jc w:val="center"/>
              <w:rPr>
                <w:color w:val="000000"/>
                <w:u w:color="000000"/>
              </w:rPr>
            </w:pPr>
            <w:r>
              <w:t>60 min.</w:t>
            </w:r>
          </w:p>
          <w:p w:rsidR="00DE6776" w:rsidRDefault="00E25959">
            <w:pPr>
              <w:jc w:val="center"/>
            </w:pPr>
            <w:r>
              <w:t>60 min.</w:t>
            </w:r>
          </w:p>
        </w:tc>
        <w:tc>
          <w:tcPr>
            <w:tcW w:w="1440"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320,00</w:t>
            </w:r>
          </w:p>
          <w:p w:rsidR="00DE6776" w:rsidRDefault="00E25959">
            <w:pPr>
              <w:jc w:val="right"/>
            </w:pPr>
            <w:r>
              <w:t>200,00</w:t>
            </w:r>
          </w:p>
        </w:tc>
      </w:tr>
      <w:tr w:rsidR="00DE6776">
        <w:trPr>
          <w:trHeight w:val="340"/>
        </w:trPr>
        <w:tc>
          <w:tcPr>
            <w:tcW w:w="8640" w:type="dxa"/>
            <w:gridSpan w:val="3"/>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rPr>
                <w:b/>
              </w:rPr>
              <w:t>CAŁY OBIEKT</w:t>
            </w:r>
          </w:p>
        </w:tc>
        <w:tc>
          <w:tcPr>
            <w:tcW w:w="1440" w:type="dxa"/>
            <w:tcBorders>
              <w:top w:val="single" w:sz="2" w:space="0" w:color="auto"/>
              <w:left w:val="single" w:sz="2" w:space="0" w:color="auto"/>
              <w:bottom w:val="single" w:sz="2" w:space="0" w:color="auto"/>
              <w:right w:val="single" w:sz="2" w:space="0" w:color="auto"/>
            </w:tcBorders>
          </w:tcPr>
          <w:p w:rsidR="00A77B3E" w:rsidRDefault="00A77B3E">
            <w:pPr>
              <w:jc w:val="left"/>
              <w:rPr>
                <w:color w:val="000000"/>
                <w:u w:color="000000"/>
              </w:rPr>
            </w:pP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640"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wynajem obiektu na imprezy sportowe i rekreacyjne</w:t>
            </w:r>
          </w:p>
        </w:tc>
        <w:tc>
          <w:tcPr>
            <w:tcW w:w="2400" w:type="dxa"/>
            <w:tcBorders>
              <w:top w:val="single" w:sz="2" w:space="0" w:color="auto"/>
              <w:left w:val="single" w:sz="2" w:space="0" w:color="auto"/>
              <w:bottom w:val="single" w:sz="2" w:space="0" w:color="auto"/>
              <w:right w:val="single" w:sz="2" w:space="0" w:color="auto"/>
            </w:tcBorders>
          </w:tcPr>
          <w:p w:rsidR="00A77B3E" w:rsidRDefault="00E25959">
            <w:pPr>
              <w:jc w:val="center"/>
              <w:rPr>
                <w:color w:val="000000"/>
                <w:u w:color="000000"/>
              </w:rPr>
            </w:pPr>
            <w:r>
              <w:t>1 dzień</w:t>
            </w:r>
          </w:p>
          <w:p w:rsidR="00DE6776" w:rsidRDefault="00E25959">
            <w:pPr>
              <w:jc w:val="center"/>
            </w:pPr>
            <w:r>
              <w:t>każdy następny dzień</w:t>
            </w:r>
          </w:p>
        </w:tc>
        <w:tc>
          <w:tcPr>
            <w:tcW w:w="1440"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3 000,00</w:t>
            </w:r>
          </w:p>
          <w:p w:rsidR="00DE6776" w:rsidRDefault="00E25959">
            <w:pPr>
              <w:jc w:val="right"/>
            </w:pPr>
            <w:r>
              <w:t>2 000,00</w:t>
            </w:r>
          </w:p>
        </w:tc>
      </w:tr>
    </w:tbl>
    <w:p w:rsidR="00A77B3E" w:rsidRDefault="00E25959">
      <w:pPr>
        <w:keepLines/>
        <w:spacing w:before="120" w:after="120"/>
        <w:ind w:firstLine="340"/>
        <w:rPr>
          <w:color w:val="000000"/>
          <w:u w:color="000000"/>
        </w:rPr>
      </w:pPr>
      <w:r>
        <w:t>6. </w:t>
      </w:r>
      <w:r>
        <w:rPr>
          <w:b/>
          <w:color w:val="000000"/>
          <w:u w:color="000000"/>
        </w:rPr>
        <w:t>PRZYSTAŃ KAJAKOWA ul. Radomska 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1"/>
        <w:gridCol w:w="5656"/>
        <w:gridCol w:w="2400"/>
        <w:gridCol w:w="1425"/>
      </w:tblGrid>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Lp.</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Rodzaj usługi</w:t>
            </w:r>
          </w:p>
        </w:tc>
        <w:tc>
          <w:tcPr>
            <w:tcW w:w="24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Jednostka miary</w:t>
            </w:r>
          </w:p>
        </w:tc>
        <w:tc>
          <w:tcPr>
            <w:tcW w:w="1425" w:type="dxa"/>
            <w:tcBorders>
              <w:top w:val="single" w:sz="2" w:space="0" w:color="auto"/>
              <w:left w:val="single" w:sz="2" w:space="0" w:color="auto"/>
              <w:bottom w:val="single" w:sz="2" w:space="0" w:color="auto"/>
              <w:right w:val="single" w:sz="2" w:space="0" w:color="auto"/>
            </w:tcBorders>
          </w:tcPr>
          <w:p w:rsidR="00A77B3E" w:rsidRDefault="00E25959">
            <w:pPr>
              <w:jc w:val="center"/>
              <w:rPr>
                <w:color w:val="000000"/>
                <w:u w:color="000000"/>
              </w:rPr>
            </w:pPr>
            <w:r>
              <w:rPr>
                <w:b/>
              </w:rPr>
              <w:t>Cena w zł</w:t>
            </w:r>
          </w:p>
        </w:tc>
      </w:tr>
      <w:tr w:rsidR="00DE6776">
        <w:trPr>
          <w:trHeight w:val="340"/>
        </w:trPr>
        <w:tc>
          <w:tcPr>
            <w:tcW w:w="10080" w:type="dxa"/>
            <w:gridSpan w:val="4"/>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rPr>
                <w:b/>
              </w:rPr>
              <w:t>PRZYSTAŃ</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elbląskie kluby sportowe i stowarzyszenia działające na rzecz upowszechniania kultury fizycznej i sportu, dofinansowane z UM Elbląg na podstawie dotacji celowych</w:t>
            </w:r>
          </w:p>
        </w:tc>
        <w:tc>
          <w:tcPr>
            <w:tcW w:w="24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60 min.</w:t>
            </w:r>
          </w:p>
        </w:tc>
        <w:tc>
          <w:tcPr>
            <w:tcW w:w="1425" w:type="dxa"/>
            <w:tcBorders>
              <w:top w:val="single" w:sz="2" w:space="0" w:color="auto"/>
              <w:left w:val="single" w:sz="2" w:space="0" w:color="auto"/>
              <w:bottom w:val="single" w:sz="2" w:space="0" w:color="auto"/>
              <w:right w:val="single" w:sz="2" w:space="0" w:color="auto"/>
            </w:tcBorders>
            <w:vAlign w:val="center"/>
          </w:tcPr>
          <w:p w:rsidR="00A77B3E" w:rsidRDefault="00E25959">
            <w:pPr>
              <w:jc w:val="right"/>
              <w:rPr>
                <w:color w:val="000000"/>
                <w:u w:color="000000"/>
              </w:rPr>
            </w:pPr>
            <w:r>
              <w:t>276,00</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inne podmioty</w:t>
            </w:r>
          </w:p>
        </w:tc>
        <w:tc>
          <w:tcPr>
            <w:tcW w:w="2400" w:type="dxa"/>
            <w:tcBorders>
              <w:top w:val="single" w:sz="2" w:space="0" w:color="auto"/>
              <w:left w:val="single" w:sz="2" w:space="0" w:color="auto"/>
              <w:bottom w:val="single" w:sz="2" w:space="0" w:color="auto"/>
              <w:right w:val="single" w:sz="2" w:space="0" w:color="auto"/>
            </w:tcBorders>
          </w:tcPr>
          <w:p w:rsidR="00A77B3E" w:rsidRDefault="00E25959">
            <w:pPr>
              <w:jc w:val="center"/>
              <w:rPr>
                <w:color w:val="000000"/>
                <w:u w:color="000000"/>
              </w:rPr>
            </w:pPr>
            <w:r>
              <w:t>60 min.</w:t>
            </w:r>
          </w:p>
        </w:tc>
        <w:tc>
          <w:tcPr>
            <w:tcW w:w="142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350,00</w:t>
            </w:r>
          </w:p>
        </w:tc>
      </w:tr>
      <w:tr w:rsidR="00DE6776">
        <w:trPr>
          <w:trHeight w:val="340"/>
        </w:trPr>
        <w:tc>
          <w:tcPr>
            <w:tcW w:w="10080" w:type="dxa"/>
            <w:gridSpan w:val="4"/>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rPr>
                <w:b/>
              </w:rPr>
              <w:t>SALA SPORTOWA</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elbląskie kluby sportowe i stowarzyszenia działające na rzecz upowszechniania kultury fizycznej i sportu, dofinansowane z UM Elbląg na podstawie dotacji celowych</w:t>
            </w:r>
          </w:p>
        </w:tc>
        <w:tc>
          <w:tcPr>
            <w:tcW w:w="24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60 min.</w:t>
            </w:r>
          </w:p>
        </w:tc>
        <w:tc>
          <w:tcPr>
            <w:tcW w:w="1425" w:type="dxa"/>
            <w:tcBorders>
              <w:top w:val="single" w:sz="2" w:space="0" w:color="auto"/>
              <w:left w:val="single" w:sz="2" w:space="0" w:color="auto"/>
              <w:bottom w:val="single" w:sz="2" w:space="0" w:color="auto"/>
              <w:right w:val="single" w:sz="2" w:space="0" w:color="auto"/>
            </w:tcBorders>
            <w:vAlign w:val="center"/>
          </w:tcPr>
          <w:p w:rsidR="00A77B3E" w:rsidRDefault="00E25959">
            <w:pPr>
              <w:jc w:val="right"/>
              <w:rPr>
                <w:color w:val="000000"/>
                <w:u w:color="000000"/>
              </w:rPr>
            </w:pPr>
            <w:r>
              <w:t>50,00</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inne podmioty</w:t>
            </w:r>
          </w:p>
        </w:tc>
        <w:tc>
          <w:tcPr>
            <w:tcW w:w="2400" w:type="dxa"/>
            <w:tcBorders>
              <w:top w:val="single" w:sz="2" w:space="0" w:color="auto"/>
              <w:left w:val="single" w:sz="2" w:space="0" w:color="auto"/>
              <w:bottom w:val="single" w:sz="2" w:space="0" w:color="auto"/>
              <w:right w:val="single" w:sz="2" w:space="0" w:color="auto"/>
            </w:tcBorders>
          </w:tcPr>
          <w:p w:rsidR="00A77B3E" w:rsidRDefault="00E25959">
            <w:pPr>
              <w:jc w:val="center"/>
              <w:rPr>
                <w:color w:val="000000"/>
                <w:u w:color="000000"/>
              </w:rPr>
            </w:pPr>
            <w:r>
              <w:t>60 min.</w:t>
            </w:r>
          </w:p>
        </w:tc>
        <w:tc>
          <w:tcPr>
            <w:tcW w:w="142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70,00</w:t>
            </w:r>
          </w:p>
        </w:tc>
      </w:tr>
      <w:tr w:rsidR="00DE6776">
        <w:trPr>
          <w:trHeight w:val="340"/>
        </w:trPr>
        <w:tc>
          <w:tcPr>
            <w:tcW w:w="10080" w:type="dxa"/>
            <w:gridSpan w:val="4"/>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rPr>
                <w:b/>
              </w:rPr>
              <w:t>ŚWIETLICA</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elbląskie kluby sportowe i stowarzyszenia działające na rzecz upowszechniania kultury fizycznej i sportu, dofinansowane z UM Elbląg na podstawie dotacji celowych</w:t>
            </w:r>
          </w:p>
        </w:tc>
        <w:tc>
          <w:tcPr>
            <w:tcW w:w="24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60 min.</w:t>
            </w:r>
          </w:p>
        </w:tc>
        <w:tc>
          <w:tcPr>
            <w:tcW w:w="1425" w:type="dxa"/>
            <w:tcBorders>
              <w:top w:val="single" w:sz="2" w:space="0" w:color="auto"/>
              <w:left w:val="single" w:sz="2" w:space="0" w:color="auto"/>
              <w:bottom w:val="single" w:sz="2" w:space="0" w:color="auto"/>
              <w:right w:val="single" w:sz="2" w:space="0" w:color="auto"/>
            </w:tcBorders>
            <w:vAlign w:val="center"/>
          </w:tcPr>
          <w:p w:rsidR="00A77B3E" w:rsidRDefault="00E25959">
            <w:pPr>
              <w:jc w:val="right"/>
              <w:rPr>
                <w:color w:val="000000"/>
                <w:u w:color="000000"/>
              </w:rPr>
            </w:pPr>
            <w:r>
              <w:t>50,00</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inne podmioty</w:t>
            </w:r>
          </w:p>
        </w:tc>
        <w:tc>
          <w:tcPr>
            <w:tcW w:w="2400" w:type="dxa"/>
            <w:tcBorders>
              <w:top w:val="single" w:sz="2" w:space="0" w:color="auto"/>
              <w:left w:val="single" w:sz="2" w:space="0" w:color="auto"/>
              <w:bottom w:val="single" w:sz="2" w:space="0" w:color="auto"/>
              <w:right w:val="single" w:sz="2" w:space="0" w:color="auto"/>
            </w:tcBorders>
          </w:tcPr>
          <w:p w:rsidR="00A77B3E" w:rsidRDefault="00E25959">
            <w:pPr>
              <w:jc w:val="center"/>
              <w:rPr>
                <w:color w:val="000000"/>
                <w:u w:color="000000"/>
              </w:rPr>
            </w:pPr>
            <w:r>
              <w:t>60 min.</w:t>
            </w:r>
          </w:p>
        </w:tc>
        <w:tc>
          <w:tcPr>
            <w:tcW w:w="142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70,00</w:t>
            </w:r>
          </w:p>
        </w:tc>
      </w:tr>
      <w:tr w:rsidR="00DE6776">
        <w:trPr>
          <w:trHeight w:val="340"/>
        </w:trPr>
        <w:tc>
          <w:tcPr>
            <w:tcW w:w="10080" w:type="dxa"/>
            <w:gridSpan w:val="4"/>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rPr>
                <w:b/>
              </w:rPr>
              <w:t>PRZECHOWYWANIE W HANGARACH KAJAKÓW</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elbląskie kluby sportowe i stowarzyszenia działające na rzecz upowszechniania kultury fizycznej i sportu, dofinansowane z UM Elbląg na podstawie dotacji celowych</w:t>
            </w:r>
          </w:p>
        </w:tc>
        <w:tc>
          <w:tcPr>
            <w:tcW w:w="2400" w:type="dxa"/>
            <w:tcBorders>
              <w:top w:val="single" w:sz="2" w:space="0" w:color="auto"/>
              <w:left w:val="single" w:sz="2" w:space="0" w:color="auto"/>
              <w:bottom w:val="single" w:sz="2" w:space="0" w:color="auto"/>
              <w:right w:val="single" w:sz="2" w:space="0" w:color="auto"/>
            </w:tcBorders>
          </w:tcPr>
          <w:p w:rsidR="00A77B3E" w:rsidRDefault="00E25959">
            <w:pPr>
              <w:jc w:val="center"/>
              <w:rPr>
                <w:color w:val="000000"/>
                <w:u w:color="000000"/>
              </w:rPr>
            </w:pPr>
            <w:r>
              <w:t>1 kajak 1-2 os./</w:t>
            </w:r>
          </w:p>
          <w:p w:rsidR="00DE6776" w:rsidRDefault="00E25959">
            <w:pPr>
              <w:jc w:val="center"/>
            </w:pPr>
            <w:r>
              <w:t>1 miesiąc</w:t>
            </w:r>
          </w:p>
          <w:p w:rsidR="00DE6776" w:rsidRDefault="00E25959">
            <w:pPr>
              <w:jc w:val="center"/>
            </w:pPr>
            <w:r>
              <w:t>1 kajak 4 os./1 miesiąc</w:t>
            </w:r>
          </w:p>
          <w:p w:rsidR="00DE6776" w:rsidRDefault="00E25959">
            <w:pPr>
              <w:jc w:val="center"/>
            </w:pPr>
            <w:r>
              <w:t>1 kajak 8 os./1 miesiąc</w:t>
            </w:r>
          </w:p>
        </w:tc>
        <w:tc>
          <w:tcPr>
            <w:tcW w:w="1425" w:type="dxa"/>
            <w:tcBorders>
              <w:top w:val="single" w:sz="2" w:space="0" w:color="auto"/>
              <w:left w:val="single" w:sz="2" w:space="0" w:color="auto"/>
              <w:bottom w:val="single" w:sz="2" w:space="0" w:color="auto"/>
              <w:right w:val="single" w:sz="2" w:space="0" w:color="auto"/>
            </w:tcBorders>
          </w:tcPr>
          <w:p w:rsidR="00A77B3E" w:rsidRDefault="00A77B3E">
            <w:pPr>
              <w:jc w:val="right"/>
              <w:rPr>
                <w:color w:val="000000"/>
                <w:u w:color="000000"/>
              </w:rPr>
            </w:pPr>
          </w:p>
          <w:p w:rsidR="00DE6776" w:rsidRDefault="00E25959">
            <w:pPr>
              <w:jc w:val="right"/>
            </w:pPr>
            <w:r>
              <w:t>13,00</w:t>
            </w:r>
          </w:p>
          <w:p w:rsidR="00DE6776" w:rsidRDefault="00E25959">
            <w:pPr>
              <w:jc w:val="right"/>
            </w:pPr>
            <w:r>
              <w:t>15,00</w:t>
            </w:r>
          </w:p>
          <w:p w:rsidR="00DE6776" w:rsidRDefault="00E25959">
            <w:pPr>
              <w:jc w:val="right"/>
            </w:pPr>
            <w:r>
              <w:t>17,00</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inne podmioty</w:t>
            </w:r>
          </w:p>
        </w:tc>
        <w:tc>
          <w:tcPr>
            <w:tcW w:w="2400" w:type="dxa"/>
            <w:tcBorders>
              <w:top w:val="single" w:sz="2" w:space="0" w:color="auto"/>
              <w:left w:val="single" w:sz="2" w:space="0" w:color="auto"/>
              <w:bottom w:val="single" w:sz="2" w:space="0" w:color="auto"/>
              <w:right w:val="single" w:sz="2" w:space="0" w:color="auto"/>
            </w:tcBorders>
          </w:tcPr>
          <w:p w:rsidR="00A77B3E" w:rsidRDefault="00E25959">
            <w:pPr>
              <w:jc w:val="center"/>
              <w:rPr>
                <w:color w:val="000000"/>
                <w:u w:color="000000"/>
              </w:rPr>
            </w:pPr>
            <w:r>
              <w:t>1 kajak 1-2 os./</w:t>
            </w:r>
          </w:p>
          <w:p w:rsidR="00DE6776" w:rsidRDefault="00E25959">
            <w:pPr>
              <w:jc w:val="center"/>
            </w:pPr>
            <w:r>
              <w:t>1 miesiąc</w:t>
            </w:r>
          </w:p>
          <w:p w:rsidR="00DE6776" w:rsidRDefault="00E25959">
            <w:pPr>
              <w:jc w:val="center"/>
            </w:pPr>
            <w:r>
              <w:t>1 kajak 4 os./1 miesiąc</w:t>
            </w:r>
          </w:p>
          <w:p w:rsidR="00DE6776" w:rsidRDefault="00E25959">
            <w:pPr>
              <w:jc w:val="center"/>
            </w:pPr>
            <w:r>
              <w:t>1 kajak 8 os./1 miesiąc</w:t>
            </w:r>
          </w:p>
        </w:tc>
        <w:tc>
          <w:tcPr>
            <w:tcW w:w="1425" w:type="dxa"/>
            <w:tcBorders>
              <w:top w:val="single" w:sz="2" w:space="0" w:color="auto"/>
              <w:left w:val="single" w:sz="2" w:space="0" w:color="auto"/>
              <w:bottom w:val="single" w:sz="2" w:space="0" w:color="auto"/>
              <w:right w:val="single" w:sz="2" w:space="0" w:color="auto"/>
            </w:tcBorders>
          </w:tcPr>
          <w:p w:rsidR="00A77B3E" w:rsidRDefault="00A77B3E">
            <w:pPr>
              <w:jc w:val="right"/>
              <w:rPr>
                <w:color w:val="000000"/>
                <w:u w:color="000000"/>
              </w:rPr>
            </w:pPr>
          </w:p>
          <w:p w:rsidR="00DE6776" w:rsidRDefault="00E25959">
            <w:pPr>
              <w:jc w:val="right"/>
            </w:pPr>
            <w:r>
              <w:t>27,00</w:t>
            </w:r>
          </w:p>
          <w:p w:rsidR="00DE6776" w:rsidRDefault="00E25959">
            <w:pPr>
              <w:jc w:val="right"/>
            </w:pPr>
            <w:r>
              <w:t>43,00</w:t>
            </w:r>
          </w:p>
          <w:p w:rsidR="00DE6776" w:rsidRDefault="00E25959">
            <w:pPr>
              <w:jc w:val="right"/>
            </w:pPr>
            <w:r>
              <w:t>65,00</w:t>
            </w:r>
          </w:p>
        </w:tc>
      </w:tr>
      <w:tr w:rsidR="00DE6776">
        <w:trPr>
          <w:trHeight w:val="340"/>
        </w:trPr>
        <w:tc>
          <w:tcPr>
            <w:tcW w:w="10080" w:type="dxa"/>
            <w:gridSpan w:val="4"/>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rPr>
                <w:b/>
              </w:rPr>
              <w:t>CUMOWANIE ŁODZI I JACHTÓW</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 xml:space="preserve">Łódź motorowa/jacht o długości do 5 m </w:t>
            </w:r>
          </w:p>
        </w:tc>
        <w:tc>
          <w:tcPr>
            <w:tcW w:w="2400" w:type="dxa"/>
            <w:tcBorders>
              <w:top w:val="single" w:sz="2" w:space="0" w:color="auto"/>
              <w:left w:val="single" w:sz="2" w:space="0" w:color="auto"/>
              <w:bottom w:val="single" w:sz="2" w:space="0" w:color="auto"/>
              <w:right w:val="single" w:sz="2" w:space="0" w:color="auto"/>
            </w:tcBorders>
          </w:tcPr>
          <w:p w:rsidR="00A77B3E" w:rsidRDefault="00E25959">
            <w:pPr>
              <w:jc w:val="center"/>
              <w:rPr>
                <w:color w:val="000000"/>
                <w:u w:color="000000"/>
              </w:rPr>
            </w:pPr>
            <w:r>
              <w:t>1 dzień</w:t>
            </w:r>
          </w:p>
          <w:p w:rsidR="00DE6776" w:rsidRDefault="00E25959">
            <w:pPr>
              <w:jc w:val="center"/>
            </w:pPr>
            <w:r>
              <w:t>1 miesiąc</w:t>
            </w:r>
          </w:p>
        </w:tc>
        <w:tc>
          <w:tcPr>
            <w:tcW w:w="142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20,00</w:t>
            </w:r>
          </w:p>
          <w:p w:rsidR="00DE6776" w:rsidRDefault="00E25959">
            <w:pPr>
              <w:jc w:val="right"/>
            </w:pPr>
            <w:r>
              <w:t>120,00</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Łódź motorowa/jacht o długości powyżej 5 m</w:t>
            </w:r>
          </w:p>
        </w:tc>
        <w:tc>
          <w:tcPr>
            <w:tcW w:w="2400" w:type="dxa"/>
            <w:tcBorders>
              <w:top w:val="single" w:sz="2" w:space="0" w:color="auto"/>
              <w:left w:val="single" w:sz="2" w:space="0" w:color="auto"/>
              <w:bottom w:val="single" w:sz="2" w:space="0" w:color="auto"/>
              <w:right w:val="single" w:sz="2" w:space="0" w:color="auto"/>
            </w:tcBorders>
          </w:tcPr>
          <w:p w:rsidR="00A77B3E" w:rsidRDefault="00E25959">
            <w:pPr>
              <w:jc w:val="center"/>
              <w:rPr>
                <w:color w:val="000000"/>
                <w:u w:color="000000"/>
              </w:rPr>
            </w:pPr>
            <w:r>
              <w:t>1 dzień</w:t>
            </w:r>
          </w:p>
          <w:p w:rsidR="00DE6776" w:rsidRDefault="00E25959">
            <w:pPr>
              <w:jc w:val="center"/>
            </w:pPr>
            <w:r>
              <w:t>1 miesiąc</w:t>
            </w:r>
          </w:p>
        </w:tc>
        <w:tc>
          <w:tcPr>
            <w:tcW w:w="142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25,00</w:t>
            </w:r>
          </w:p>
          <w:p w:rsidR="00DE6776" w:rsidRDefault="00E25959">
            <w:pPr>
              <w:jc w:val="right"/>
            </w:pPr>
            <w:r>
              <w:t>140,00</w:t>
            </w:r>
          </w:p>
        </w:tc>
      </w:tr>
      <w:tr w:rsidR="00DE6776">
        <w:tc>
          <w:tcPr>
            <w:tcW w:w="60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3.</w:t>
            </w:r>
          </w:p>
        </w:tc>
        <w:tc>
          <w:tcPr>
            <w:tcW w:w="565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Łódka wiosłowa wędkarska</w:t>
            </w:r>
          </w:p>
        </w:tc>
        <w:tc>
          <w:tcPr>
            <w:tcW w:w="2400" w:type="dxa"/>
            <w:tcBorders>
              <w:top w:val="single" w:sz="2" w:space="0" w:color="auto"/>
              <w:left w:val="single" w:sz="2" w:space="0" w:color="auto"/>
              <w:bottom w:val="single" w:sz="2" w:space="0" w:color="auto"/>
              <w:right w:val="single" w:sz="2" w:space="0" w:color="auto"/>
            </w:tcBorders>
          </w:tcPr>
          <w:p w:rsidR="00A77B3E" w:rsidRDefault="00E25959">
            <w:pPr>
              <w:jc w:val="center"/>
              <w:rPr>
                <w:color w:val="000000"/>
                <w:u w:color="000000"/>
              </w:rPr>
            </w:pPr>
            <w:r>
              <w:t>1 miesiąc</w:t>
            </w:r>
          </w:p>
        </w:tc>
        <w:tc>
          <w:tcPr>
            <w:tcW w:w="142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50,00</w:t>
            </w:r>
          </w:p>
        </w:tc>
      </w:tr>
    </w:tbl>
    <w:p w:rsidR="00A77B3E" w:rsidRDefault="00A77B3E">
      <w:pPr>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p>
    <w:p w:rsidR="00A77B3E" w:rsidRDefault="00E25959">
      <w:pPr>
        <w:keepNext/>
        <w:spacing w:before="120" w:after="120" w:line="360" w:lineRule="auto"/>
        <w:ind w:left="5095"/>
        <w:jc w:val="left"/>
        <w:rPr>
          <w:color w:val="000000"/>
          <w:u w:color="000000"/>
        </w:rPr>
      </w:pPr>
      <w:r>
        <w:rPr>
          <w:color w:val="000000"/>
          <w:u w:color="000000"/>
        </w:rPr>
        <w:fldChar w:fldCharType="begin"/>
      </w:r>
      <w:r>
        <w:rPr>
          <w:color w:val="000000"/>
          <w:u w:color="000000"/>
        </w:rPr>
        <w:fldChar w:fldCharType="end"/>
      </w:r>
      <w:r>
        <w:rPr>
          <w:color w:val="000000"/>
          <w:u w:color="000000"/>
        </w:rPr>
        <w:t>Załącznik Nr 12 do zarządzenia Nr 397/2022</w:t>
      </w:r>
      <w:r>
        <w:rPr>
          <w:color w:val="000000"/>
          <w:u w:color="000000"/>
        </w:rPr>
        <w:br/>
        <w:t>Prezydenta Miasta Elbląg</w:t>
      </w:r>
      <w:r>
        <w:rPr>
          <w:color w:val="000000"/>
          <w:u w:color="000000"/>
        </w:rPr>
        <w:br/>
        <w:t>z dnia 1 września 2022 r.</w:t>
      </w:r>
    </w:p>
    <w:p w:rsidR="00A77B3E" w:rsidRDefault="00E25959">
      <w:pPr>
        <w:keepNext/>
        <w:spacing w:after="480"/>
        <w:jc w:val="center"/>
        <w:rPr>
          <w:color w:val="000000"/>
          <w:u w:color="000000"/>
        </w:rPr>
      </w:pPr>
      <w:r>
        <w:rPr>
          <w:b/>
          <w:color w:val="000000"/>
          <w:u w:color="000000"/>
        </w:rPr>
        <w:t>Tabela nr XI</w:t>
      </w:r>
      <w:r>
        <w:rPr>
          <w:b/>
          <w:color w:val="000000"/>
          <w:u w:color="000000"/>
        </w:rPr>
        <w:br/>
        <w:t>Cennik dodatkowych usług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4"/>
        <w:gridCol w:w="5085"/>
        <w:gridCol w:w="2334"/>
        <w:gridCol w:w="2079"/>
      </w:tblGrid>
      <w:tr w:rsidR="00DE6776">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rPr>
                <w:b/>
              </w:rPr>
              <w:t>Lp.</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rPr>
                <w:b/>
              </w:rPr>
              <w:t>Rodzaj usługi</w:t>
            </w:r>
          </w:p>
        </w:tc>
        <w:tc>
          <w:tcPr>
            <w:tcW w:w="2340"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rPr>
                <w:b/>
              </w:rPr>
              <w:t>Jednostka miary</w:t>
            </w:r>
          </w:p>
        </w:tc>
        <w:tc>
          <w:tcPr>
            <w:tcW w:w="2085" w:type="dxa"/>
            <w:tcBorders>
              <w:top w:val="single" w:sz="2" w:space="0" w:color="auto"/>
              <w:left w:val="single" w:sz="2" w:space="0" w:color="auto"/>
              <w:bottom w:val="single" w:sz="2" w:space="0" w:color="auto"/>
              <w:right w:val="single" w:sz="2" w:space="0" w:color="auto"/>
            </w:tcBorders>
          </w:tcPr>
          <w:p w:rsidR="00A77B3E" w:rsidRDefault="00E25959">
            <w:pPr>
              <w:jc w:val="center"/>
              <w:rPr>
                <w:color w:val="000000"/>
                <w:u w:color="000000"/>
              </w:rPr>
            </w:pPr>
            <w:r>
              <w:rPr>
                <w:b/>
              </w:rPr>
              <w:t>Cena w zł</w:t>
            </w:r>
          </w:p>
        </w:tc>
      </w:tr>
      <w:tr w:rsidR="00DE6776">
        <w:trPr>
          <w:trHeight w:val="396"/>
        </w:trPr>
        <w:tc>
          <w:tcPr>
            <w:tcW w:w="10110" w:type="dxa"/>
            <w:gridSpan w:val="4"/>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rPr>
                <w:b/>
              </w:rPr>
              <w:t>WYPOŻYCZENIE SPRZĘTU*</w:t>
            </w:r>
          </w:p>
        </w:tc>
      </w:tr>
      <w:tr w:rsidR="00DE6776">
        <w:trPr>
          <w:trHeight w:val="566"/>
        </w:trPr>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1.</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left"/>
              <w:rPr>
                <w:color w:val="000000"/>
                <w:u w:color="000000"/>
              </w:rPr>
            </w:pPr>
            <w:r>
              <w:t>Krzesło składane</w:t>
            </w:r>
          </w:p>
          <w:p w:rsidR="00DE6776" w:rsidRDefault="00E25959">
            <w:pPr>
              <w:jc w:val="left"/>
            </w:pPr>
            <w:r>
              <w:t>Krzesło tapicerowane</w:t>
            </w:r>
          </w:p>
        </w:tc>
        <w:tc>
          <w:tcPr>
            <w:tcW w:w="2340" w:type="dxa"/>
            <w:tcBorders>
              <w:top w:val="single" w:sz="2" w:space="0" w:color="auto"/>
              <w:left w:val="single" w:sz="2" w:space="0" w:color="auto"/>
              <w:bottom w:val="single" w:sz="2" w:space="0" w:color="auto"/>
              <w:right w:val="nil"/>
            </w:tcBorders>
          </w:tcPr>
          <w:p w:rsidR="00A77B3E" w:rsidRDefault="00E25959">
            <w:pPr>
              <w:jc w:val="center"/>
              <w:rPr>
                <w:color w:val="000000"/>
                <w:u w:color="000000"/>
              </w:rPr>
            </w:pPr>
            <w:r>
              <w:t>1 szt.</w:t>
            </w:r>
          </w:p>
          <w:p w:rsidR="00DE6776" w:rsidRDefault="00E25959">
            <w:pPr>
              <w:jc w:val="center"/>
            </w:pPr>
            <w:r>
              <w:t>1 szt.</w:t>
            </w:r>
          </w:p>
        </w:tc>
        <w:tc>
          <w:tcPr>
            <w:tcW w:w="208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2,00</w:t>
            </w:r>
          </w:p>
          <w:p w:rsidR="00DE6776" w:rsidRDefault="00E25959">
            <w:pPr>
              <w:jc w:val="right"/>
            </w:pPr>
            <w:r>
              <w:t>3,00</w:t>
            </w:r>
          </w:p>
        </w:tc>
      </w:tr>
      <w:tr w:rsidR="00DE6776">
        <w:trPr>
          <w:trHeight w:val="396"/>
        </w:trPr>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2.</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left"/>
              <w:rPr>
                <w:color w:val="000000"/>
                <w:u w:color="000000"/>
              </w:rPr>
            </w:pPr>
            <w:r>
              <w:t>Stół składany drewniany/plastikowy</w:t>
            </w:r>
          </w:p>
        </w:tc>
        <w:tc>
          <w:tcPr>
            <w:tcW w:w="2340"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1 szt.</w:t>
            </w:r>
          </w:p>
        </w:tc>
        <w:tc>
          <w:tcPr>
            <w:tcW w:w="2085" w:type="dxa"/>
            <w:tcBorders>
              <w:top w:val="single" w:sz="2" w:space="0" w:color="auto"/>
              <w:left w:val="single" w:sz="2" w:space="0" w:color="auto"/>
              <w:bottom w:val="single" w:sz="2" w:space="0" w:color="auto"/>
              <w:right w:val="single" w:sz="2" w:space="0" w:color="auto"/>
            </w:tcBorders>
            <w:vAlign w:val="center"/>
          </w:tcPr>
          <w:p w:rsidR="00A77B3E" w:rsidRDefault="00E25959">
            <w:pPr>
              <w:jc w:val="right"/>
              <w:rPr>
                <w:color w:val="000000"/>
                <w:u w:color="000000"/>
              </w:rPr>
            </w:pPr>
            <w:r>
              <w:t>10,00</w:t>
            </w:r>
          </w:p>
        </w:tc>
      </w:tr>
      <w:tr w:rsidR="00DE6776">
        <w:trPr>
          <w:trHeight w:val="566"/>
        </w:trPr>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3.</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left"/>
              <w:rPr>
                <w:color w:val="000000"/>
                <w:u w:color="000000"/>
              </w:rPr>
            </w:pPr>
            <w:r>
              <w:t>Barierka ochronna</w:t>
            </w:r>
          </w:p>
        </w:tc>
        <w:tc>
          <w:tcPr>
            <w:tcW w:w="2340" w:type="dxa"/>
            <w:tcBorders>
              <w:top w:val="single" w:sz="2" w:space="0" w:color="auto"/>
              <w:left w:val="single" w:sz="2" w:space="0" w:color="auto"/>
              <w:bottom w:val="single" w:sz="2" w:space="0" w:color="auto"/>
              <w:right w:val="nil"/>
            </w:tcBorders>
          </w:tcPr>
          <w:p w:rsidR="00A77B3E" w:rsidRDefault="00E25959">
            <w:pPr>
              <w:jc w:val="center"/>
              <w:rPr>
                <w:color w:val="000000"/>
                <w:u w:color="000000"/>
              </w:rPr>
            </w:pPr>
            <w:r>
              <w:t>1 dzień</w:t>
            </w:r>
          </w:p>
          <w:p w:rsidR="00DE6776" w:rsidRDefault="00E25959">
            <w:pPr>
              <w:jc w:val="center"/>
            </w:pPr>
            <w:r>
              <w:t>każdy kolejny dzień</w:t>
            </w:r>
          </w:p>
        </w:tc>
        <w:tc>
          <w:tcPr>
            <w:tcW w:w="208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15,00</w:t>
            </w:r>
          </w:p>
          <w:p w:rsidR="00DE6776" w:rsidRDefault="00E25959">
            <w:pPr>
              <w:jc w:val="right"/>
            </w:pPr>
            <w:r>
              <w:t>10,00</w:t>
            </w:r>
          </w:p>
        </w:tc>
      </w:tr>
      <w:tr w:rsidR="00DE6776">
        <w:trPr>
          <w:trHeight w:val="566"/>
        </w:trPr>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4.</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left"/>
              <w:rPr>
                <w:color w:val="000000"/>
                <w:u w:color="000000"/>
              </w:rPr>
            </w:pPr>
            <w:r>
              <w:t>Podium</w:t>
            </w:r>
          </w:p>
        </w:tc>
        <w:tc>
          <w:tcPr>
            <w:tcW w:w="2340" w:type="dxa"/>
            <w:tcBorders>
              <w:top w:val="single" w:sz="2" w:space="0" w:color="auto"/>
              <w:left w:val="single" w:sz="2" w:space="0" w:color="auto"/>
              <w:bottom w:val="single" w:sz="2" w:space="0" w:color="auto"/>
              <w:right w:val="nil"/>
            </w:tcBorders>
          </w:tcPr>
          <w:p w:rsidR="00A77B3E" w:rsidRDefault="00E25959">
            <w:pPr>
              <w:jc w:val="center"/>
              <w:rPr>
                <w:color w:val="000000"/>
                <w:u w:color="000000"/>
              </w:rPr>
            </w:pPr>
            <w:r>
              <w:t>1 dzień</w:t>
            </w:r>
          </w:p>
          <w:p w:rsidR="00DE6776" w:rsidRDefault="00E25959">
            <w:pPr>
              <w:jc w:val="center"/>
            </w:pPr>
            <w:r>
              <w:t>każdy kolejny dzień</w:t>
            </w:r>
          </w:p>
        </w:tc>
        <w:tc>
          <w:tcPr>
            <w:tcW w:w="208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12,00</w:t>
            </w:r>
          </w:p>
          <w:p w:rsidR="00DE6776" w:rsidRDefault="00E25959">
            <w:pPr>
              <w:jc w:val="right"/>
            </w:pPr>
            <w:r>
              <w:t>10,00</w:t>
            </w:r>
          </w:p>
        </w:tc>
      </w:tr>
      <w:tr w:rsidR="00DE6776">
        <w:trPr>
          <w:trHeight w:val="566"/>
        </w:trPr>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5.</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left"/>
              <w:rPr>
                <w:color w:val="000000"/>
                <w:u w:color="000000"/>
              </w:rPr>
            </w:pPr>
            <w:r>
              <w:t>Namiot pneumatyczny (6x6 m) – (stan 2 szt.)</w:t>
            </w:r>
          </w:p>
        </w:tc>
        <w:tc>
          <w:tcPr>
            <w:tcW w:w="2340" w:type="dxa"/>
            <w:tcBorders>
              <w:top w:val="single" w:sz="2" w:space="0" w:color="auto"/>
              <w:left w:val="single" w:sz="2" w:space="0" w:color="auto"/>
              <w:bottom w:val="single" w:sz="2" w:space="0" w:color="auto"/>
              <w:right w:val="nil"/>
            </w:tcBorders>
          </w:tcPr>
          <w:p w:rsidR="00A77B3E" w:rsidRDefault="00E25959">
            <w:pPr>
              <w:jc w:val="center"/>
              <w:rPr>
                <w:color w:val="000000"/>
                <w:u w:color="000000"/>
              </w:rPr>
            </w:pPr>
            <w:r>
              <w:t>1 dzień</w:t>
            </w:r>
          </w:p>
          <w:p w:rsidR="00DE6776" w:rsidRDefault="00E25959">
            <w:pPr>
              <w:jc w:val="center"/>
            </w:pPr>
            <w:r>
              <w:t>każdy kolejny dzień</w:t>
            </w:r>
          </w:p>
        </w:tc>
        <w:tc>
          <w:tcPr>
            <w:tcW w:w="208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500,00</w:t>
            </w:r>
          </w:p>
          <w:p w:rsidR="00DE6776" w:rsidRDefault="00E25959">
            <w:pPr>
              <w:jc w:val="right"/>
            </w:pPr>
            <w:r>
              <w:t>300,00</w:t>
            </w:r>
          </w:p>
        </w:tc>
      </w:tr>
      <w:tr w:rsidR="00DE6776">
        <w:trPr>
          <w:trHeight w:val="566"/>
        </w:trPr>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6.</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left"/>
              <w:rPr>
                <w:color w:val="000000"/>
                <w:u w:color="000000"/>
              </w:rPr>
            </w:pPr>
            <w:r>
              <w:t>Brama pneumatyczna (stan 1 szt.)</w:t>
            </w:r>
          </w:p>
        </w:tc>
        <w:tc>
          <w:tcPr>
            <w:tcW w:w="2340" w:type="dxa"/>
            <w:tcBorders>
              <w:top w:val="single" w:sz="2" w:space="0" w:color="auto"/>
              <w:left w:val="single" w:sz="2" w:space="0" w:color="auto"/>
              <w:bottom w:val="single" w:sz="2" w:space="0" w:color="auto"/>
              <w:right w:val="nil"/>
            </w:tcBorders>
          </w:tcPr>
          <w:p w:rsidR="00A77B3E" w:rsidRDefault="00E25959">
            <w:pPr>
              <w:jc w:val="center"/>
              <w:rPr>
                <w:color w:val="000000"/>
                <w:u w:color="000000"/>
              </w:rPr>
            </w:pPr>
            <w:r>
              <w:t>1 dzień</w:t>
            </w:r>
          </w:p>
          <w:p w:rsidR="00DE6776" w:rsidRDefault="00E25959">
            <w:pPr>
              <w:jc w:val="center"/>
            </w:pPr>
            <w:r>
              <w:t>każdy kolejny dzień</w:t>
            </w:r>
          </w:p>
        </w:tc>
        <w:tc>
          <w:tcPr>
            <w:tcW w:w="208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500,00</w:t>
            </w:r>
          </w:p>
          <w:p w:rsidR="00DE6776" w:rsidRDefault="00E25959">
            <w:pPr>
              <w:jc w:val="right"/>
            </w:pPr>
            <w:r>
              <w:t>300,00</w:t>
            </w:r>
          </w:p>
        </w:tc>
      </w:tr>
      <w:tr w:rsidR="00DE6776">
        <w:trPr>
          <w:trHeight w:val="566"/>
        </w:trPr>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7.</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left"/>
              <w:rPr>
                <w:color w:val="000000"/>
                <w:u w:color="000000"/>
              </w:rPr>
            </w:pPr>
            <w:r>
              <w:t>Słupek pneumatyczny (stan 2 szt.)</w:t>
            </w:r>
          </w:p>
        </w:tc>
        <w:tc>
          <w:tcPr>
            <w:tcW w:w="2340" w:type="dxa"/>
            <w:tcBorders>
              <w:top w:val="single" w:sz="2" w:space="0" w:color="auto"/>
              <w:left w:val="single" w:sz="2" w:space="0" w:color="auto"/>
              <w:bottom w:val="single" w:sz="2" w:space="0" w:color="auto"/>
              <w:right w:val="nil"/>
            </w:tcBorders>
          </w:tcPr>
          <w:p w:rsidR="00A77B3E" w:rsidRDefault="00E25959">
            <w:pPr>
              <w:jc w:val="center"/>
              <w:rPr>
                <w:color w:val="000000"/>
                <w:u w:color="000000"/>
              </w:rPr>
            </w:pPr>
            <w:r>
              <w:t>1 dzień</w:t>
            </w:r>
          </w:p>
          <w:p w:rsidR="00DE6776" w:rsidRDefault="00E25959">
            <w:pPr>
              <w:jc w:val="center"/>
            </w:pPr>
            <w:r>
              <w:t>każdy kolejny dzień</w:t>
            </w:r>
          </w:p>
        </w:tc>
        <w:tc>
          <w:tcPr>
            <w:tcW w:w="208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150,00</w:t>
            </w:r>
          </w:p>
          <w:p w:rsidR="00DE6776" w:rsidRDefault="00E25959">
            <w:pPr>
              <w:jc w:val="right"/>
            </w:pPr>
            <w:r>
              <w:t>50,00</w:t>
            </w:r>
          </w:p>
        </w:tc>
      </w:tr>
      <w:tr w:rsidR="00DE6776">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8.</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left"/>
              <w:rPr>
                <w:color w:val="000000"/>
                <w:u w:color="000000"/>
              </w:rPr>
            </w:pPr>
            <w:r>
              <w:t>Agregat prądotwórczy – mobilny moc max 220 kW</w:t>
            </w:r>
          </w:p>
        </w:tc>
        <w:tc>
          <w:tcPr>
            <w:tcW w:w="2340" w:type="dxa"/>
            <w:tcBorders>
              <w:top w:val="single" w:sz="2" w:space="0" w:color="auto"/>
              <w:left w:val="single" w:sz="2" w:space="0" w:color="auto"/>
              <w:bottom w:val="single" w:sz="2" w:space="0" w:color="auto"/>
              <w:right w:val="nil"/>
            </w:tcBorders>
          </w:tcPr>
          <w:p w:rsidR="00A77B3E" w:rsidRDefault="00E25959">
            <w:pPr>
              <w:jc w:val="center"/>
              <w:rPr>
                <w:color w:val="000000"/>
                <w:u w:color="000000"/>
              </w:rPr>
            </w:pPr>
            <w:r>
              <w:t>1 dzień</w:t>
            </w:r>
          </w:p>
          <w:p w:rsidR="00DE6776" w:rsidRDefault="00E25959">
            <w:pPr>
              <w:jc w:val="center"/>
            </w:pPr>
            <w:r>
              <w:t>każdy kolejny dzień</w:t>
            </w:r>
          </w:p>
        </w:tc>
        <w:tc>
          <w:tcPr>
            <w:tcW w:w="208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2 500,00</w:t>
            </w:r>
          </w:p>
          <w:p w:rsidR="00DE6776" w:rsidRDefault="00E25959">
            <w:pPr>
              <w:jc w:val="right"/>
            </w:pPr>
            <w:r>
              <w:t xml:space="preserve">1 500,00 </w:t>
            </w:r>
          </w:p>
          <w:p w:rsidR="00DE6776" w:rsidRDefault="00E25959">
            <w:pPr>
              <w:jc w:val="right"/>
            </w:pPr>
            <w:r>
              <w:t>+ koszty paliwa, transportu i obsługi</w:t>
            </w:r>
          </w:p>
        </w:tc>
      </w:tr>
      <w:tr w:rsidR="00DE6776">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9.</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left"/>
              <w:rPr>
                <w:color w:val="000000"/>
                <w:u w:color="000000"/>
              </w:rPr>
            </w:pPr>
            <w:r>
              <w:t>Agregat prądotwórczy – mobilny moc max 7,8 kW</w:t>
            </w:r>
          </w:p>
        </w:tc>
        <w:tc>
          <w:tcPr>
            <w:tcW w:w="2340"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1 dzień</w:t>
            </w:r>
          </w:p>
        </w:tc>
        <w:tc>
          <w:tcPr>
            <w:tcW w:w="208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200,00</w:t>
            </w:r>
          </w:p>
          <w:p w:rsidR="00DE6776" w:rsidRDefault="00E25959">
            <w:pPr>
              <w:jc w:val="right"/>
            </w:pPr>
            <w:r>
              <w:t>+ koszty paliwa, transportu i obsługi</w:t>
            </w:r>
          </w:p>
        </w:tc>
      </w:tr>
      <w:tr w:rsidR="00DE6776">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10.</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left"/>
              <w:rPr>
                <w:color w:val="000000"/>
                <w:u w:color="000000"/>
              </w:rPr>
            </w:pPr>
            <w:r>
              <w:t>Scena mobilna o wym. 10m x 6m x 6,1 m</w:t>
            </w:r>
          </w:p>
        </w:tc>
        <w:tc>
          <w:tcPr>
            <w:tcW w:w="2340" w:type="dxa"/>
            <w:tcBorders>
              <w:top w:val="single" w:sz="2" w:space="0" w:color="auto"/>
              <w:left w:val="single" w:sz="2" w:space="0" w:color="auto"/>
              <w:bottom w:val="single" w:sz="2" w:space="0" w:color="auto"/>
              <w:right w:val="nil"/>
            </w:tcBorders>
          </w:tcPr>
          <w:p w:rsidR="00A77B3E" w:rsidRDefault="00E25959">
            <w:pPr>
              <w:jc w:val="center"/>
              <w:rPr>
                <w:color w:val="000000"/>
                <w:u w:color="000000"/>
              </w:rPr>
            </w:pPr>
            <w:r>
              <w:t>1 dzień</w:t>
            </w:r>
          </w:p>
          <w:p w:rsidR="00DE6776" w:rsidRDefault="00E25959">
            <w:pPr>
              <w:jc w:val="center"/>
            </w:pPr>
            <w:r>
              <w:t xml:space="preserve">2 dzień </w:t>
            </w:r>
          </w:p>
          <w:p w:rsidR="00DE6776" w:rsidRDefault="00E25959">
            <w:pPr>
              <w:jc w:val="center"/>
            </w:pPr>
            <w:r>
              <w:t>każdy kolejny dzień</w:t>
            </w:r>
          </w:p>
        </w:tc>
        <w:tc>
          <w:tcPr>
            <w:tcW w:w="208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2 500,00</w:t>
            </w:r>
          </w:p>
          <w:p w:rsidR="00DE6776" w:rsidRDefault="00E25959">
            <w:pPr>
              <w:jc w:val="right"/>
            </w:pPr>
            <w:r>
              <w:t>2 000,00</w:t>
            </w:r>
          </w:p>
          <w:p w:rsidR="00DE6776" w:rsidRDefault="00E25959">
            <w:pPr>
              <w:jc w:val="right"/>
            </w:pPr>
            <w:r>
              <w:t>1 500,00</w:t>
            </w:r>
          </w:p>
          <w:p w:rsidR="00DE6776" w:rsidRDefault="00E25959">
            <w:pPr>
              <w:jc w:val="right"/>
            </w:pPr>
            <w:r>
              <w:t>+ koszty transportu</w:t>
            </w:r>
          </w:p>
        </w:tc>
      </w:tr>
      <w:tr w:rsidR="00DE6776">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11.</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left"/>
              <w:rPr>
                <w:color w:val="000000"/>
                <w:u w:color="000000"/>
              </w:rPr>
            </w:pPr>
            <w:r>
              <w:rPr>
                <w:color w:val="000000"/>
                <w:u w:color="000000"/>
              </w:rPr>
              <w:t>Koszty transportu</w:t>
            </w:r>
            <w:r>
              <w:rPr>
                <w:color w:val="000000"/>
                <w:u w:color="000000"/>
              </w:rPr>
              <w:br/>
              <w:t>(samochodem dostawczym DMC 3500 kg)</w:t>
            </w:r>
          </w:p>
        </w:tc>
        <w:tc>
          <w:tcPr>
            <w:tcW w:w="234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 km</w:t>
            </w:r>
          </w:p>
        </w:tc>
        <w:tc>
          <w:tcPr>
            <w:tcW w:w="2085" w:type="dxa"/>
            <w:tcBorders>
              <w:top w:val="single" w:sz="2" w:space="0" w:color="auto"/>
              <w:left w:val="single" w:sz="2" w:space="0" w:color="auto"/>
              <w:bottom w:val="single" w:sz="2" w:space="0" w:color="auto"/>
              <w:right w:val="single" w:sz="2" w:space="0" w:color="auto"/>
            </w:tcBorders>
            <w:vAlign w:val="center"/>
          </w:tcPr>
          <w:p w:rsidR="00A77B3E" w:rsidRDefault="00E25959">
            <w:pPr>
              <w:jc w:val="right"/>
              <w:rPr>
                <w:color w:val="000000"/>
                <w:u w:color="000000"/>
              </w:rPr>
            </w:pPr>
            <w:r>
              <w:t>5,00</w:t>
            </w:r>
          </w:p>
        </w:tc>
      </w:tr>
      <w:tr w:rsidR="00DE6776">
        <w:trPr>
          <w:trHeight w:val="396"/>
        </w:trPr>
        <w:tc>
          <w:tcPr>
            <w:tcW w:w="10110" w:type="dxa"/>
            <w:gridSpan w:val="4"/>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rPr>
                <w:b/>
              </w:rPr>
              <w:t>ZABEZPIECZENIE TRASY (ZNAKI DROGOWE)</w:t>
            </w:r>
          </w:p>
        </w:tc>
      </w:tr>
      <w:tr w:rsidR="00DE6776">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1.</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left"/>
              <w:rPr>
                <w:color w:val="000000"/>
                <w:u w:color="000000"/>
              </w:rPr>
            </w:pPr>
            <w:r>
              <w:t>Znaki: A12B, A14, A20, A30, B1, B2, B21, B22, B25, B33 50km/h, B33 60 km/h, C2, C5, C7, C8, C11, D4A, D4B, D18</w:t>
            </w:r>
          </w:p>
        </w:tc>
        <w:tc>
          <w:tcPr>
            <w:tcW w:w="2340"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1 dzień/szt.</w:t>
            </w:r>
          </w:p>
        </w:tc>
        <w:tc>
          <w:tcPr>
            <w:tcW w:w="2085" w:type="dxa"/>
            <w:tcBorders>
              <w:top w:val="single" w:sz="2" w:space="0" w:color="auto"/>
              <w:left w:val="single" w:sz="2" w:space="0" w:color="auto"/>
              <w:bottom w:val="single" w:sz="2" w:space="0" w:color="auto"/>
              <w:right w:val="single" w:sz="2" w:space="0" w:color="auto"/>
            </w:tcBorders>
            <w:vAlign w:val="center"/>
          </w:tcPr>
          <w:p w:rsidR="00A77B3E" w:rsidRDefault="00E25959">
            <w:pPr>
              <w:jc w:val="right"/>
              <w:rPr>
                <w:color w:val="000000"/>
                <w:u w:color="000000"/>
              </w:rPr>
            </w:pPr>
            <w:r>
              <w:t>15,00</w:t>
            </w:r>
          </w:p>
        </w:tc>
      </w:tr>
      <w:tr w:rsidR="00DE6776">
        <w:trPr>
          <w:trHeight w:val="396"/>
        </w:trPr>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2.</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left"/>
              <w:rPr>
                <w:color w:val="000000"/>
                <w:u w:color="000000"/>
              </w:rPr>
            </w:pPr>
            <w:r>
              <w:t>Słupek G1A/G1D</w:t>
            </w:r>
          </w:p>
        </w:tc>
        <w:tc>
          <w:tcPr>
            <w:tcW w:w="2340" w:type="dxa"/>
            <w:tcBorders>
              <w:top w:val="single" w:sz="2" w:space="0" w:color="auto"/>
              <w:left w:val="single" w:sz="2" w:space="0" w:color="auto"/>
              <w:bottom w:val="single" w:sz="2" w:space="0" w:color="auto"/>
              <w:right w:val="nil"/>
            </w:tcBorders>
          </w:tcPr>
          <w:p w:rsidR="00A77B3E" w:rsidRDefault="00E25959">
            <w:pPr>
              <w:jc w:val="center"/>
              <w:rPr>
                <w:color w:val="000000"/>
                <w:u w:color="000000"/>
              </w:rPr>
            </w:pPr>
            <w:r>
              <w:t>1 dzień/szt.</w:t>
            </w:r>
          </w:p>
        </w:tc>
        <w:tc>
          <w:tcPr>
            <w:tcW w:w="208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15,00</w:t>
            </w:r>
          </w:p>
        </w:tc>
      </w:tr>
      <w:tr w:rsidR="00DE6776">
        <w:trPr>
          <w:trHeight w:val="396"/>
        </w:trPr>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3.</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left"/>
              <w:rPr>
                <w:color w:val="000000"/>
                <w:u w:color="000000"/>
              </w:rPr>
            </w:pPr>
            <w:r>
              <w:t>Zapora U20A szer. 25 cm</w:t>
            </w:r>
          </w:p>
        </w:tc>
        <w:tc>
          <w:tcPr>
            <w:tcW w:w="2340" w:type="dxa"/>
            <w:tcBorders>
              <w:top w:val="single" w:sz="2" w:space="0" w:color="auto"/>
              <w:left w:val="single" w:sz="2" w:space="0" w:color="auto"/>
              <w:bottom w:val="single" w:sz="2" w:space="0" w:color="auto"/>
              <w:right w:val="nil"/>
            </w:tcBorders>
          </w:tcPr>
          <w:p w:rsidR="00A77B3E" w:rsidRDefault="00E25959">
            <w:pPr>
              <w:jc w:val="center"/>
              <w:rPr>
                <w:color w:val="000000"/>
                <w:u w:color="000000"/>
              </w:rPr>
            </w:pPr>
            <w:r>
              <w:t>1 dzień/szt.</w:t>
            </w:r>
          </w:p>
        </w:tc>
        <w:tc>
          <w:tcPr>
            <w:tcW w:w="208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15,00</w:t>
            </w:r>
          </w:p>
        </w:tc>
      </w:tr>
      <w:tr w:rsidR="00DE6776">
        <w:trPr>
          <w:trHeight w:val="396"/>
        </w:trPr>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4.</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left"/>
              <w:rPr>
                <w:color w:val="000000"/>
                <w:u w:color="000000"/>
              </w:rPr>
            </w:pPr>
            <w:r>
              <w:t>Zapora U21B</w:t>
            </w:r>
          </w:p>
        </w:tc>
        <w:tc>
          <w:tcPr>
            <w:tcW w:w="2340" w:type="dxa"/>
            <w:tcBorders>
              <w:top w:val="single" w:sz="2" w:space="0" w:color="auto"/>
              <w:left w:val="single" w:sz="2" w:space="0" w:color="auto"/>
              <w:bottom w:val="single" w:sz="2" w:space="0" w:color="auto"/>
              <w:right w:val="nil"/>
            </w:tcBorders>
          </w:tcPr>
          <w:p w:rsidR="00A77B3E" w:rsidRDefault="00E25959">
            <w:pPr>
              <w:jc w:val="center"/>
              <w:rPr>
                <w:color w:val="000000"/>
                <w:u w:color="000000"/>
              </w:rPr>
            </w:pPr>
            <w:r>
              <w:t>1 dzień/szt.</w:t>
            </w:r>
          </w:p>
        </w:tc>
        <w:tc>
          <w:tcPr>
            <w:tcW w:w="208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20,00</w:t>
            </w:r>
          </w:p>
        </w:tc>
      </w:tr>
      <w:tr w:rsidR="00DE6776">
        <w:trPr>
          <w:trHeight w:val="396"/>
        </w:trPr>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5.</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left"/>
              <w:rPr>
                <w:color w:val="000000"/>
                <w:u w:color="000000"/>
              </w:rPr>
            </w:pPr>
            <w:r>
              <w:t>Tablica U3D</w:t>
            </w:r>
          </w:p>
        </w:tc>
        <w:tc>
          <w:tcPr>
            <w:tcW w:w="2340" w:type="dxa"/>
            <w:tcBorders>
              <w:top w:val="single" w:sz="2" w:space="0" w:color="auto"/>
              <w:left w:val="single" w:sz="2" w:space="0" w:color="auto"/>
              <w:bottom w:val="single" w:sz="2" w:space="0" w:color="auto"/>
              <w:right w:val="nil"/>
            </w:tcBorders>
          </w:tcPr>
          <w:p w:rsidR="00A77B3E" w:rsidRDefault="00E25959">
            <w:pPr>
              <w:jc w:val="center"/>
              <w:rPr>
                <w:color w:val="000000"/>
                <w:u w:color="000000"/>
              </w:rPr>
            </w:pPr>
            <w:r>
              <w:t>1 dzień/szt.</w:t>
            </w:r>
          </w:p>
        </w:tc>
        <w:tc>
          <w:tcPr>
            <w:tcW w:w="208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 xml:space="preserve">15,00 </w:t>
            </w:r>
          </w:p>
        </w:tc>
      </w:tr>
      <w:tr w:rsidR="00DE6776">
        <w:trPr>
          <w:trHeight w:val="396"/>
        </w:trPr>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6.</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left"/>
              <w:rPr>
                <w:color w:val="000000"/>
                <w:u w:color="000000"/>
              </w:rPr>
            </w:pPr>
            <w:r>
              <w:t>Stopy do zapór drogowych</w:t>
            </w:r>
          </w:p>
        </w:tc>
        <w:tc>
          <w:tcPr>
            <w:tcW w:w="2340" w:type="dxa"/>
            <w:tcBorders>
              <w:top w:val="single" w:sz="2" w:space="0" w:color="auto"/>
              <w:left w:val="single" w:sz="2" w:space="0" w:color="auto"/>
              <w:bottom w:val="single" w:sz="2" w:space="0" w:color="auto"/>
              <w:right w:val="nil"/>
            </w:tcBorders>
          </w:tcPr>
          <w:p w:rsidR="00A77B3E" w:rsidRDefault="00E25959">
            <w:pPr>
              <w:jc w:val="center"/>
              <w:rPr>
                <w:color w:val="000000"/>
                <w:u w:color="000000"/>
              </w:rPr>
            </w:pPr>
            <w:r>
              <w:t>1 dzień/para</w:t>
            </w:r>
          </w:p>
        </w:tc>
        <w:tc>
          <w:tcPr>
            <w:tcW w:w="208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5,00</w:t>
            </w:r>
          </w:p>
        </w:tc>
      </w:tr>
      <w:tr w:rsidR="00DE6776">
        <w:trPr>
          <w:trHeight w:val="396"/>
        </w:trPr>
        <w:tc>
          <w:tcPr>
            <w:tcW w:w="10110" w:type="dxa"/>
            <w:gridSpan w:val="4"/>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rPr>
                <w:b/>
              </w:rPr>
              <w:t>SPRZEDAŻ POWIERZCHNI REKLAMOWEJ**</w:t>
            </w:r>
          </w:p>
        </w:tc>
      </w:tr>
      <w:tr w:rsidR="00DE6776">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1.</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left"/>
              <w:rPr>
                <w:color w:val="000000"/>
                <w:u w:color="000000"/>
              </w:rPr>
            </w:pPr>
            <w:r>
              <w:t xml:space="preserve">Powierzchnia reklamowa na zewnątrz obiektu </w:t>
            </w:r>
            <w:r>
              <w:rPr>
                <w:b/>
              </w:rPr>
              <w:t>- </w:t>
            </w:r>
            <w:r>
              <w:t>do 50 m</w:t>
            </w:r>
            <w:r>
              <w:rPr>
                <w:vertAlign w:val="superscript"/>
              </w:rPr>
              <w:t>2</w:t>
            </w:r>
          </w:p>
        </w:tc>
        <w:tc>
          <w:tcPr>
            <w:tcW w:w="234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 m</w:t>
            </w:r>
            <w:r>
              <w:rPr>
                <w:vertAlign w:val="superscript"/>
              </w:rPr>
              <w:t>2 </w:t>
            </w:r>
            <w:r>
              <w:t>/1 miesiąc</w:t>
            </w:r>
          </w:p>
        </w:tc>
        <w:tc>
          <w:tcPr>
            <w:tcW w:w="2085" w:type="dxa"/>
            <w:tcBorders>
              <w:top w:val="single" w:sz="2" w:space="0" w:color="auto"/>
              <w:left w:val="single" w:sz="2" w:space="0" w:color="auto"/>
              <w:bottom w:val="single" w:sz="2" w:space="0" w:color="auto"/>
              <w:right w:val="single" w:sz="2" w:space="0" w:color="auto"/>
            </w:tcBorders>
            <w:vAlign w:val="center"/>
          </w:tcPr>
          <w:p w:rsidR="00A77B3E" w:rsidRDefault="00E25959">
            <w:pPr>
              <w:jc w:val="right"/>
              <w:rPr>
                <w:color w:val="000000"/>
                <w:u w:color="000000"/>
              </w:rPr>
            </w:pPr>
            <w:r>
              <w:t>20,00</w:t>
            </w:r>
          </w:p>
        </w:tc>
      </w:tr>
      <w:tr w:rsidR="00DE6776">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2.</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left"/>
              <w:rPr>
                <w:color w:val="000000"/>
                <w:u w:color="000000"/>
              </w:rPr>
            </w:pPr>
            <w:r>
              <w:t xml:space="preserve">Powierzchnia reklamowa na zewnątrz obiektu </w:t>
            </w:r>
            <w:r>
              <w:rPr>
                <w:b/>
              </w:rPr>
              <w:t>-</w:t>
            </w:r>
            <w:r>
              <w:t>powyżej 50 m</w:t>
            </w:r>
            <w:r>
              <w:rPr>
                <w:vertAlign w:val="superscript"/>
              </w:rPr>
              <w:t>2</w:t>
            </w:r>
          </w:p>
        </w:tc>
        <w:tc>
          <w:tcPr>
            <w:tcW w:w="2340"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1 m</w:t>
            </w:r>
            <w:r>
              <w:rPr>
                <w:vertAlign w:val="superscript"/>
              </w:rPr>
              <w:t>2 </w:t>
            </w:r>
            <w:r>
              <w:t>/1 miesiąc</w:t>
            </w:r>
          </w:p>
        </w:tc>
        <w:tc>
          <w:tcPr>
            <w:tcW w:w="2085" w:type="dxa"/>
            <w:tcBorders>
              <w:top w:val="single" w:sz="2" w:space="0" w:color="auto"/>
              <w:left w:val="single" w:sz="2" w:space="0" w:color="auto"/>
              <w:bottom w:val="single" w:sz="2" w:space="0" w:color="auto"/>
              <w:right w:val="single" w:sz="2" w:space="0" w:color="auto"/>
            </w:tcBorders>
            <w:vAlign w:val="center"/>
          </w:tcPr>
          <w:p w:rsidR="00A77B3E" w:rsidRDefault="00E25959">
            <w:pPr>
              <w:jc w:val="right"/>
              <w:rPr>
                <w:color w:val="000000"/>
                <w:u w:color="000000"/>
              </w:rPr>
            </w:pPr>
            <w:r>
              <w:t>15,00</w:t>
            </w:r>
          </w:p>
        </w:tc>
      </w:tr>
      <w:tr w:rsidR="00DE6776">
        <w:trPr>
          <w:trHeight w:val="396"/>
        </w:trPr>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3.</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left"/>
              <w:rPr>
                <w:color w:val="000000"/>
                <w:u w:color="000000"/>
              </w:rPr>
            </w:pPr>
            <w:r>
              <w:t>Powierzchnia reklamowa wewnątrz obiektu</w:t>
            </w:r>
          </w:p>
        </w:tc>
        <w:tc>
          <w:tcPr>
            <w:tcW w:w="2340"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1 m</w:t>
            </w:r>
            <w:r>
              <w:rPr>
                <w:vertAlign w:val="superscript"/>
              </w:rPr>
              <w:t>2 </w:t>
            </w:r>
            <w:r>
              <w:t>/1 miesiąc</w:t>
            </w:r>
          </w:p>
        </w:tc>
        <w:tc>
          <w:tcPr>
            <w:tcW w:w="2085" w:type="dxa"/>
            <w:tcBorders>
              <w:top w:val="single" w:sz="2" w:space="0" w:color="auto"/>
              <w:left w:val="single" w:sz="2" w:space="0" w:color="auto"/>
              <w:bottom w:val="single" w:sz="2" w:space="0" w:color="auto"/>
              <w:right w:val="single" w:sz="2" w:space="0" w:color="auto"/>
            </w:tcBorders>
            <w:vAlign w:val="center"/>
          </w:tcPr>
          <w:p w:rsidR="00A77B3E" w:rsidRDefault="00E25959">
            <w:pPr>
              <w:jc w:val="right"/>
              <w:rPr>
                <w:color w:val="000000"/>
                <w:u w:color="000000"/>
              </w:rPr>
            </w:pPr>
            <w:r>
              <w:t>20,00</w:t>
            </w:r>
          </w:p>
        </w:tc>
      </w:tr>
      <w:tr w:rsidR="00DE6776">
        <w:trPr>
          <w:trHeight w:val="396"/>
        </w:trPr>
        <w:tc>
          <w:tcPr>
            <w:tcW w:w="585"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4.</w:t>
            </w:r>
          </w:p>
        </w:tc>
        <w:tc>
          <w:tcPr>
            <w:tcW w:w="5100" w:type="dxa"/>
            <w:tcBorders>
              <w:top w:val="single" w:sz="2" w:space="0" w:color="auto"/>
              <w:left w:val="single" w:sz="2" w:space="0" w:color="auto"/>
              <w:bottom w:val="single" w:sz="2" w:space="0" w:color="auto"/>
              <w:right w:val="nil"/>
            </w:tcBorders>
            <w:vAlign w:val="center"/>
          </w:tcPr>
          <w:p w:rsidR="00A77B3E" w:rsidRDefault="00E25959">
            <w:pPr>
              <w:jc w:val="left"/>
              <w:rPr>
                <w:color w:val="000000"/>
                <w:u w:color="000000"/>
              </w:rPr>
            </w:pPr>
            <w:r>
              <w:t>Reklama na bandach ledowych/ ekranie ledowym</w:t>
            </w:r>
          </w:p>
        </w:tc>
        <w:tc>
          <w:tcPr>
            <w:tcW w:w="2340" w:type="dxa"/>
            <w:tcBorders>
              <w:top w:val="single" w:sz="2" w:space="0" w:color="auto"/>
              <w:left w:val="single" w:sz="2" w:space="0" w:color="auto"/>
              <w:bottom w:val="single" w:sz="2" w:space="0" w:color="auto"/>
              <w:right w:val="nil"/>
            </w:tcBorders>
            <w:vAlign w:val="center"/>
          </w:tcPr>
          <w:p w:rsidR="00A77B3E" w:rsidRDefault="00E25959">
            <w:pPr>
              <w:jc w:val="center"/>
              <w:rPr>
                <w:color w:val="000000"/>
                <w:u w:color="000000"/>
              </w:rPr>
            </w:pPr>
            <w:r>
              <w:t>1 minuta</w:t>
            </w:r>
          </w:p>
        </w:tc>
        <w:tc>
          <w:tcPr>
            <w:tcW w:w="2085" w:type="dxa"/>
            <w:tcBorders>
              <w:top w:val="single" w:sz="2" w:space="0" w:color="auto"/>
              <w:left w:val="single" w:sz="2" w:space="0" w:color="auto"/>
              <w:bottom w:val="single" w:sz="2" w:space="0" w:color="auto"/>
              <w:right w:val="single" w:sz="2" w:space="0" w:color="auto"/>
            </w:tcBorders>
          </w:tcPr>
          <w:p w:rsidR="00A77B3E" w:rsidRDefault="00E25959">
            <w:pPr>
              <w:jc w:val="right"/>
              <w:rPr>
                <w:color w:val="000000"/>
                <w:u w:color="000000"/>
              </w:rPr>
            </w:pPr>
            <w:r>
              <w:t>30,00</w:t>
            </w:r>
          </w:p>
        </w:tc>
      </w:tr>
    </w:tbl>
    <w:p w:rsidR="00A77B3E" w:rsidRDefault="00E25959">
      <w:pPr>
        <w:spacing w:before="120" w:after="120"/>
        <w:ind w:firstLine="227"/>
        <w:jc w:val="left"/>
        <w:rPr>
          <w:color w:val="000000"/>
          <w:u w:color="000000"/>
        </w:rPr>
      </w:pPr>
      <w:r>
        <w:rPr>
          <w:b/>
          <w:color w:val="000000"/>
          <w:u w:color="000000"/>
        </w:rPr>
        <w:t xml:space="preserve">* </w:t>
      </w:r>
      <w:r>
        <w:rPr>
          <w:color w:val="000000"/>
          <w:u w:color="000000"/>
        </w:rPr>
        <w:t xml:space="preserve"> Wynajem poza obiekt nie obejmuje kosztów transportu sprzętu i obsługi (cena do uzgodnienia)</w:t>
      </w:r>
    </w:p>
    <w:p w:rsidR="00A77B3E" w:rsidRDefault="00E25959">
      <w:pPr>
        <w:spacing w:before="120" w:after="120"/>
        <w:ind w:firstLine="227"/>
        <w:jc w:val="lef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t>** Dotyczy wszystkich obiektów administrowanych przez MOSiR</w:t>
      </w:r>
    </w:p>
    <w:p w:rsidR="00A77B3E" w:rsidRDefault="00E25959">
      <w:pPr>
        <w:keepNext/>
        <w:spacing w:before="120" w:after="120" w:line="360" w:lineRule="auto"/>
        <w:ind w:left="5095"/>
        <w:jc w:val="left"/>
        <w:rPr>
          <w:color w:val="000000"/>
          <w:u w:color="000000"/>
        </w:rPr>
      </w:pPr>
      <w:r>
        <w:rPr>
          <w:color w:val="000000"/>
          <w:u w:color="000000"/>
        </w:rPr>
        <w:fldChar w:fldCharType="begin"/>
      </w:r>
      <w:r>
        <w:rPr>
          <w:color w:val="000000"/>
          <w:u w:color="000000"/>
        </w:rPr>
        <w:fldChar w:fldCharType="end"/>
      </w:r>
      <w:r>
        <w:rPr>
          <w:color w:val="000000"/>
          <w:u w:color="000000"/>
        </w:rPr>
        <w:t>Załącznik Nr 13 do zarządzenia Nr 397/2022</w:t>
      </w:r>
      <w:r>
        <w:rPr>
          <w:color w:val="000000"/>
          <w:u w:color="000000"/>
        </w:rPr>
        <w:br/>
        <w:t>Prezydenta Miasta Elbląg</w:t>
      </w:r>
      <w:r>
        <w:rPr>
          <w:color w:val="000000"/>
          <w:u w:color="000000"/>
        </w:rPr>
        <w:br/>
        <w:t>z dnia 1 września 2022 r.</w:t>
      </w:r>
    </w:p>
    <w:p w:rsidR="00A77B3E" w:rsidRDefault="00E25959">
      <w:pPr>
        <w:keepNext/>
        <w:spacing w:after="480"/>
        <w:jc w:val="center"/>
        <w:rPr>
          <w:color w:val="000000"/>
          <w:u w:color="000000"/>
        </w:rPr>
      </w:pPr>
      <w:r>
        <w:rPr>
          <w:b/>
          <w:color w:val="000000"/>
          <w:u w:color="000000"/>
        </w:rPr>
        <w:t>Tabela nr XII</w:t>
      </w:r>
      <w:r>
        <w:rPr>
          <w:b/>
          <w:color w:val="000000"/>
          <w:u w:color="000000"/>
        </w:rPr>
        <w:br/>
        <w:t>Stawki opłat za reklamę umieszczoną na słupach ogłoszeniowych, budynkach i gruntach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7"/>
        <w:gridCol w:w="6107"/>
        <w:gridCol w:w="1614"/>
        <w:gridCol w:w="1614"/>
      </w:tblGrid>
      <w:tr w:rsidR="00DE6776">
        <w:tc>
          <w:tcPr>
            <w:tcW w:w="73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Lp.</w:t>
            </w:r>
          </w:p>
        </w:tc>
        <w:tc>
          <w:tcPr>
            <w:tcW w:w="601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Przeznaczenie</w:t>
            </w:r>
          </w:p>
        </w:tc>
        <w:tc>
          <w:tcPr>
            <w:tcW w:w="159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b/>
              </w:rPr>
              <w:t>Jednostka miary</w:t>
            </w:r>
          </w:p>
        </w:tc>
        <w:tc>
          <w:tcPr>
            <w:tcW w:w="1590" w:type="dxa"/>
            <w:tcBorders>
              <w:top w:val="single" w:sz="2" w:space="0" w:color="auto"/>
              <w:left w:val="single" w:sz="2" w:space="0" w:color="auto"/>
              <w:bottom w:val="single" w:sz="2" w:space="0" w:color="auto"/>
              <w:right w:val="single" w:sz="2" w:space="0" w:color="auto"/>
            </w:tcBorders>
          </w:tcPr>
          <w:p w:rsidR="00A77B3E" w:rsidRDefault="00E25959">
            <w:pPr>
              <w:jc w:val="center"/>
              <w:rPr>
                <w:color w:val="000000"/>
                <w:u w:color="000000"/>
              </w:rPr>
            </w:pPr>
            <w:r>
              <w:rPr>
                <w:b/>
              </w:rPr>
              <w:t>Stawka w zł bez względu na strefę</w:t>
            </w:r>
          </w:p>
        </w:tc>
      </w:tr>
      <w:tr w:rsidR="00DE6776">
        <w:tc>
          <w:tcPr>
            <w:tcW w:w="73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sz w:val="16"/>
              </w:rPr>
              <w:t>1.</w:t>
            </w:r>
          </w:p>
        </w:tc>
        <w:tc>
          <w:tcPr>
            <w:tcW w:w="601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sz w:val="16"/>
              </w:rPr>
              <w:t>2.</w:t>
            </w:r>
          </w:p>
        </w:tc>
        <w:tc>
          <w:tcPr>
            <w:tcW w:w="159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rPr>
                <w:sz w:val="16"/>
              </w:rPr>
              <w:t>3.</w:t>
            </w:r>
          </w:p>
        </w:tc>
        <w:tc>
          <w:tcPr>
            <w:tcW w:w="1590" w:type="dxa"/>
            <w:tcBorders>
              <w:top w:val="single" w:sz="2" w:space="0" w:color="auto"/>
              <w:left w:val="single" w:sz="2" w:space="0" w:color="auto"/>
              <w:bottom w:val="single" w:sz="2" w:space="0" w:color="auto"/>
              <w:right w:val="single" w:sz="2" w:space="0" w:color="auto"/>
            </w:tcBorders>
          </w:tcPr>
          <w:p w:rsidR="00A77B3E" w:rsidRDefault="00E25959">
            <w:pPr>
              <w:jc w:val="center"/>
              <w:rPr>
                <w:color w:val="000000"/>
                <w:u w:color="000000"/>
              </w:rPr>
            </w:pPr>
            <w:r>
              <w:rPr>
                <w:sz w:val="16"/>
              </w:rPr>
              <w:t>4.</w:t>
            </w:r>
          </w:p>
        </w:tc>
      </w:tr>
      <w:tr w:rsidR="00DE6776">
        <w:trPr>
          <w:trHeight w:val="566"/>
        </w:trPr>
        <w:tc>
          <w:tcPr>
            <w:tcW w:w="73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w:t>
            </w:r>
          </w:p>
        </w:tc>
        <w:tc>
          <w:tcPr>
            <w:tcW w:w="601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grafika na elewacji</w:t>
            </w:r>
          </w:p>
        </w:tc>
        <w:tc>
          <w:tcPr>
            <w:tcW w:w="1590" w:type="dxa"/>
            <w:vMerge w:val="restart"/>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m</w:t>
            </w:r>
            <w:r>
              <w:rPr>
                <w:vertAlign w:val="superscript"/>
              </w:rPr>
              <w:t>2</w:t>
            </w:r>
            <w:r>
              <w:t>/m-c</w:t>
            </w:r>
          </w:p>
        </w:tc>
        <w:tc>
          <w:tcPr>
            <w:tcW w:w="159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21,50</w:t>
            </w:r>
          </w:p>
        </w:tc>
      </w:tr>
      <w:tr w:rsidR="00DE6776">
        <w:trPr>
          <w:trHeight w:val="680"/>
        </w:trPr>
        <w:tc>
          <w:tcPr>
            <w:tcW w:w="73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2.</w:t>
            </w:r>
          </w:p>
        </w:tc>
        <w:tc>
          <w:tcPr>
            <w:tcW w:w="601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tablice reklamowe ścienne powyżej 10 m</w:t>
            </w:r>
            <w:r>
              <w:rPr>
                <w:vertAlign w:val="superscript"/>
              </w:rPr>
              <w:t>2</w:t>
            </w:r>
            <w:r>
              <w:t xml:space="preserve"> powierzchni reklamy za każdy m</w:t>
            </w:r>
            <w:r>
              <w:rPr>
                <w:vertAlign w:val="superscript"/>
              </w:rPr>
              <w:t xml:space="preserve">2  </w:t>
            </w:r>
          </w:p>
        </w:tc>
        <w:tc>
          <w:tcPr>
            <w:tcW w:w="1590" w:type="dxa"/>
            <w:vMerge/>
            <w:tcBorders>
              <w:top w:val="single" w:sz="2" w:space="0" w:color="auto"/>
              <w:left w:val="single" w:sz="2" w:space="0" w:color="auto"/>
              <w:bottom w:val="single" w:sz="2" w:space="0" w:color="auto"/>
              <w:right w:val="single" w:sz="2" w:space="0" w:color="auto"/>
            </w:tcBorders>
            <w:vAlign w:val="center"/>
          </w:tcPr>
          <w:p w:rsidR="00A77B3E" w:rsidRDefault="00A77B3E">
            <w:pPr>
              <w:jc w:val="left"/>
              <w:rPr>
                <w:color w:val="000000"/>
                <w:u w:color="000000"/>
              </w:rPr>
            </w:pPr>
          </w:p>
        </w:tc>
        <w:tc>
          <w:tcPr>
            <w:tcW w:w="159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17,20</w:t>
            </w:r>
          </w:p>
        </w:tc>
      </w:tr>
      <w:tr w:rsidR="00DE6776">
        <w:trPr>
          <w:trHeight w:val="680"/>
        </w:trPr>
        <w:tc>
          <w:tcPr>
            <w:tcW w:w="73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3.</w:t>
            </w:r>
          </w:p>
        </w:tc>
        <w:tc>
          <w:tcPr>
            <w:tcW w:w="601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tablice reklamowe ścienne do 10 m</w:t>
            </w:r>
            <w:r>
              <w:rPr>
                <w:vertAlign w:val="superscript"/>
              </w:rPr>
              <w:t>2</w:t>
            </w:r>
            <w:r>
              <w:t xml:space="preserve"> powierzchni reklamy za każdy m</w:t>
            </w:r>
            <w:r>
              <w:rPr>
                <w:vertAlign w:val="superscript"/>
              </w:rPr>
              <w:t>2</w:t>
            </w:r>
          </w:p>
        </w:tc>
        <w:tc>
          <w:tcPr>
            <w:tcW w:w="1590" w:type="dxa"/>
            <w:vMerge/>
            <w:tcBorders>
              <w:top w:val="single" w:sz="2" w:space="0" w:color="auto"/>
              <w:left w:val="single" w:sz="2" w:space="0" w:color="auto"/>
              <w:bottom w:val="single" w:sz="2" w:space="0" w:color="auto"/>
              <w:right w:val="single" w:sz="2" w:space="0" w:color="auto"/>
            </w:tcBorders>
            <w:vAlign w:val="center"/>
          </w:tcPr>
          <w:p w:rsidR="00A77B3E" w:rsidRDefault="00A77B3E">
            <w:pPr>
              <w:jc w:val="left"/>
              <w:rPr>
                <w:color w:val="000000"/>
                <w:u w:color="000000"/>
              </w:rPr>
            </w:pPr>
          </w:p>
        </w:tc>
        <w:tc>
          <w:tcPr>
            <w:tcW w:w="159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35,30</w:t>
            </w:r>
          </w:p>
        </w:tc>
      </w:tr>
      <w:tr w:rsidR="00DE6776">
        <w:trPr>
          <w:trHeight w:val="680"/>
        </w:trPr>
        <w:tc>
          <w:tcPr>
            <w:tcW w:w="73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4.</w:t>
            </w:r>
          </w:p>
        </w:tc>
        <w:tc>
          <w:tcPr>
            <w:tcW w:w="601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tablice reklamowe ścienne w formie podświetlanego kasetonu, neonu za każdy m</w:t>
            </w:r>
            <w:r>
              <w:rPr>
                <w:vertAlign w:val="superscript"/>
              </w:rPr>
              <w:t>2</w:t>
            </w:r>
            <w:r>
              <w:t xml:space="preserve"> powierzchni reklamy</w:t>
            </w:r>
          </w:p>
        </w:tc>
        <w:tc>
          <w:tcPr>
            <w:tcW w:w="1590" w:type="dxa"/>
            <w:vMerge/>
            <w:tcBorders>
              <w:top w:val="single" w:sz="2" w:space="0" w:color="auto"/>
              <w:left w:val="single" w:sz="2" w:space="0" w:color="auto"/>
              <w:bottom w:val="single" w:sz="2" w:space="0" w:color="auto"/>
              <w:right w:val="single" w:sz="2" w:space="0" w:color="auto"/>
            </w:tcBorders>
            <w:vAlign w:val="center"/>
          </w:tcPr>
          <w:p w:rsidR="00A77B3E" w:rsidRDefault="00A77B3E">
            <w:pPr>
              <w:jc w:val="left"/>
              <w:rPr>
                <w:color w:val="000000"/>
                <w:u w:color="000000"/>
              </w:rPr>
            </w:pPr>
          </w:p>
        </w:tc>
        <w:tc>
          <w:tcPr>
            <w:tcW w:w="159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27,80</w:t>
            </w:r>
          </w:p>
        </w:tc>
      </w:tr>
      <w:tr w:rsidR="00DE6776">
        <w:trPr>
          <w:trHeight w:val="680"/>
        </w:trPr>
        <w:tc>
          <w:tcPr>
            <w:tcW w:w="73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5.</w:t>
            </w:r>
          </w:p>
        </w:tc>
        <w:tc>
          <w:tcPr>
            <w:tcW w:w="601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tablice reklamowe na stelażu administratora do 10 m</w:t>
            </w:r>
            <w:r>
              <w:rPr>
                <w:vertAlign w:val="superscript"/>
              </w:rPr>
              <w:t>2</w:t>
            </w:r>
            <w:r>
              <w:t xml:space="preserve"> powierzchni reklamy za każdy m</w:t>
            </w:r>
            <w:r>
              <w:rPr>
                <w:vertAlign w:val="superscript"/>
              </w:rPr>
              <w:t>2</w:t>
            </w:r>
          </w:p>
        </w:tc>
        <w:tc>
          <w:tcPr>
            <w:tcW w:w="1590" w:type="dxa"/>
            <w:vMerge/>
            <w:tcBorders>
              <w:top w:val="single" w:sz="2" w:space="0" w:color="auto"/>
              <w:left w:val="single" w:sz="2" w:space="0" w:color="auto"/>
              <w:bottom w:val="single" w:sz="2" w:space="0" w:color="auto"/>
              <w:right w:val="single" w:sz="2" w:space="0" w:color="auto"/>
            </w:tcBorders>
            <w:vAlign w:val="center"/>
          </w:tcPr>
          <w:p w:rsidR="00A77B3E" w:rsidRDefault="00A77B3E">
            <w:pPr>
              <w:jc w:val="left"/>
              <w:rPr>
                <w:color w:val="000000"/>
                <w:u w:color="000000"/>
              </w:rPr>
            </w:pPr>
          </w:p>
        </w:tc>
        <w:tc>
          <w:tcPr>
            <w:tcW w:w="159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35,30</w:t>
            </w:r>
          </w:p>
        </w:tc>
      </w:tr>
      <w:tr w:rsidR="00DE6776">
        <w:trPr>
          <w:trHeight w:val="680"/>
        </w:trPr>
        <w:tc>
          <w:tcPr>
            <w:tcW w:w="73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6.</w:t>
            </w:r>
          </w:p>
        </w:tc>
        <w:tc>
          <w:tcPr>
            <w:tcW w:w="601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tablice reklamowe na stelażu administratora powyżej 10 m</w:t>
            </w:r>
            <w:r>
              <w:rPr>
                <w:vertAlign w:val="superscript"/>
              </w:rPr>
              <w:t>2</w:t>
            </w:r>
            <w:r>
              <w:t xml:space="preserve"> powierzchni reklamy za każdy m</w:t>
            </w:r>
            <w:r>
              <w:rPr>
                <w:vertAlign w:val="superscript"/>
              </w:rPr>
              <w:t>2</w:t>
            </w:r>
          </w:p>
        </w:tc>
        <w:tc>
          <w:tcPr>
            <w:tcW w:w="1590" w:type="dxa"/>
            <w:vMerge/>
            <w:tcBorders>
              <w:top w:val="single" w:sz="2" w:space="0" w:color="auto"/>
              <w:left w:val="single" w:sz="2" w:space="0" w:color="auto"/>
              <w:bottom w:val="single" w:sz="2" w:space="0" w:color="auto"/>
              <w:right w:val="single" w:sz="2" w:space="0" w:color="auto"/>
            </w:tcBorders>
            <w:vAlign w:val="center"/>
          </w:tcPr>
          <w:p w:rsidR="00A77B3E" w:rsidRDefault="00A77B3E">
            <w:pPr>
              <w:jc w:val="left"/>
              <w:rPr>
                <w:color w:val="000000"/>
                <w:u w:color="000000"/>
              </w:rPr>
            </w:pPr>
          </w:p>
        </w:tc>
        <w:tc>
          <w:tcPr>
            <w:tcW w:w="159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21,50</w:t>
            </w:r>
          </w:p>
        </w:tc>
      </w:tr>
      <w:tr w:rsidR="00DE6776">
        <w:trPr>
          <w:trHeight w:val="680"/>
        </w:trPr>
        <w:tc>
          <w:tcPr>
            <w:tcW w:w="73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7.</w:t>
            </w:r>
          </w:p>
        </w:tc>
        <w:tc>
          <w:tcPr>
            <w:tcW w:w="601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nośnik reklamowy powyżej 10 m</w:t>
            </w:r>
            <w:r>
              <w:rPr>
                <w:vertAlign w:val="superscript"/>
              </w:rPr>
              <w:t>2</w:t>
            </w:r>
            <w:r>
              <w:t xml:space="preserve"> powierzchni reklamy na gruncie miejskim za każdy m</w:t>
            </w:r>
            <w:r>
              <w:rPr>
                <w:vertAlign w:val="superscript"/>
              </w:rPr>
              <w:t>2</w:t>
            </w:r>
            <w:r>
              <w:t xml:space="preserve"> powierzchni reklamy</w:t>
            </w:r>
          </w:p>
        </w:tc>
        <w:tc>
          <w:tcPr>
            <w:tcW w:w="1590" w:type="dxa"/>
            <w:vMerge/>
            <w:tcBorders>
              <w:top w:val="single" w:sz="2" w:space="0" w:color="auto"/>
              <w:left w:val="single" w:sz="2" w:space="0" w:color="auto"/>
              <w:bottom w:val="single" w:sz="2" w:space="0" w:color="auto"/>
              <w:right w:val="single" w:sz="2" w:space="0" w:color="auto"/>
            </w:tcBorders>
            <w:vAlign w:val="center"/>
          </w:tcPr>
          <w:p w:rsidR="00A77B3E" w:rsidRDefault="00A77B3E">
            <w:pPr>
              <w:jc w:val="left"/>
              <w:rPr>
                <w:color w:val="000000"/>
                <w:u w:color="000000"/>
              </w:rPr>
            </w:pPr>
          </w:p>
        </w:tc>
        <w:tc>
          <w:tcPr>
            <w:tcW w:w="159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17,20</w:t>
            </w:r>
          </w:p>
        </w:tc>
      </w:tr>
      <w:tr w:rsidR="00DE6776">
        <w:trPr>
          <w:trHeight w:val="680"/>
        </w:trPr>
        <w:tc>
          <w:tcPr>
            <w:tcW w:w="73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8.</w:t>
            </w:r>
          </w:p>
        </w:tc>
        <w:tc>
          <w:tcPr>
            <w:tcW w:w="601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nośnik reklamowy do 10 m</w:t>
            </w:r>
            <w:r>
              <w:rPr>
                <w:vertAlign w:val="superscript"/>
              </w:rPr>
              <w:t>2</w:t>
            </w:r>
            <w:r>
              <w:t xml:space="preserve"> powierzchni reklamy na gruncie miejskim za każdy m</w:t>
            </w:r>
            <w:r>
              <w:rPr>
                <w:vertAlign w:val="superscript"/>
              </w:rPr>
              <w:t>2</w:t>
            </w:r>
            <w:r>
              <w:t xml:space="preserve"> powierzchni reklamy</w:t>
            </w:r>
          </w:p>
        </w:tc>
        <w:tc>
          <w:tcPr>
            <w:tcW w:w="1590" w:type="dxa"/>
            <w:vMerge/>
            <w:tcBorders>
              <w:top w:val="single" w:sz="2" w:space="0" w:color="auto"/>
              <w:left w:val="single" w:sz="2" w:space="0" w:color="auto"/>
              <w:bottom w:val="single" w:sz="2" w:space="0" w:color="auto"/>
              <w:right w:val="single" w:sz="2" w:space="0" w:color="auto"/>
            </w:tcBorders>
            <w:vAlign w:val="center"/>
          </w:tcPr>
          <w:p w:rsidR="00A77B3E" w:rsidRDefault="00A77B3E">
            <w:pPr>
              <w:jc w:val="left"/>
              <w:rPr>
                <w:color w:val="000000"/>
                <w:u w:color="000000"/>
              </w:rPr>
            </w:pPr>
          </w:p>
        </w:tc>
        <w:tc>
          <w:tcPr>
            <w:tcW w:w="159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35,30</w:t>
            </w:r>
          </w:p>
        </w:tc>
      </w:tr>
      <w:tr w:rsidR="00DE6776">
        <w:trPr>
          <w:trHeight w:val="680"/>
        </w:trPr>
        <w:tc>
          <w:tcPr>
            <w:tcW w:w="73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9.</w:t>
            </w:r>
          </w:p>
        </w:tc>
        <w:tc>
          <w:tcPr>
            <w:tcW w:w="601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nośnik reklamowy dwustronny powyżej 10 m</w:t>
            </w:r>
            <w:r>
              <w:rPr>
                <w:vertAlign w:val="superscript"/>
              </w:rPr>
              <w:t>2</w:t>
            </w:r>
            <w:r>
              <w:t xml:space="preserve"> powierzchni reklamy na gruncie miejskim za każdy m</w:t>
            </w:r>
            <w:r>
              <w:rPr>
                <w:vertAlign w:val="superscript"/>
              </w:rPr>
              <w:t xml:space="preserve">2 </w:t>
            </w:r>
            <w:r>
              <w:t>powierzchni reklamy</w:t>
            </w:r>
          </w:p>
        </w:tc>
        <w:tc>
          <w:tcPr>
            <w:tcW w:w="1590" w:type="dxa"/>
            <w:vMerge/>
            <w:tcBorders>
              <w:top w:val="single" w:sz="2" w:space="0" w:color="auto"/>
              <w:left w:val="single" w:sz="2" w:space="0" w:color="auto"/>
              <w:bottom w:val="single" w:sz="2" w:space="0" w:color="auto"/>
              <w:right w:val="single" w:sz="2" w:space="0" w:color="auto"/>
            </w:tcBorders>
            <w:vAlign w:val="center"/>
          </w:tcPr>
          <w:p w:rsidR="00A77B3E" w:rsidRDefault="00A77B3E">
            <w:pPr>
              <w:jc w:val="left"/>
              <w:rPr>
                <w:color w:val="000000"/>
                <w:u w:color="000000"/>
              </w:rPr>
            </w:pPr>
          </w:p>
        </w:tc>
        <w:tc>
          <w:tcPr>
            <w:tcW w:w="159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25,80</w:t>
            </w:r>
          </w:p>
        </w:tc>
      </w:tr>
      <w:tr w:rsidR="00DE6776">
        <w:trPr>
          <w:trHeight w:val="680"/>
        </w:trPr>
        <w:tc>
          <w:tcPr>
            <w:tcW w:w="73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10.</w:t>
            </w:r>
          </w:p>
        </w:tc>
        <w:tc>
          <w:tcPr>
            <w:tcW w:w="601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nośnik reklamowy dwustronny do 10 m</w:t>
            </w:r>
            <w:r>
              <w:rPr>
                <w:vertAlign w:val="superscript"/>
              </w:rPr>
              <w:t>2</w:t>
            </w:r>
            <w:r>
              <w:t xml:space="preserve"> powierzchni reklamy na gruncie miejskim za każdy m</w:t>
            </w:r>
            <w:r>
              <w:rPr>
                <w:vertAlign w:val="superscript"/>
              </w:rPr>
              <w:t xml:space="preserve">2 </w:t>
            </w:r>
            <w:r>
              <w:t>powierzchni reklamy</w:t>
            </w:r>
          </w:p>
        </w:tc>
        <w:tc>
          <w:tcPr>
            <w:tcW w:w="1590" w:type="dxa"/>
            <w:vMerge/>
            <w:tcBorders>
              <w:top w:val="single" w:sz="2" w:space="0" w:color="auto"/>
              <w:left w:val="single" w:sz="2" w:space="0" w:color="auto"/>
              <w:bottom w:val="single" w:sz="2" w:space="0" w:color="auto"/>
              <w:right w:val="single" w:sz="2" w:space="0" w:color="auto"/>
            </w:tcBorders>
            <w:vAlign w:val="center"/>
          </w:tcPr>
          <w:p w:rsidR="00A77B3E" w:rsidRDefault="00A77B3E">
            <w:pPr>
              <w:jc w:val="left"/>
              <w:rPr>
                <w:color w:val="000000"/>
                <w:u w:color="000000"/>
              </w:rPr>
            </w:pPr>
          </w:p>
        </w:tc>
        <w:tc>
          <w:tcPr>
            <w:tcW w:w="159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52,90</w:t>
            </w:r>
          </w:p>
        </w:tc>
      </w:tr>
      <w:tr w:rsidR="00DE6776">
        <w:trPr>
          <w:trHeight w:val="680"/>
        </w:trPr>
        <w:tc>
          <w:tcPr>
            <w:tcW w:w="73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11.</w:t>
            </w:r>
          </w:p>
        </w:tc>
        <w:tc>
          <w:tcPr>
            <w:tcW w:w="601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słupy ogłoszeniowe na wydzierżawionym gruncie do 3 m</w:t>
            </w:r>
            <w:r>
              <w:rPr>
                <w:vertAlign w:val="superscript"/>
              </w:rPr>
              <w:t>2</w:t>
            </w:r>
            <w:r>
              <w:t xml:space="preserve"> powierzchni zajętego gruntu</w:t>
            </w:r>
          </w:p>
        </w:tc>
        <w:tc>
          <w:tcPr>
            <w:tcW w:w="1590" w:type="dxa"/>
            <w:vMerge/>
            <w:tcBorders>
              <w:top w:val="single" w:sz="2" w:space="0" w:color="auto"/>
              <w:left w:val="single" w:sz="2" w:space="0" w:color="auto"/>
              <w:bottom w:val="single" w:sz="2" w:space="0" w:color="auto"/>
              <w:right w:val="single" w:sz="2" w:space="0" w:color="auto"/>
            </w:tcBorders>
            <w:vAlign w:val="center"/>
          </w:tcPr>
          <w:p w:rsidR="00A77B3E" w:rsidRDefault="00A77B3E">
            <w:pPr>
              <w:jc w:val="left"/>
              <w:rPr>
                <w:color w:val="000000"/>
                <w:u w:color="000000"/>
              </w:rPr>
            </w:pPr>
          </w:p>
        </w:tc>
        <w:tc>
          <w:tcPr>
            <w:tcW w:w="159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65,60</w:t>
            </w:r>
          </w:p>
        </w:tc>
      </w:tr>
      <w:tr w:rsidR="00DE6776">
        <w:trPr>
          <w:trHeight w:val="680"/>
        </w:trPr>
        <w:tc>
          <w:tcPr>
            <w:tcW w:w="73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12.</w:t>
            </w:r>
          </w:p>
        </w:tc>
        <w:tc>
          <w:tcPr>
            <w:tcW w:w="6015" w:type="dxa"/>
            <w:tcBorders>
              <w:top w:val="single" w:sz="2" w:space="0" w:color="auto"/>
              <w:left w:val="single" w:sz="2" w:space="0" w:color="auto"/>
              <w:bottom w:val="single" w:sz="2" w:space="0" w:color="auto"/>
              <w:right w:val="single" w:sz="2" w:space="0" w:color="auto"/>
            </w:tcBorders>
            <w:vAlign w:val="center"/>
          </w:tcPr>
          <w:p w:rsidR="00A77B3E" w:rsidRDefault="00E25959">
            <w:pPr>
              <w:jc w:val="left"/>
              <w:rPr>
                <w:color w:val="000000"/>
                <w:u w:color="000000"/>
              </w:rPr>
            </w:pPr>
            <w:r>
              <w:t>tablice reklamowe ścienne w kabinach dźwigowych (windy osobowe)</w:t>
            </w:r>
          </w:p>
        </w:tc>
        <w:tc>
          <w:tcPr>
            <w:tcW w:w="1590" w:type="dxa"/>
            <w:vMerge/>
            <w:tcBorders>
              <w:top w:val="single" w:sz="2" w:space="0" w:color="auto"/>
              <w:left w:val="single" w:sz="2" w:space="0" w:color="auto"/>
              <w:bottom w:val="single" w:sz="2" w:space="0" w:color="auto"/>
              <w:right w:val="single" w:sz="2" w:space="0" w:color="auto"/>
            </w:tcBorders>
            <w:vAlign w:val="center"/>
          </w:tcPr>
          <w:p w:rsidR="00A77B3E" w:rsidRDefault="00A77B3E">
            <w:pPr>
              <w:jc w:val="left"/>
              <w:rPr>
                <w:color w:val="000000"/>
                <w:u w:color="000000"/>
              </w:rPr>
            </w:pPr>
          </w:p>
        </w:tc>
        <w:tc>
          <w:tcPr>
            <w:tcW w:w="159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61,90</w:t>
            </w:r>
          </w:p>
        </w:tc>
      </w:tr>
      <w:tr w:rsidR="00DE6776">
        <w:trPr>
          <w:trHeight w:val="1127"/>
        </w:trPr>
        <w:tc>
          <w:tcPr>
            <w:tcW w:w="735"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13.</w:t>
            </w:r>
          </w:p>
        </w:tc>
        <w:tc>
          <w:tcPr>
            <w:tcW w:w="6015" w:type="dxa"/>
            <w:tcBorders>
              <w:top w:val="single" w:sz="2" w:space="0" w:color="auto"/>
              <w:left w:val="single" w:sz="2" w:space="0" w:color="auto"/>
              <w:bottom w:val="single" w:sz="2" w:space="0" w:color="auto"/>
              <w:right w:val="single" w:sz="2" w:space="0" w:color="auto"/>
            </w:tcBorders>
          </w:tcPr>
          <w:p w:rsidR="00A77B3E" w:rsidRDefault="00E25959">
            <w:pPr>
              <w:jc w:val="left"/>
              <w:rPr>
                <w:color w:val="000000"/>
                <w:u w:color="000000"/>
              </w:rPr>
            </w:pPr>
            <w:r>
              <w:t>za umieszczenie plakatów na słupach ogłoszeniowych administratora:</w:t>
            </w:r>
          </w:p>
          <w:p w:rsidR="00DE6776" w:rsidRDefault="00E25959">
            <w:pPr>
              <w:jc w:val="left"/>
            </w:pPr>
            <w:r>
              <w:t>do 0,5 m</w:t>
            </w:r>
            <w:r>
              <w:rPr>
                <w:vertAlign w:val="superscript"/>
              </w:rPr>
              <w:t xml:space="preserve">2 </w:t>
            </w:r>
          </w:p>
          <w:p w:rsidR="00DE6776" w:rsidRDefault="00E25959">
            <w:pPr>
              <w:jc w:val="left"/>
            </w:pPr>
            <w:r>
              <w:t>od 0,5 m</w:t>
            </w:r>
            <w:r>
              <w:rPr>
                <w:vertAlign w:val="superscript"/>
              </w:rPr>
              <w:t>2</w:t>
            </w:r>
            <w:r>
              <w:t xml:space="preserve"> – 1 m</w:t>
            </w:r>
            <w:r>
              <w:rPr>
                <w:vertAlign w:val="superscript"/>
              </w:rPr>
              <w:t>2</w:t>
            </w:r>
          </w:p>
          <w:p w:rsidR="00DE6776" w:rsidRDefault="00E25959">
            <w:pPr>
              <w:jc w:val="left"/>
            </w:pPr>
            <w:r>
              <w:t>powyżej 1 m</w:t>
            </w:r>
            <w:r>
              <w:rPr>
                <w:vertAlign w:val="superscript"/>
              </w:rPr>
              <w:t>2</w:t>
            </w:r>
          </w:p>
        </w:tc>
        <w:tc>
          <w:tcPr>
            <w:tcW w:w="1590" w:type="dxa"/>
            <w:tcBorders>
              <w:top w:val="single" w:sz="2" w:space="0" w:color="auto"/>
              <w:left w:val="single" w:sz="2" w:space="0" w:color="auto"/>
              <w:bottom w:val="single" w:sz="2" w:space="0" w:color="auto"/>
              <w:right w:val="single" w:sz="2" w:space="0" w:color="auto"/>
            </w:tcBorders>
            <w:vAlign w:val="center"/>
          </w:tcPr>
          <w:p w:rsidR="00A77B3E" w:rsidRDefault="00E25959">
            <w:pPr>
              <w:jc w:val="center"/>
              <w:rPr>
                <w:color w:val="000000"/>
                <w:u w:color="000000"/>
              </w:rPr>
            </w:pPr>
            <w:r>
              <w:t>do dwóch tygodni</w:t>
            </w:r>
          </w:p>
        </w:tc>
        <w:tc>
          <w:tcPr>
            <w:tcW w:w="1590" w:type="dxa"/>
            <w:tcBorders>
              <w:top w:val="single" w:sz="2" w:space="0" w:color="auto"/>
              <w:left w:val="single" w:sz="2" w:space="0" w:color="auto"/>
              <w:bottom w:val="single" w:sz="2" w:space="0" w:color="auto"/>
              <w:right w:val="single" w:sz="2" w:space="0" w:color="auto"/>
            </w:tcBorders>
            <w:vAlign w:val="center"/>
          </w:tcPr>
          <w:p w:rsidR="00A77B3E" w:rsidRDefault="00A77B3E">
            <w:pPr>
              <w:jc w:val="center"/>
              <w:rPr>
                <w:color w:val="000000"/>
                <w:u w:color="000000"/>
              </w:rPr>
            </w:pPr>
          </w:p>
          <w:p w:rsidR="00DE6776" w:rsidRDefault="00E25959">
            <w:pPr>
              <w:jc w:val="center"/>
            </w:pPr>
            <w:r>
              <w:t>2,60</w:t>
            </w:r>
          </w:p>
          <w:p w:rsidR="00DE6776" w:rsidRDefault="00E25959">
            <w:pPr>
              <w:jc w:val="center"/>
            </w:pPr>
            <w:r>
              <w:t>4,00</w:t>
            </w:r>
          </w:p>
          <w:p w:rsidR="00DE6776" w:rsidRDefault="00E25959">
            <w:pPr>
              <w:jc w:val="center"/>
            </w:pPr>
            <w:r>
              <w:t>5,20</w:t>
            </w:r>
          </w:p>
        </w:tc>
      </w:tr>
    </w:tbl>
    <w:p w:rsidR="00A77B3E" w:rsidRDefault="00A77B3E">
      <w:pPr>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p>
    <w:p w:rsidR="00DE6776" w:rsidRDefault="00DE6776">
      <w:pPr>
        <w:jc w:val="left"/>
        <w:rPr>
          <w:color w:val="000000"/>
          <w:szCs w:val="20"/>
          <w:shd w:val="clear" w:color="auto" w:fill="FFFFFF"/>
          <w:lang w:val="x-none" w:eastAsia="en-US" w:bidi="ar-SA"/>
        </w:rPr>
      </w:pPr>
    </w:p>
    <w:p w:rsidR="00DE6776" w:rsidRDefault="00E25959">
      <w:pPr>
        <w:spacing w:line="360" w:lineRule="auto"/>
        <w:jc w:val="center"/>
        <w:rPr>
          <w:b/>
          <w:caps/>
          <w:color w:val="000000"/>
          <w:szCs w:val="20"/>
          <w:shd w:val="clear" w:color="auto" w:fill="FFFFFF"/>
          <w:lang w:val="x-none" w:eastAsia="en-US" w:bidi="ar-SA"/>
        </w:rPr>
      </w:pPr>
      <w:r>
        <w:rPr>
          <w:b/>
          <w:caps/>
          <w:color w:val="000000"/>
          <w:szCs w:val="20"/>
          <w:shd w:val="clear" w:color="auto" w:fill="FFFFFF"/>
          <w:lang w:val="x-none" w:eastAsia="en-US" w:bidi="ar-SA"/>
        </w:rPr>
        <w:t>uzasadnienie</w:t>
      </w:r>
    </w:p>
    <w:p w:rsidR="00DE6776" w:rsidRDefault="00DE6776">
      <w:pPr>
        <w:spacing w:line="360" w:lineRule="auto"/>
        <w:jc w:val="left"/>
        <w:rPr>
          <w:color w:val="000000"/>
          <w:szCs w:val="20"/>
          <w:shd w:val="clear" w:color="auto" w:fill="FFFFFF"/>
          <w:lang w:val="x-none" w:eastAsia="en-US" w:bidi="ar-SA"/>
        </w:rPr>
      </w:pPr>
    </w:p>
    <w:p w:rsidR="00DE6776" w:rsidRDefault="00E25959">
      <w:pPr>
        <w:ind w:firstLine="708"/>
        <w:rPr>
          <w:color w:val="000000"/>
          <w:szCs w:val="20"/>
          <w:shd w:val="clear" w:color="auto" w:fill="FFFFFF"/>
          <w:lang w:val="x-none" w:eastAsia="en-US" w:bidi="ar-SA"/>
        </w:rPr>
      </w:pPr>
      <w:r>
        <w:rPr>
          <w:color w:val="000000"/>
          <w:szCs w:val="20"/>
          <w:shd w:val="clear" w:color="auto" w:fill="FFFFFF"/>
          <w:lang w:val="x-none" w:eastAsia="en-US" w:bidi="ar-SA"/>
        </w:rPr>
        <w:t xml:space="preserve">W związku z dynamicznymi zmianami wskaźnika cen towarów i usług konsumpcyjnych </w:t>
      </w:r>
      <w:r>
        <w:rPr>
          <w:color w:val="000000"/>
          <w:szCs w:val="20"/>
          <w:shd w:val="clear" w:color="auto" w:fill="FFFFFF"/>
        </w:rPr>
        <w:t xml:space="preserve">na przełomie </w:t>
      </w:r>
      <w:r>
        <w:rPr>
          <w:color w:val="000000"/>
          <w:szCs w:val="20"/>
          <w:shd w:val="clear" w:color="auto" w:fill="FFFFFF"/>
          <w:lang w:val="x-none" w:eastAsia="en-US" w:bidi="ar-SA"/>
        </w:rPr>
        <w:t>2021 i 2022 roku, rosnącymi cenami eksploatacji i utrzymania części obiektów sportowych wystąpiła konieczność wprowadzenia nowych stawek czynszu za dzierżawę i najem nieruchomości oraz cenników opłat za korzystanie z obiektów sportowych stanowiących miejski zasób nieruchomości, uwzględniająca przedmiotowe zmiany.</w:t>
      </w:r>
      <w:r>
        <w:rPr>
          <w:color w:val="000000"/>
          <w:szCs w:val="20"/>
          <w:shd w:val="clear" w:color="auto" w:fill="FFFFFF"/>
        </w:rPr>
        <w:t xml:space="preserve"> </w:t>
      </w:r>
    </w:p>
    <w:p w:rsidR="00DE6776" w:rsidRDefault="00E25959">
      <w:pPr>
        <w:ind w:firstLine="708"/>
        <w:rPr>
          <w:color w:val="000000"/>
          <w:szCs w:val="20"/>
          <w:shd w:val="clear" w:color="auto" w:fill="FFFFFF"/>
          <w:lang w:val="x-none" w:eastAsia="en-US" w:bidi="ar-SA"/>
        </w:rPr>
      </w:pPr>
      <w:r>
        <w:rPr>
          <w:color w:val="000000"/>
          <w:szCs w:val="20"/>
          <w:shd w:val="clear" w:color="auto" w:fill="FFFFFF"/>
          <w:lang w:val="x-none" w:eastAsia="en-US" w:bidi="ar-SA"/>
        </w:rPr>
        <w:t>Zarządzenie wywołuje skutki finansowe.</w:t>
      </w:r>
    </w:p>
    <w:p w:rsidR="00DE6776" w:rsidRDefault="00DE6776">
      <w:pPr>
        <w:spacing w:line="360" w:lineRule="auto"/>
        <w:rPr>
          <w:color w:val="000000"/>
          <w:szCs w:val="20"/>
          <w:shd w:val="clear" w:color="auto" w:fill="FFFFFF"/>
          <w:lang w:val="x-none" w:eastAsia="en-US" w:bidi="ar-SA"/>
        </w:rPr>
      </w:pPr>
    </w:p>
    <w:sectPr w:rsidR="00DE6776">
      <w:pgSz w:w="11907" w:h="16839" w:code="9"/>
      <w:pgMar w:top="1440" w:right="862"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3F58D4"/>
    <w:rsid w:val="00A77B3E"/>
    <w:rsid w:val="00CA2A55"/>
    <w:rsid w:val="00DE6776"/>
    <w:rsid w:val="00E259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41A5482-03B6-4DB3-AB73-EDA2C9947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Zalacznik61FC1BF5-B8E3-40EE-A20F-523BE3F39BD7.jpg"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8223</Words>
  <Characters>49343</Characters>
  <Application>Microsoft Office Word</Application>
  <DocSecurity>0</DocSecurity>
  <Lines>411</Lines>
  <Paragraphs>114</Paragraphs>
  <ScaleCrop>false</ScaleCrop>
  <HeadingPairs>
    <vt:vector size="2" baseType="variant">
      <vt:variant>
        <vt:lpstr>Title</vt:lpstr>
      </vt:variant>
      <vt:variant>
        <vt:i4>1</vt:i4>
      </vt:variant>
    </vt:vector>
  </HeadingPairs>
  <TitlesOfParts>
    <vt:vector size="1" baseType="lpstr">
      <vt:lpstr/>
    </vt:vector>
  </TitlesOfParts>
  <Company>Prezydent Miasta Elbląg</Company>
  <LinksUpToDate>false</LinksUpToDate>
  <CharactersWithSpaces>57452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397/2022 z dnia 1 września 2022 r.</dc:title>
  <dc:subject>w sprawie ustalenia stawek czynszu za dzierżawę i^najem nieruchomości oraz cenników opłat za korzystanie z^obiektów sportowych stanowiących miejski zasób nieruchomości</dc:subject>
  <dc:creator>karol</dc:creator>
  <cp:lastModifiedBy>Maria Wilgatek</cp:lastModifiedBy>
  <cp:revision>2</cp:revision>
  <dcterms:created xsi:type="dcterms:W3CDTF">2022-09-01T13:21:00Z</dcterms:created>
  <dcterms:modified xsi:type="dcterms:W3CDTF">2022-09-01T13:21:00Z</dcterms:modified>
  <cp:category>Akt prawny</cp:category>
</cp:coreProperties>
</file>