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10A" w:rsidRDefault="00920656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17510A">
        <w:rPr>
          <w:b/>
          <w:caps/>
        </w:rPr>
        <w:t>247/2022</w:t>
      </w:r>
    </w:p>
    <w:p w:rsidR="00A77B3E" w:rsidRDefault="00920656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920656">
      <w:pPr>
        <w:spacing w:before="280" w:after="280"/>
        <w:jc w:val="center"/>
        <w:rPr>
          <w:b/>
          <w:caps/>
        </w:rPr>
      </w:pPr>
      <w:r>
        <w:t xml:space="preserve">z dnia </w:t>
      </w:r>
      <w:r w:rsidR="0017510A">
        <w:t>27 maja</w:t>
      </w:r>
      <w:r>
        <w:t> 2022 r.</w:t>
      </w:r>
    </w:p>
    <w:p w:rsidR="00A77B3E" w:rsidRDefault="00920656">
      <w:pPr>
        <w:keepNext/>
        <w:spacing w:after="480"/>
        <w:jc w:val="center"/>
      </w:pPr>
      <w:r>
        <w:rPr>
          <w:b/>
        </w:rPr>
        <w:t>w sprawie powołania komisji konkursowej w celu przeprowadzenia konkursu na stanowisko Dyrektora Centrum Sztuki Galeria EL w Elblągu</w:t>
      </w:r>
    </w:p>
    <w:p w:rsidR="00A77B3E" w:rsidRDefault="00920656">
      <w:pPr>
        <w:keepLines/>
        <w:spacing w:before="120" w:after="120"/>
        <w:ind w:firstLine="227"/>
      </w:pPr>
      <w:r>
        <w:t>Na podstawie art. 16 ust. 1 i 2 ustawy z dnia 25 października 1991 r. o organizowaniu i prowadzeniu działalności kulturalnej (Dz. U. z 2020 r. poz. 194) oraz Rozporządzenia Ministra Kultury i Dziedzictwa Narodowego z dnia 12 kwietnia 2019 r. w sprawie konkursu na kandydata na stanowisko dyrektora instytucji kultury (Dz. U. z 2019 r. poz. 724), zarządza się, co następuje:</w:t>
      </w:r>
    </w:p>
    <w:p w:rsidR="00A77B3E" w:rsidRDefault="009206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celu przeprowadzenia konkursu na stanowisko Dyrektora Centrum Sztuki Galeria EL w Elblągu powołuje się Komisję Konkursową, zwaną dalej „Komisją”.</w:t>
      </w:r>
    </w:p>
    <w:p w:rsidR="00A77B3E" w:rsidRDefault="0092065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Komisji, o której mowa w ust. 1 wejdzie: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Janusz Nowak – Wiceprezydent Miasta Elbląg;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Małgorzata Adamowicz – Radna Rady Miejskiej w Elblągu;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Adam Jocz – Dyrektor Departamentu Promocji Kultury i Turystyki Urzędu Miejskiego w Elblągu;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Rafał </w:t>
      </w:r>
      <w:proofErr w:type="spellStart"/>
      <w:r>
        <w:rPr>
          <w:color w:val="000000"/>
          <w:u w:color="000000"/>
        </w:rPr>
        <w:t>Jewdokimow</w:t>
      </w:r>
      <w:proofErr w:type="spellEnd"/>
      <w:r>
        <w:rPr>
          <w:color w:val="000000"/>
          <w:u w:color="000000"/>
        </w:rPr>
        <w:t xml:space="preserve"> – naczelnik wydziału ds. nadzoru nad instytucjami kultury i koordynacji Programów Ministra  w Departamencie Narodowych Instytucji Kultury MKiDN;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Jarosław Denisiuk - Zastępca Dyrektora Centrum Sztuki Współczesnej – Zamek Ujazdowski w Warszawie  z ramienia Ministra Kultury Dziedzictwa Narodowego i Sportu;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Teresa Wojcinowicz - Prezes Elbląskiego Towarzystwa Kulturalnego;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Bartłomiej Błażejowski- Prezes Związku Polskich Artystów Plastyków  Okręg Gdański;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Joanna Mierzejewska - pracownik Centrum Sztuki  Galeria EL;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Wiktor Piskorz - pracownik Centrum Sztuki Galeria EL.</w:t>
      </w:r>
    </w:p>
    <w:p w:rsidR="00A77B3E" w:rsidRDefault="009206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Komisji o której mowa w § 1. ust. 1 należy: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Określenie kryteriów oceny przydatności kandydata;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Przeprowadzenie postępowania konkursowego;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Sporządzenie protokołu z posiedzenia komisji;</w:t>
      </w:r>
    </w:p>
    <w:p w:rsidR="00A77B3E" w:rsidRDefault="00920656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Przekazanie wyników konkursu wraz z jego dokumentacją Prezydentowi Miasta Elbląga.</w:t>
      </w:r>
    </w:p>
    <w:p w:rsidR="00A77B3E" w:rsidRDefault="0092065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920656" w:rsidRDefault="00920656" w:rsidP="0017510A">
      <w:pPr>
        <w:jc w:val="center"/>
      </w:pPr>
      <w:r>
        <w:rPr>
          <w:color w:val="000000"/>
          <w:u w:color="000000"/>
        </w:rPr>
        <w:br w:type="page"/>
      </w:r>
      <w:bookmarkStart w:id="0" w:name="_GoBack"/>
      <w:bookmarkEnd w:id="0"/>
    </w:p>
    <w:p w:rsidR="00A77B3E" w:rsidRDefault="00A77B3E">
      <w:pPr>
        <w:spacing w:before="120" w:after="120"/>
        <w:ind w:firstLine="227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57ABC" w:rsidRDefault="00957ABC">
      <w:pPr>
        <w:rPr>
          <w:szCs w:val="20"/>
        </w:rPr>
      </w:pPr>
    </w:p>
    <w:p w:rsidR="00957ABC" w:rsidRDefault="00920656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957ABC" w:rsidRDefault="00920656" w:rsidP="00920656">
      <w:pPr>
        <w:spacing w:before="120" w:after="120"/>
        <w:ind w:firstLine="227"/>
        <w:rPr>
          <w:szCs w:val="20"/>
        </w:rPr>
      </w:pPr>
      <w:r>
        <w:rPr>
          <w:szCs w:val="20"/>
        </w:rPr>
        <w:t>W związku z ogłoszonym konkursem na stanowisko  dyrektora Centrum Sztuki Galeria EL w Elblągu zaistniała konieczność powołania komisji konkursowej celem wyłonienia kandydata, który będzie zarządzał tą miejską instytucją kultury.</w:t>
      </w:r>
    </w:p>
    <w:p w:rsidR="00957ABC" w:rsidRDefault="00920656" w:rsidP="00920656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powyższe, wprowadzenie przedmiotowego zarządzenia jest zasadne.</w:t>
      </w:r>
    </w:p>
    <w:p w:rsidR="00957ABC" w:rsidRDefault="00920656" w:rsidP="00920656">
      <w:pPr>
        <w:spacing w:before="120" w:after="120"/>
        <w:ind w:firstLine="227"/>
        <w:rPr>
          <w:szCs w:val="20"/>
        </w:rPr>
      </w:pPr>
      <w:r>
        <w:rPr>
          <w:szCs w:val="20"/>
        </w:rPr>
        <w:t>Niniejsze zarządzenie nie rodzi skutków finansowych.</w:t>
      </w:r>
    </w:p>
    <w:sectPr w:rsidR="00957AB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17510A"/>
    <w:rsid w:val="00920656"/>
    <w:rsid w:val="00957AB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konkursowej w^celu przeprowadzenia konkursu na stanowisko Dyrektora Centrum Sztuki Galeria EL w^Elblągu</dc:subject>
  <dc:creator>agpry</dc:creator>
  <cp:lastModifiedBy>Agata Prystupa</cp:lastModifiedBy>
  <cp:revision>2</cp:revision>
  <dcterms:created xsi:type="dcterms:W3CDTF">2022-07-25T12:30:00Z</dcterms:created>
  <dcterms:modified xsi:type="dcterms:W3CDTF">2022-07-25T12:30:00Z</dcterms:modified>
  <cp:category>Akt prawny</cp:category>
</cp:coreProperties>
</file>