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E4294" w14:textId="59242DE7" w:rsidR="00A77B3E" w:rsidRDefault="00712F42">
      <w:pPr>
        <w:jc w:val="center"/>
        <w:rPr>
          <w:b/>
          <w:caps/>
        </w:rPr>
      </w:pPr>
      <w:r w:rsidRPr="00712F42">
        <w:rPr>
          <w:b/>
          <w:caps/>
        </w:rPr>
        <w:t xml:space="preserve">ZARZĄDZENIE NR </w:t>
      </w:r>
      <w:r w:rsidR="00A2746B">
        <w:rPr>
          <w:b/>
          <w:caps/>
        </w:rPr>
        <w:t>30/2022</w:t>
      </w:r>
      <w:r>
        <w:rPr>
          <w:b/>
          <w:caps/>
        </w:rPr>
        <w:br/>
        <w:t>Prezydenta Miasta Elbląg</w:t>
      </w:r>
    </w:p>
    <w:p w14:paraId="4E7CB4BB" w14:textId="4E6D7D70" w:rsidR="00A77B3E" w:rsidRDefault="00712F42" w:rsidP="00712F42">
      <w:pPr>
        <w:spacing w:before="280" w:after="280"/>
        <w:jc w:val="center"/>
        <w:rPr>
          <w:b/>
          <w:caps/>
        </w:rPr>
      </w:pPr>
      <w:r>
        <w:t xml:space="preserve">z dnia </w:t>
      </w:r>
      <w:r w:rsidR="00A2746B">
        <w:t>31 stycznia</w:t>
      </w:r>
      <w:r>
        <w:t> 2022 r.</w:t>
      </w:r>
    </w:p>
    <w:p w14:paraId="212E5A67" w14:textId="77777777" w:rsidR="00A77B3E" w:rsidRDefault="00712F42">
      <w:pPr>
        <w:keepNext/>
        <w:spacing w:after="480"/>
        <w:jc w:val="center"/>
      </w:pPr>
      <w:r>
        <w:rPr>
          <w:b/>
        </w:rPr>
        <w:t>zmieniające zarządzenie w sprawie powołania likwidatora jednostki budżetowej Pogotowie Socjalne z siedzibą w Elblągu przy ul. Królewieckiej 102</w:t>
      </w:r>
    </w:p>
    <w:p w14:paraId="0A4EED8C" w14:textId="77777777" w:rsidR="00A77B3E" w:rsidRDefault="00712F42">
      <w:pPr>
        <w:keepLines/>
        <w:spacing w:before="120" w:after="120"/>
        <w:ind w:firstLine="227"/>
      </w:pPr>
      <w:r>
        <w:t>Na podstawie § 49 ust.1 Regulaminu Organizacyjnego Urzędu Miejskiego w Elblągu (Zarządzenie Nr 562/2021 Prezydenta Miasta Elbląg z dnia 29 grudnia 2021 r. ze zm.), w związku z Uchwałą Nr XB/306/2020 Rady Miejskiej w Elblągu z dnia 16 kwietnia 2020 r. w sprawie likwidacji jednostki budżetowej Pogotowie Socjalne z siedzibą w Elblągu przy ul. Królewieckiej 102 zarządza się, co następuje:</w:t>
      </w:r>
    </w:p>
    <w:p w14:paraId="293FDBB4" w14:textId="725C5C5A" w:rsidR="00A77B3E" w:rsidRDefault="00712F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152/2020 Prezydenta Miasta Elbląg z dnia 21 kwietnia 2020 r. w sprawie powołania likwidatora jednostki budżetowej Pogotowie Socjalne z siedzibą w Elblągu przy ul. Królewieckiej 102</w:t>
      </w:r>
      <w:r>
        <w:br/>
        <w:t>(z późniejszymi zmianami) </w:t>
      </w:r>
      <w:r w:rsidRPr="00712F42">
        <w:rPr>
          <w:bCs/>
        </w:rPr>
        <w:t>§ 3. ust.</w:t>
      </w:r>
      <w:r>
        <w:t> 2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otrzymuje brzmienie:</w:t>
      </w:r>
    </w:p>
    <w:p w14:paraId="11DC5EC9" w14:textId="747A015A" w:rsidR="00A77B3E" w:rsidRDefault="00712F42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3. </w:t>
      </w:r>
      <w:r>
        <w:rPr>
          <w:color w:val="000000"/>
          <w:u w:color="000000"/>
        </w:rPr>
        <w:t>2. Likwidator będzie pełnił swoją funkcję do zakończenia spraw pracowniczych, które zawisły przed Sądem Pracy.”.</w:t>
      </w:r>
    </w:p>
    <w:p w14:paraId="4E2D090E" w14:textId="3B73B3C6" w:rsidR="00A77B3E" w:rsidRDefault="00712F4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60C48679" w14:textId="0742A6EC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230A5D44" w14:textId="5FA8AFA6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65676B1D" w14:textId="4B852262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D84E430" w14:textId="7E32F66D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0424B082" w14:textId="0E9416EA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623FBE83" w14:textId="427C8793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3E69E007" w14:textId="7EC44D46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BD56360" w14:textId="545237E9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7137BDE8" w14:textId="027D6C70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20B5C19B" w14:textId="77D124A2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2D775D14" w14:textId="573A966A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7DA94BA7" w14:textId="62C83C21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36B79E92" w14:textId="3D4B260C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06FF807E" w14:textId="12F104FE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35945FC" w14:textId="52DEB9D9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58CA9DA" w14:textId="405CD8E0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4F8EA8F" w14:textId="1C4B39FB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0CFC1759" w14:textId="3E18578C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6E361C3" w14:textId="1C2A4FC2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1E4277C1" w14:textId="76F8FC61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48F70A33" w14:textId="484F3532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21B8A3DF" w14:textId="5C4FCD19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7C7C2134" w14:textId="77777777" w:rsidR="00347665" w:rsidRDefault="00347665">
      <w:pPr>
        <w:keepLines/>
        <w:spacing w:before="120" w:after="120"/>
        <w:ind w:firstLine="340"/>
        <w:rPr>
          <w:color w:val="000000"/>
          <w:u w:color="000000"/>
        </w:rPr>
      </w:pPr>
    </w:p>
    <w:p w14:paraId="3B5B65CE" w14:textId="77777777" w:rsidR="00712F42" w:rsidRDefault="00712F42">
      <w:pPr>
        <w:keepLines/>
        <w:spacing w:before="120" w:after="120"/>
        <w:ind w:firstLine="340"/>
        <w:rPr>
          <w:color w:val="000000"/>
          <w:u w:color="000000"/>
        </w:rPr>
      </w:pPr>
    </w:p>
    <w:p w14:paraId="30C1353B" w14:textId="77777777" w:rsidR="00A77B3E" w:rsidRDefault="00712F42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7F23D56C" w14:textId="77777777" w:rsidR="00A77B3E" w:rsidRDefault="00712F4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Zarządzeniu Nr 152/2020 Prezydenta Miasta Elbląg z dnia 21 kwietnia 2020 r. w sprawie powołania likwidatora jednostki budżetowej Pogotowie Socjalne z siedzibą w Elblągu przy ul. Królewieckiej 102 (z późniejszymi zmianami) z uwagi na trwające sprawy pracownicze pracowników jednostki przed Sądem Pracy należy wprowadzić zmiany w zakresie określenia terminu zakończenia pełnienia funkcji Likwidatora do czasu ich zakończenia.</w:t>
      </w:r>
    </w:p>
    <w:p w14:paraId="1CBF8AE5" w14:textId="77777777" w:rsidR="00A77B3E" w:rsidRDefault="00712F4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powyższym niezbędne jest wprowadzenie powyższych zmian w drodze niniejszego zarządzenia.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7665"/>
    <w:rsid w:val="00712F42"/>
    <w:rsid w:val="007A6BC6"/>
    <w:rsid w:val="00A2746B"/>
    <w:rsid w:val="00A77B3E"/>
    <w:rsid w:val="00CA2A55"/>
    <w:rsid w:val="00FF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7E8C5"/>
  <w15:docId w15:val="{8EA432F5-866A-4F1C-99AF-2B69FBBAB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likwidatora jednostki budżetowej Pogotowie Socjalne z^siedzibą w^Elblągu przy ul. Królewieckiej 102</dc:subject>
  <dc:creator>mabor</dc:creator>
  <cp:lastModifiedBy>Małgorzata Borzęcka-Florek</cp:lastModifiedBy>
  <cp:revision>10</cp:revision>
  <cp:lastPrinted>2022-01-31T13:09:00Z</cp:lastPrinted>
  <dcterms:created xsi:type="dcterms:W3CDTF">2022-01-31T13:18:00Z</dcterms:created>
  <dcterms:modified xsi:type="dcterms:W3CDTF">2022-06-21T07:00:00Z</dcterms:modified>
  <cp:category>Akt prawny</cp:category>
</cp:coreProperties>
</file>