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EF18BA">
      <w:pPr>
        <w:jc w:val="center"/>
        <w:rPr>
          <w:b/>
          <w:caps/>
        </w:rPr>
      </w:pPr>
      <w:r>
        <w:rPr>
          <w:b/>
          <w:caps/>
        </w:rPr>
        <w:t>Zarządzenie Nr 116/2022</w:t>
      </w:r>
      <w:r>
        <w:rPr>
          <w:b/>
          <w:caps/>
        </w:rPr>
        <w:br/>
        <w:t>Prezydenta Miasta Elbląg</w:t>
      </w:r>
    </w:p>
    <w:p w:rsidR="00A77B3E" w:rsidRDefault="00EF18BA">
      <w:pPr>
        <w:spacing w:before="280" w:after="280"/>
        <w:jc w:val="center"/>
        <w:rPr>
          <w:b/>
          <w:caps/>
        </w:rPr>
      </w:pPr>
      <w:r>
        <w:t>z dnia 28 marca 2022 r.</w:t>
      </w:r>
    </w:p>
    <w:p w:rsidR="00A77B3E" w:rsidRDefault="00EF18B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EF18BA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2021 r. poz. 1899 ze zm.)</w:t>
      </w:r>
    </w:p>
    <w:p w:rsidR="00A77B3E" w:rsidRDefault="00EF18B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F18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EF18B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EF18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EF18BA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EF18BA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F18BA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</w:t>
      </w:r>
      <w:bookmarkStart w:id="0" w:name="_GoBack"/>
      <w:bookmarkEnd w:id="0"/>
      <w:r>
        <w:rPr>
          <w:color w:val="000000"/>
          <w:u w:color="000000"/>
        </w:rPr>
        <w:t xml:space="preserve"> podpisania.</w:t>
      </w:r>
    </w:p>
    <w:p w:rsidR="00A77B3E" w:rsidRDefault="00EF18BA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116/2022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28 marca 2022 r.</w:t>
      </w:r>
    </w:p>
    <w:p w:rsidR="00A77B3E" w:rsidRDefault="00EF18BA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0"/>
        <w:gridCol w:w="1243"/>
        <w:gridCol w:w="1070"/>
        <w:gridCol w:w="1886"/>
        <w:gridCol w:w="1457"/>
        <w:gridCol w:w="1514"/>
        <w:gridCol w:w="1972"/>
        <w:gridCol w:w="3132"/>
        <w:gridCol w:w="1843"/>
      </w:tblGrid>
      <w:tr w:rsidR="00B9683F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8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B9683F" w:rsidRDefault="00EF18BA">
            <w:pPr>
              <w:jc w:val="center"/>
            </w:pPr>
            <w:r>
              <w:t>w ha</w:t>
            </w:r>
          </w:p>
        </w:tc>
        <w:tc>
          <w:tcPr>
            <w:tcW w:w="20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3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B9683F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B9683F" w:rsidRDefault="00EF18BA">
            <w:pPr>
              <w:jc w:val="center"/>
            </w:pPr>
            <w:r>
              <w:t>w ha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9683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B9683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10/13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EL1E/00036417/0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0,0540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0,0020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ul. Braniewska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36,90 zł/rok</w:t>
            </w:r>
          </w:p>
        </w:tc>
      </w:tr>
      <w:tr w:rsidR="00B9683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313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EL1E/00047128/7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0,0190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0,0190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ul. Dębowa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B9683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307/12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EL1E/00031856/4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0,0018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0,0018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ul. Płk. St. Dąbka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wejścia do budynków i lokali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5,50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B9683F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 xml:space="preserve">4. 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EL1E/00016480/6</w:t>
            </w:r>
          </w:p>
        </w:tc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0,0425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0,0425</w:t>
            </w:r>
          </w:p>
        </w:tc>
        <w:tc>
          <w:tcPr>
            <w:tcW w:w="2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ul. Poznańska</w:t>
            </w:r>
          </w:p>
        </w:tc>
        <w:tc>
          <w:tcPr>
            <w:tcW w:w="3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mieszkaniowe - do indywidualnego korzystania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EF18BA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EF18BA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</w:t>
      </w:r>
      <w:r>
        <w:rPr>
          <w:color w:val="000000"/>
          <w:u w:color="000000"/>
        </w:rPr>
        <w:t>terminie 3 miesięcy od początku okresu rozliczeniowego.</w:t>
      </w:r>
    </w:p>
    <w:p w:rsidR="00A77B3E" w:rsidRDefault="00EF18BA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w terminie do dnia 20 każdego miesiąca.</w:t>
      </w:r>
    </w:p>
    <w:p w:rsidR="00A77B3E" w:rsidRDefault="00EF18BA">
      <w:pPr>
        <w:spacing w:before="120" w:after="120"/>
        <w:jc w:val="left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</w:t>
      </w:r>
      <w:r>
        <w:rPr>
          <w:color w:val="000000"/>
          <w:u w:color="000000"/>
        </w:rPr>
        <w:t>zynszu za dzierżawę i najem nieruchomości oraz cenników opłat za korzystanie z obiektów sportowych stanowiących miejski zasób nieruchomości.</w:t>
      </w:r>
    </w:p>
    <w:p w:rsidR="00A77B3E" w:rsidRDefault="00EF18BA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B9683F"/>
    <w:rsid w:val="00CA2A55"/>
    <w:rsid w:val="00EF1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1DAE154-D50C-4CF7-9A5D-E79FAE7DB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2101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116/2022 z dnia 28 marca 2022 r.</vt:lpstr>
      <vt:lpstr/>
    </vt:vector>
  </TitlesOfParts>
  <Company>Prezydent Miasta Elbląg</Company>
  <LinksUpToDate>false</LinksUpToDate>
  <CharactersWithSpaces>2447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116/2022 z dnia 28 marca 2022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2022-03-29T09:13:00Z</dcterms:created>
  <dcterms:modified xsi:type="dcterms:W3CDTF">2022-03-29T09:13:00Z</dcterms:modified>
  <cp:category>Akt prawny</cp:category>
</cp:coreProperties>
</file>