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77EE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26/2022</w:t>
      </w:r>
      <w:r>
        <w:rPr>
          <w:b/>
          <w:caps/>
        </w:rPr>
        <w:br/>
        <w:t>Prezydenta Miasta Elbląg</w:t>
      </w:r>
    </w:p>
    <w:p w:rsidR="00A77B3E" w:rsidRDefault="00477EE8">
      <w:pPr>
        <w:spacing w:before="280" w:after="280"/>
        <w:jc w:val="center"/>
        <w:rPr>
          <w:b/>
          <w:caps/>
        </w:rPr>
      </w:pPr>
      <w:r>
        <w:t>z dnia 31 stycznia 2022 r.</w:t>
      </w:r>
    </w:p>
    <w:p w:rsidR="00A77B3E" w:rsidRDefault="00477EE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477EE8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477E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77E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477E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477E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77EE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77EE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stycznia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77EE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122053-1800-4A69-942A-CBE27C81C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60A65771-2FB0-4F43-9782-9F309F733F7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26/2022 z dnia 31 stycznia 2022 r.</vt:lpstr>
      <vt:lpstr/>
    </vt:vector>
  </TitlesOfParts>
  <Company>Prezydent Miasta Elbląg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26/2022 z dnia 31 stycznia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2022-02-01T08:56:00Z</dcterms:created>
  <dcterms:modified xsi:type="dcterms:W3CDTF">2022-02-01T08:56:00Z</dcterms:modified>
  <cp:category>Akt prawny</cp:category>
</cp:coreProperties>
</file>