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C1070">
      <w:pPr>
        <w:jc w:val="center"/>
        <w:rPr>
          <w:b/>
          <w:caps/>
        </w:rPr>
      </w:pPr>
      <w:r>
        <w:rPr>
          <w:b/>
          <w:caps/>
        </w:rPr>
        <w:t>Zarządzenie Nr 539/2021</w:t>
      </w:r>
      <w:r>
        <w:rPr>
          <w:b/>
          <w:caps/>
        </w:rPr>
        <w:br/>
        <w:t>Prezydenta Miasta Elbląg</w:t>
      </w:r>
    </w:p>
    <w:p w:rsidR="00A77B3E" w:rsidRDefault="002C1070">
      <w:pPr>
        <w:spacing w:before="280" w:after="280"/>
        <w:jc w:val="center"/>
        <w:rPr>
          <w:b/>
          <w:caps/>
        </w:rPr>
      </w:pPr>
      <w:r>
        <w:t>z dnia 24 grudnia 2021 r.</w:t>
      </w:r>
    </w:p>
    <w:p w:rsidR="00A77B3E" w:rsidRDefault="002C1070">
      <w:pPr>
        <w:keepNext/>
        <w:jc w:val="center"/>
      </w:pPr>
      <w:r>
        <w:rPr>
          <w:b/>
        </w:rPr>
        <w:t>w sprawie sporządzenia i ogłoszenia wykazu lokali mieszkalnych przeznaczonych do sprzedaży na rzecz najemców oraz udzielenia bonifikat od ceny sprzedaży lokali.</w:t>
      </w:r>
    </w:p>
    <w:p w:rsidR="00A77B3E" w:rsidRDefault="002C1070">
      <w:pPr>
        <w:keepLines/>
        <w:spacing w:before="120" w:after="120"/>
      </w:pPr>
      <w:r>
        <w:t>Na podstawie art.35</w:t>
      </w:r>
      <w:r>
        <w:t xml:space="preserve">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2021 r. poz. 1899 ze zm.) oraz §1 uchwały Nr XXIII/538/05 Rady Miejskiej w Elblągu z dnia 23 czerwca 2005 r. w sprawie zasa</w:t>
      </w:r>
      <w:r>
        <w:t>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2C1070">
      <w:pPr>
        <w:spacing w:before="120" w:after="120"/>
        <w:jc w:val="center"/>
      </w:pPr>
      <w:r>
        <w:t>zarządza się, co następuje: </w:t>
      </w:r>
    </w:p>
    <w:p w:rsidR="00A77B3E" w:rsidRDefault="002C107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sprzedaży lokale miesz</w:t>
      </w:r>
      <w:r>
        <w:t>kalne wraz z udziałami w prawie własności przynależnych części nieruchomości gruntowych, szczegółowo opisanych w załączniku do niniejszego zarządzenia, na rzecz najemców tych lokali.</w:t>
      </w:r>
    </w:p>
    <w:p w:rsidR="00A77B3E" w:rsidRDefault="002C107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ceny sprzedaży lokali mieszkalnych, o któryc</w:t>
      </w:r>
      <w:r>
        <w:rPr>
          <w:color w:val="000000"/>
          <w:u w:color="000000"/>
        </w:rPr>
        <w:t>h mowa w ust.1, w wysokościach jak w załączniku do niniejszego zarządzenia.</w:t>
      </w:r>
    </w:p>
    <w:p w:rsidR="00A77B3E" w:rsidRDefault="002C1070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2C107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 xml:space="preserve">Ogłasza się wykaz nieruchomości przeznaczonych do zbycia, wymienionych </w:t>
      </w:r>
      <w:r>
        <w:rPr>
          <w:color w:val="000000"/>
          <w:u w:color="000000"/>
        </w:rPr>
        <w:t>w załączniku do niniejszego zarządzenia.</w:t>
      </w:r>
    </w:p>
    <w:p w:rsidR="00A77B3E" w:rsidRDefault="002C107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ponadto </w:t>
      </w:r>
      <w:r>
        <w:rPr>
          <w:color w:val="000000"/>
          <w:u w:color="000000"/>
        </w:rPr>
        <w:br/>
        <w:t>informacja o jego wywieszeniu podana zos</w:t>
      </w:r>
      <w:r>
        <w:rPr>
          <w:color w:val="000000"/>
          <w:u w:color="000000"/>
        </w:rPr>
        <w:t>tanie do wiadomości publicznej poprzez ogłoszenie w prasie lokalnej.</w:t>
      </w:r>
    </w:p>
    <w:p w:rsidR="00A77B3E" w:rsidRDefault="002C107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 załączniku nr 1 do zarządzenia nr 207/2015 Prezydenta Miasta Elbląg z dnia 1 czerwca 2015 r. w sprawie sporządzenia i ogłoszenia wykazu lokali mieszkalnych przeznaczonych do sprzed</w:t>
      </w:r>
      <w:r>
        <w:rPr>
          <w:color w:val="000000"/>
          <w:u w:color="000000"/>
        </w:rPr>
        <w:t>aży na rzecz najemców oraz udzielenia bonifikat od ceny sprzedaży lokali – skreśla się poz. 5.</w:t>
      </w:r>
    </w:p>
    <w:p w:rsidR="00A77B3E" w:rsidRDefault="002C107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2C107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:rsidR="002C1070" w:rsidRDefault="002C1070">
      <w:pPr>
        <w:keepLines/>
        <w:spacing w:before="120" w:after="120"/>
        <w:rPr>
          <w:color w:val="000000"/>
          <w:u w:color="000000"/>
        </w:rPr>
        <w:sectPr w:rsidR="002C1070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2C1070">
      <w:pPr>
        <w:ind w:left="924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</w:t>
      </w:r>
      <w:r>
        <w:rPr>
          <w:color w:val="000000"/>
          <w:u w:color="000000"/>
        </w:rPr>
        <w:t>Zarządzenia Nr 539/2021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>z dnia 24 grudnia 2021 r.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436F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2C1070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udziałem w prawie własności przynależnej części gruntu</w:t>
      </w: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972"/>
        <w:gridCol w:w="1156"/>
        <w:gridCol w:w="976"/>
        <w:gridCol w:w="1111"/>
        <w:gridCol w:w="901"/>
        <w:gridCol w:w="946"/>
        <w:gridCol w:w="1021"/>
        <w:gridCol w:w="1952"/>
        <w:gridCol w:w="1907"/>
        <w:gridCol w:w="570"/>
        <w:gridCol w:w="706"/>
      </w:tblGrid>
      <w:tr w:rsidR="00436F00">
        <w:trPr>
          <w:gridAfter w:val="1"/>
          <w:wAfter w:w="705" w:type="dxa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436F00"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81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Cena nieruchomości lokalowej w zł *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Stawka bonifikaty</w:t>
            </w:r>
            <w:r>
              <w:rPr>
                <w:color w:val="000000"/>
                <w:sz w:val="24"/>
                <w:u w:color="000000"/>
              </w:rPr>
              <w:br/>
              <w:t>w % </w:t>
            </w:r>
          </w:p>
        </w:tc>
      </w:tr>
      <w:tr w:rsidR="00436F00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Nr </w:t>
            </w:r>
            <w:r>
              <w:rPr>
                <w:color w:val="000000"/>
                <w:sz w:val="24"/>
                <w:u w:color="000000"/>
              </w:rPr>
              <w:br/>
              <w:t>lokalu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sz w:val="24"/>
                <w:u w:color="000000"/>
              </w:rPr>
              <w:t>użytk</w:t>
            </w:r>
            <w:proofErr w:type="spellEnd"/>
            <w:r>
              <w:rPr>
                <w:color w:val="000000"/>
                <w:sz w:val="24"/>
                <w:u w:color="000000"/>
              </w:rPr>
              <w:t>. </w:t>
            </w:r>
            <w:r>
              <w:rPr>
                <w:color w:val="000000"/>
                <w:sz w:val="24"/>
                <w:u w:color="000000"/>
              </w:rPr>
              <w:br/>
              <w:t>w m</w:t>
            </w:r>
            <w:r>
              <w:rPr>
                <w:color w:val="000000"/>
                <w:sz w:val="24"/>
                <w:u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Pow. </w:t>
            </w:r>
            <w:r>
              <w:rPr>
                <w:color w:val="000000"/>
                <w:sz w:val="24"/>
                <w:u w:color="000000"/>
              </w:rPr>
              <w:br/>
              <w:t>w ha </w:t>
            </w:r>
          </w:p>
        </w:tc>
        <w:tc>
          <w:tcPr>
            <w:tcW w:w="19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436F00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left"/>
              <w:rPr>
                <w:color w:val="000000"/>
                <w:u w:color="000000"/>
              </w:rPr>
            </w:pPr>
            <w:r>
              <w:t>Topolowa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24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70,5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318/1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0,0486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EL1E/00035938/1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245.700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65</w:t>
            </w:r>
          </w:p>
        </w:tc>
      </w:tr>
      <w:tr w:rsidR="00436F00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left"/>
              <w:rPr>
                <w:color w:val="000000"/>
                <w:u w:color="000000"/>
              </w:rPr>
            </w:pPr>
            <w:r>
              <w:t>Pionierska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24-26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52,6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123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0,0357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EL1E/00029855/0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165.600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436F00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left"/>
              <w:rPr>
                <w:color w:val="000000"/>
                <w:u w:color="000000"/>
              </w:rPr>
            </w:pPr>
            <w:r>
              <w:t>Juliana Fałata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31,2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340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0,0307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EL1E/00032273/0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101.000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75</w:t>
            </w:r>
          </w:p>
        </w:tc>
      </w:tr>
      <w:tr w:rsidR="00436F00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left"/>
              <w:rPr>
                <w:color w:val="000000"/>
                <w:u w:color="000000"/>
              </w:rPr>
            </w:pPr>
            <w:r>
              <w:t>Stanisława Wyspiańskiego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56,4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265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0,0157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t>EL1E/00028530/9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175.100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C10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75</w:t>
            </w:r>
          </w:p>
        </w:tc>
      </w:tr>
      <w:tr w:rsidR="00436F00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36F00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2C107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* </w:t>
            </w:r>
            <w:r>
              <w:rPr>
                <w:sz w:val="16"/>
              </w:rPr>
              <w:t>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436F00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2C107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Pierwszeństwo w nabyciu nieruchomości określonych w powyższym wykazie dotyczy</w:t>
            </w:r>
            <w:r>
              <w:rPr>
                <w:sz w:val="16"/>
              </w:rPr>
              <w:t xml:space="preserve">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 w:rsidR="00436F00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36F00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2C107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 xml:space="preserve">Sporządziła: Anna Szczęśniak, </w:t>
            </w:r>
            <w:r>
              <w:rPr>
                <w:i/>
                <w:sz w:val="16"/>
              </w:rPr>
              <w:t>Podinspektor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2C1070"/>
    <w:rsid w:val="00436F0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C3516DB-FB35-45FC-A84F-E61C616B3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472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539/2021 z dnia 24 grudnia 2021 r.</dc:title>
  <dc:subject>w sprawie sporządzenia i^ogłoszenia wykazu lokali mieszkalnych przeznaczonych do sprzedaży na rzecz najemców oraz udzielenia bonifikat od ceny sprzedaży lokali.</dc:subject>
  <dc:creator>anban</dc:creator>
  <cp:lastModifiedBy>Anna Szczęśniak</cp:lastModifiedBy>
  <cp:revision>3</cp:revision>
  <dcterms:created xsi:type="dcterms:W3CDTF">2022-01-03T08:42:00Z</dcterms:created>
  <dcterms:modified xsi:type="dcterms:W3CDTF">2022-01-03T07:50:00Z</dcterms:modified>
  <cp:category>Akt prawny</cp:category>
</cp:coreProperties>
</file>