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491/2021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listopada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indywidualnej stawki czynszu za dzierżawę nieruchomości zabudowanej położonej w Elblągu przy ul. Warszawskiej 55.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30 ust. 2 pkt 3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1990r. o samorządzie gminnym (t.j. Dz.U. z 2021r. poz. 1372 ze zm.), art. 25 ust. 1 ustawy z 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 4 ust. 1 zarządzenia nr 118/2021 Prezydenta Miasta Elbląg z dnia 31 marca 2021r. w sprawie ustalenia stawek czynszu za dzierżawę i najem nieruchomości oraz cenników opłat za korzystanie z obiektów sportowych stanowiących miejski zasób nieruchomości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Ustala się indywidualną stawkę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czynszu za dzierżawę nieruchomości zabudowanej, położonej w Elblągu przy ul. Warszawskiej 55, oznaczonej w ewidencji gruntów i budynków jako działki: nr 223/1 o pow. 0,0294 ha obręb 15, dla której Sąd Rejonowy w Elblągu prowadzi księgę wieczystą KW nr EL1E/00040623/8 i nr 223/2 o pow. 0,1605 ha obręb 15, dla której Sąd Rejonowy w Elblągu prowadzi księgę wieczystą KW nr EL1E/00097664/1, dla Stowarzyszenia Elbląg Europa w wysokości 200,00 zł brutto miesięcznie. 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Ustalona w § 1 stawka czynszu za dzierżawę nieruchomości, będzie obowiązywała przez okres jednego roku tj. od 1 stycznia 2022r. do 31 grudnia 2022r.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139/2011 Prezydenta Miasta Elbląg z dnia 19 kwietnia 2011r. w sprawie ustalenia indywidualnej stawki czynszu za dzierżawę i najem pomieszczeń w budynku przy ul. Warszawskiej 55 w Elblągu.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Stowarzyszenie Elbląg Europa w budynku przy ul. Warszawskiej 55 realizuje działania na rzecz mieszkańców Elbląga i regionu elbląskiego, w trzech obszarach tematycznych: wsparcie sektora pozarządowego, rzecznictwo interesów i aktywizacja młodzieży oraz rozwój i promocja kultury. W obiekcie przy ul. Warszawskiej prowadzonych jest szereg działań skierowanych do młodzieży oraz starszych mieszkańców Elbląga. Realizowane są działania między innymi z Forum Animatorów Społecznych, Stowarzyszeniem HUMANEO z Lublina, Fabryką Działań Niemożliwych, nieformalnymi grupami, które skupiają młodzież Kompas, osobami uprawiającymi jogę, wielopokoleniową grupą osób grających w planszówki, Stowarzyszeniem Inspiratornia z działaniem WSZYSTKO GRA - przedsiębiorstwa społecznego skierowanego do dzieci i rodzin. 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Z uwagi na dotychczasową stawkę czynszu ustaloną Zarządzeniem nr 139/2011 Prezydenta Miasta Elbląg z dnia 19 kwietnia 2011r. w sprawie </w:t>
      </w:r>
      <w:r>
        <w:rPr>
          <w:color w:val="000000"/>
          <w:szCs w:val="20"/>
          <w:shd w:val="clear" w:color="auto" w:fill="FFFFFF"/>
        </w:rPr>
        <w:t>ustalenia indywidualnej stawki czynszu za dzierżawę i najem pomieszczeń w budynku przy ul. Warszawskiej 55 w Elblągu, w wysokości 0,10 zł za 1 m</w:t>
      </w:r>
      <w:r>
        <w:rPr>
          <w:color w:val="000000"/>
          <w:szCs w:val="20"/>
          <w:shd w:val="clear" w:color="auto" w:fill="FFFFFF"/>
          <w:vertAlign w:val="superscript"/>
        </w:rPr>
        <w:t>2</w:t>
      </w:r>
      <w:r>
        <w:rPr>
          <w:color w:val="000000"/>
          <w:szCs w:val="20"/>
          <w:shd w:val="clear" w:color="auto" w:fill="FFFFFF"/>
        </w:rPr>
        <w:t xml:space="preserve"> powierzchni użytkowej brutto miesięcznie, obowiązującą przez okres 10 lat (46,93 zł miesięcznie) i nowych stawek czynszu określonych w Zarządzeniu Nr </w:t>
      </w:r>
      <w:r>
        <w:rPr>
          <w:color w:val="000000"/>
          <w:szCs w:val="20"/>
          <w:shd w:val="clear" w:color="auto" w:fill="FFFFFF"/>
        </w:rPr>
        <w:t xml:space="preserve">118/2021 Prezydenta Miasta Elbląg z dnia 31 marca 2021r. w sprawie ustalenia stawek czynszu za dzierżawę i najem nieruchomości oraz cenników opłat za korzystanie z obiektów sportowych stanowiących miejski zasób nieruchomości, zasadnym jest ustalenie nowej indywidualnej stawki czynszu za dzierżawę ww. nieruchomości.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Stawka czynszu w wysokości 200,00 zł miesięcznie będzie obowiązywała przez okres jednego roku, w tym czasie Stowarzyszenie zostanie zobowiązane do analizy własnych potrzeb powierzchniowych i zasadności użytkowania całego obiektu.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491/2021 z dnia 29 listopada 2021 r.</dc:title>
  <dc:subject>w sprawie ustalenia indywidualnej stawki czynszu za dzierżawę nieruchomości zabudowanej położonej w^Elblągu przy ul. Warszawskiej 55.</dc:subject>
  <dc:creator>syprz</dc:creator>
  <cp:lastModifiedBy>syprz</cp:lastModifiedBy>
  <cp:revision>1</cp:revision>
  <dcterms:created xsi:type="dcterms:W3CDTF">2021-11-30T14:16:30Z</dcterms:created>
  <dcterms:modified xsi:type="dcterms:W3CDTF">2021-11-30T14:16:30Z</dcterms:modified>
  <cp:category>Akt prawny</cp:category>
</cp:coreProperties>
</file>