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44CD5">
      <w:pPr>
        <w:jc w:val="center"/>
        <w:rPr>
          <w:b/>
          <w:caps/>
        </w:rPr>
      </w:pPr>
      <w:r>
        <w:rPr>
          <w:b/>
          <w:caps/>
        </w:rPr>
        <w:t>Zarządzenie Nr 245/2021</w:t>
      </w:r>
      <w:r>
        <w:rPr>
          <w:b/>
          <w:caps/>
        </w:rPr>
        <w:br/>
        <w:t>Prezydenta Miasta Elbląg</w:t>
      </w:r>
    </w:p>
    <w:p w:rsidR="00A77B3E" w:rsidRDefault="00644CD5">
      <w:pPr>
        <w:spacing w:before="280" w:after="280"/>
        <w:jc w:val="center"/>
        <w:rPr>
          <w:b/>
          <w:caps/>
        </w:rPr>
      </w:pPr>
      <w:r>
        <w:t>z dnia 25 czerwca</w:t>
      </w:r>
      <w:r>
        <w:t> 2021 r.</w:t>
      </w:r>
    </w:p>
    <w:p w:rsidR="00A77B3E" w:rsidRDefault="00644CD5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644CD5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 ze zm.)</w:t>
      </w:r>
    </w:p>
    <w:p w:rsidR="00A77B3E" w:rsidRDefault="00644CD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44C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</w:t>
      </w:r>
      <w:r>
        <w:t>o niniejszego Zarządzenia.</w:t>
      </w:r>
    </w:p>
    <w:p w:rsidR="00A77B3E" w:rsidRDefault="00644CD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644C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644CD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</w:t>
      </w:r>
      <w:r>
        <w:rPr>
          <w:color w:val="000000"/>
          <w:u w:color="000000"/>
        </w:rPr>
        <w:t>az nieruchomości, o którym mowa w ust. 1, podlega ogłoszeniu poprzez wywieszenie na tablicy ogłoszeń w siedzibie Urzędu Miejskiego w Elblągu na okres 21 dni, a ponadto informacja o jego wywieszeniu podana zostanie do wiadomości publicznej poprzez ogłoszeni</w:t>
      </w:r>
      <w:r>
        <w:rPr>
          <w:color w:val="000000"/>
          <w:u w:color="000000"/>
        </w:rPr>
        <w:t>e w prasie lokalnej.</w:t>
      </w:r>
    </w:p>
    <w:p w:rsidR="00A77B3E" w:rsidRDefault="00644C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44CD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44CD5" w:rsidRDefault="00644CD5">
      <w:pPr>
        <w:keepLines/>
        <w:spacing w:before="120" w:after="120"/>
        <w:rPr>
          <w:color w:val="000000"/>
          <w:u w:color="000000"/>
        </w:rPr>
        <w:sectPr w:rsidR="00644CD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44CD5">
      <w:pPr>
        <w:spacing w:before="120"/>
        <w:ind w:left="100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 245/</w:t>
      </w:r>
      <w:r>
        <w:rPr>
          <w:color w:val="000000"/>
          <w:u w:color="000000"/>
        </w:rPr>
        <w:t>2021</w:t>
      </w:r>
      <w:r>
        <w:rPr>
          <w:color w:val="000000"/>
          <w:u w:color="000000"/>
        </w:rPr>
        <w:br/>
        <w:t>Prezydenta Miasta</w:t>
      </w:r>
      <w:r>
        <w:rPr>
          <w:color w:val="000000"/>
          <w:u w:color="000000"/>
        </w:rPr>
        <w:t xml:space="preserve"> Elbląg</w:t>
      </w:r>
      <w:r>
        <w:rPr>
          <w:color w:val="000000"/>
          <w:u w:color="000000"/>
        </w:rPr>
        <w:br/>
        <w:t>z dnia 25 czerwca</w:t>
      </w:r>
      <w:bookmarkStart w:id="0" w:name="_GoBack"/>
      <w:bookmarkEnd w:id="0"/>
      <w:r>
        <w:rPr>
          <w:color w:val="000000"/>
          <w:u w:color="000000"/>
        </w:rPr>
        <w:t xml:space="preserve"> 2021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4A20F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644CD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 w:rsidR="004A20F3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4A20F3" w:rsidRDefault="00644CD5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4A20F3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A20F3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4A20F3"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t xml:space="preserve">Robotnicza 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t>32363/8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t>292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t>0,0075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niezabudowana</w:t>
            </w:r>
          </w:p>
          <w:p w:rsidR="004A20F3" w:rsidRDefault="00644CD5">
            <w:pPr>
              <w:jc w:val="center"/>
            </w:pPr>
            <w:r>
              <w:rPr>
                <w:sz w:val="20"/>
              </w:rPr>
              <w:t xml:space="preserve"> 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25.555 zł</w:t>
            </w:r>
          </w:p>
        </w:tc>
      </w:tr>
      <w:tr w:rsidR="004A20F3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44CD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4A20F3" w:rsidRDefault="00644CD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4A20F3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A20F3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A20F3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44CD5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4A20F3" w:rsidRDefault="00644CD5">
            <w:r>
              <w:rPr>
                <w:sz w:val="18"/>
              </w:rPr>
              <w:t xml:space="preserve">Pierwszeństwo </w:t>
            </w:r>
            <w:r>
              <w:rPr>
                <w:sz w:val="18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nabycie przed upływem terminu określoneg</w:t>
            </w:r>
            <w:r>
              <w:rPr>
                <w:sz w:val="18"/>
              </w:rPr>
              <w:t>o w wykazie: termin złożenia wniosku nie może być krótszy niż 6 tygodni, licząc od dnia wywieszenia wykazu.</w:t>
            </w:r>
          </w:p>
        </w:tc>
      </w:tr>
      <w:tr w:rsidR="004A20F3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A20F3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44CD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4A20F3"/>
    <w:rsid w:val="00644CD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2021-06-28T13:22:00Z</dcterms:created>
  <dcterms:modified xsi:type="dcterms:W3CDTF">2021-06-28T13:22:00Z</dcterms:modified>
  <cp:category>Akt prawny</cp:category>
</cp:coreProperties>
</file>