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209/2021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czerwca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209/2021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 4 czerwca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5"/>
        <w:gridCol w:w="2176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Malborska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45066/0 31740/8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1103 358/34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0,0118 0,0063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20.000zł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209/2021 z dnia 4 czerwca 2021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2021-06-08T12:17:42Z</dcterms:created>
  <dcterms:modified xsi:type="dcterms:W3CDTF">2021-06-08T12:17:42Z</dcterms:modified>
  <cp:category>Akt prawny</cp:category>
</cp:coreProperties>
</file>