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17F7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182/2021</w:t>
      </w:r>
      <w:r>
        <w:rPr>
          <w:b/>
          <w:caps/>
        </w:rPr>
        <w:br/>
        <w:t>Prezydenta Miasta Elbląg</w:t>
      </w:r>
    </w:p>
    <w:p w:rsidR="00A77B3E" w:rsidRDefault="00017F75">
      <w:pPr>
        <w:spacing w:before="280" w:after="280"/>
        <w:jc w:val="center"/>
        <w:rPr>
          <w:b/>
          <w:caps/>
        </w:rPr>
      </w:pPr>
      <w:r>
        <w:t>z dnia 21 maja 2021 r.</w:t>
      </w:r>
    </w:p>
    <w:p w:rsidR="00A77B3E" w:rsidRDefault="00017F7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17F75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017F7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17F7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17F7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017F7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17F7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017F7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17F7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17F75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182/2021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21 maja 2021 r.</w:t>
      </w:r>
    </w:p>
    <w:p w:rsidR="00A77B3E" w:rsidRDefault="00017F7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1267"/>
        <w:gridCol w:w="944"/>
        <w:gridCol w:w="1985"/>
        <w:gridCol w:w="1545"/>
        <w:gridCol w:w="1516"/>
        <w:gridCol w:w="1648"/>
        <w:gridCol w:w="3467"/>
        <w:gridCol w:w="1736"/>
      </w:tblGrid>
      <w:tr w:rsidR="0087710A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87710A" w:rsidRDefault="00017F75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87710A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87710A" w:rsidRDefault="00017F75">
            <w:pPr>
              <w:jc w:val="center"/>
            </w:pPr>
            <w:r>
              <w:t>w ha</w:t>
            </w: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EL1E/00038681/5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0,0075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0,0040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ul. Juliana Fałata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953/1</w:t>
            </w:r>
          </w:p>
          <w:p w:rsidR="0087710A" w:rsidRDefault="00017F75">
            <w:pPr>
              <w:jc w:val="center"/>
            </w:pPr>
            <w:r>
              <w:t>953/2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87710A" w:rsidRDefault="00017F75">
            <w:pPr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EL1E/00018824/4</w:t>
            </w:r>
          </w:p>
          <w:p w:rsidR="0087710A" w:rsidRDefault="00017F75">
            <w:pPr>
              <w:jc w:val="center"/>
            </w:pPr>
            <w:r>
              <w:t>EL1E/00018824/4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0,0067</w:t>
            </w:r>
          </w:p>
          <w:p w:rsidR="0087710A" w:rsidRDefault="00017F75">
            <w:pPr>
              <w:jc w:val="center"/>
            </w:pPr>
            <w:r>
              <w:t>0,0043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0,0067</w:t>
            </w:r>
          </w:p>
          <w:p w:rsidR="0087710A" w:rsidRDefault="00017F75">
            <w:pPr>
              <w:jc w:val="center"/>
            </w:pPr>
            <w:r>
              <w:t>0,0043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EL1E/00017442/5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0,0397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0,0397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 xml:space="preserve">ul. Smolna 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166/2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EL1E/00027346/5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0,1137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0,0053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125/1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EL1E/00058637/8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0,0124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0,0064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ul. Lidzbarska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 xml:space="preserve">grunt przed </w:t>
            </w:r>
            <w:r>
              <w:t>pawilonem handlowym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1,15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87710A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426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EL1E/00059982/8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0,0098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0,0098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ul. Cicha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17F75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017F7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17F7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</w:t>
      </w:r>
      <w:r>
        <w:rPr>
          <w:color w:val="000000"/>
          <w:u w:color="000000"/>
        </w:rPr>
        <w:t>miesiąca płatny jest w terminie do dnia 20 każdego miesiąca.</w:t>
      </w:r>
    </w:p>
    <w:p w:rsidR="00A77B3E" w:rsidRDefault="00017F7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</w:t>
      </w:r>
      <w:r>
        <w:rPr>
          <w:color w:val="000000"/>
          <w:u w:color="000000"/>
        </w:rPr>
        <w:t>iektów sportowych stanowiących miejski zasób nieruchomości.</w:t>
      </w:r>
    </w:p>
    <w:p w:rsidR="00A77B3E" w:rsidRDefault="00017F75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Sylwia </w:t>
      </w:r>
      <w:proofErr w:type="spellStart"/>
      <w:r>
        <w:rPr>
          <w:i/>
          <w:color w:val="000000"/>
          <w:u w:color="000000"/>
        </w:rPr>
        <w:t>Przystasz</w:t>
      </w:r>
      <w:proofErr w:type="spellEnd"/>
      <w:r>
        <w:rPr>
          <w:i/>
          <w:color w:val="000000"/>
          <w:u w:color="000000"/>
        </w:rPr>
        <w:t>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17F75"/>
    <w:rsid w:val="0087710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911E6D-E89E-4B82-A0DA-20ECD1AE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182/2021 z dnia 21 maja 2021 r.</vt:lpstr>
      <vt:lpstr/>
    </vt:vector>
  </TitlesOfParts>
  <Company>Prezydent Miasta Elbląg</Company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182/2021 z dnia 21 maja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2021-05-25T09:57:00Z</dcterms:created>
  <dcterms:modified xsi:type="dcterms:W3CDTF">2021-05-25T09:57:00Z</dcterms:modified>
  <cp:category>Akt prawny</cp:category>
</cp:coreProperties>
</file>