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3E280" w14:textId="45B28B09" w:rsidR="006F1459" w:rsidRPr="006F1459" w:rsidRDefault="006F1459" w:rsidP="006F145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0323C4">
        <w:rPr>
          <w:rFonts w:ascii="Times New Roman" w:hAnsi="Times New Roman" w:cs="Times New Roman"/>
          <w:sz w:val="24"/>
          <w:szCs w:val="24"/>
        </w:rPr>
        <w:t>164</w:t>
      </w:r>
      <w:r w:rsidR="00164E06" w:rsidRPr="00164E06">
        <w:rPr>
          <w:rFonts w:ascii="Times New Roman" w:hAnsi="Times New Roman" w:cs="Times New Roman"/>
          <w:sz w:val="24"/>
          <w:szCs w:val="24"/>
        </w:rPr>
        <w:t>/20</w:t>
      </w:r>
      <w:r w:rsidR="000323C4">
        <w:rPr>
          <w:rFonts w:ascii="Times New Roman" w:hAnsi="Times New Roman" w:cs="Times New Roman"/>
          <w:sz w:val="24"/>
          <w:szCs w:val="24"/>
        </w:rPr>
        <w:t>19</w:t>
      </w:r>
    </w:p>
    <w:p w14:paraId="27351800" w14:textId="77777777" w:rsidR="006F1459" w:rsidRPr="006F1459" w:rsidRDefault="006F1459" w:rsidP="006F145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1459">
        <w:rPr>
          <w:rFonts w:ascii="Times New Roman" w:hAnsi="Times New Roman" w:cs="Times New Roman"/>
          <w:b/>
          <w:bCs/>
          <w:sz w:val="24"/>
          <w:szCs w:val="24"/>
        </w:rPr>
        <w:t>PREZYDENTA MIASTA ELBLĄG</w:t>
      </w:r>
    </w:p>
    <w:p w14:paraId="3AE68720" w14:textId="5A20B457" w:rsidR="006F1459" w:rsidRDefault="006F1459" w:rsidP="006F14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164E06">
        <w:rPr>
          <w:rFonts w:ascii="Times New Roman" w:hAnsi="Times New Roman" w:cs="Times New Roman"/>
          <w:sz w:val="24"/>
          <w:szCs w:val="24"/>
        </w:rPr>
        <w:t xml:space="preserve"> </w:t>
      </w:r>
      <w:r w:rsidR="000323C4">
        <w:rPr>
          <w:rFonts w:ascii="Times New Roman" w:hAnsi="Times New Roman" w:cs="Times New Roman"/>
          <w:sz w:val="24"/>
          <w:szCs w:val="24"/>
        </w:rPr>
        <w:t>02 kwietnia</w:t>
      </w:r>
      <w:r w:rsidR="00164E06">
        <w:rPr>
          <w:rFonts w:ascii="Times New Roman" w:hAnsi="Times New Roman" w:cs="Times New Roman"/>
          <w:sz w:val="24"/>
          <w:szCs w:val="24"/>
        </w:rPr>
        <w:t xml:space="preserve"> </w:t>
      </w:r>
      <w:r w:rsidRPr="006F1459">
        <w:rPr>
          <w:rFonts w:ascii="Times New Roman" w:hAnsi="Times New Roman" w:cs="Times New Roman"/>
          <w:sz w:val="24"/>
          <w:szCs w:val="24"/>
        </w:rPr>
        <w:t>20</w:t>
      </w:r>
      <w:r w:rsidR="000323C4">
        <w:rPr>
          <w:rFonts w:ascii="Times New Roman" w:hAnsi="Times New Roman" w:cs="Times New Roman"/>
          <w:sz w:val="24"/>
          <w:szCs w:val="24"/>
        </w:rPr>
        <w:t>19</w:t>
      </w:r>
      <w:r w:rsidRPr="006F1459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8DAA946" w14:textId="77777777" w:rsidR="006F1459" w:rsidRPr="006F1459" w:rsidRDefault="006F1459" w:rsidP="006F14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9CA352" w14:textId="44CF7683" w:rsidR="006F1459" w:rsidRPr="000A385C" w:rsidRDefault="006F1459" w:rsidP="000A38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385C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0323C4">
        <w:rPr>
          <w:rFonts w:ascii="Times New Roman" w:hAnsi="Times New Roman" w:cs="Times New Roman"/>
          <w:b/>
          <w:bCs/>
          <w:sz w:val="24"/>
          <w:szCs w:val="24"/>
        </w:rPr>
        <w:t>uzupełnienia klas Jednolitego Rzeczowego Wykazu Akt organów gminy i związków międzygminnych oraz urzędów obsługujących te organy i związki Urzędu Miejskiego w Elblągu</w:t>
      </w:r>
    </w:p>
    <w:p w14:paraId="0F323FCF" w14:textId="77777777" w:rsidR="006F1459" w:rsidRPr="006F1459" w:rsidRDefault="006F1459" w:rsidP="006F14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C69276" w14:textId="3AB307D0" w:rsidR="006F1459" w:rsidRPr="00E13124" w:rsidRDefault="006F1459" w:rsidP="006F1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312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0323C4">
        <w:rPr>
          <w:rFonts w:ascii="Times New Roman" w:hAnsi="Times New Roman" w:cs="Times New Roman"/>
          <w:sz w:val="24"/>
          <w:szCs w:val="24"/>
        </w:rPr>
        <w:t>art. 6</w:t>
      </w:r>
      <w:r w:rsidR="00E13124" w:rsidRPr="00E13124">
        <w:rPr>
          <w:rFonts w:ascii="Times New Roman" w:hAnsi="Times New Roman" w:cs="Times New Roman"/>
          <w:sz w:val="24"/>
          <w:szCs w:val="24"/>
        </w:rPr>
        <w:t xml:space="preserve"> </w:t>
      </w:r>
      <w:r w:rsidRPr="00E13124">
        <w:rPr>
          <w:rFonts w:ascii="Times New Roman" w:hAnsi="Times New Roman" w:cs="Times New Roman"/>
          <w:sz w:val="24"/>
          <w:szCs w:val="24"/>
        </w:rPr>
        <w:t>ust.</w:t>
      </w:r>
      <w:r w:rsidR="000323C4">
        <w:rPr>
          <w:rFonts w:ascii="Times New Roman" w:hAnsi="Times New Roman" w:cs="Times New Roman"/>
          <w:sz w:val="24"/>
          <w:szCs w:val="24"/>
        </w:rPr>
        <w:t xml:space="preserve"> 2d</w:t>
      </w:r>
      <w:r w:rsidR="00E13124" w:rsidRPr="00E13124">
        <w:rPr>
          <w:rFonts w:ascii="Times New Roman" w:hAnsi="Times New Roman" w:cs="Times New Roman"/>
          <w:sz w:val="24"/>
          <w:szCs w:val="24"/>
        </w:rPr>
        <w:t xml:space="preserve"> </w:t>
      </w:r>
      <w:r w:rsidRPr="00E13124">
        <w:rPr>
          <w:rFonts w:ascii="Times New Roman" w:hAnsi="Times New Roman" w:cs="Times New Roman"/>
          <w:sz w:val="24"/>
          <w:szCs w:val="24"/>
        </w:rPr>
        <w:t xml:space="preserve"> </w:t>
      </w:r>
      <w:r w:rsidR="000323C4">
        <w:rPr>
          <w:rFonts w:ascii="Times New Roman" w:hAnsi="Times New Roman" w:cs="Times New Roman"/>
        </w:rPr>
        <w:t>Ustawy z dnia 14 lipca 1983 r. o narodowym zasobie archiwalnym i archiwach (</w:t>
      </w:r>
      <w:proofErr w:type="spellStart"/>
      <w:r w:rsidR="000323C4">
        <w:rPr>
          <w:rFonts w:ascii="Times New Roman" w:hAnsi="Times New Roman" w:cs="Times New Roman"/>
        </w:rPr>
        <w:t>t.j</w:t>
      </w:r>
      <w:proofErr w:type="spellEnd"/>
      <w:r w:rsidR="000323C4">
        <w:rPr>
          <w:rFonts w:ascii="Times New Roman" w:hAnsi="Times New Roman" w:cs="Times New Roman"/>
        </w:rPr>
        <w:t xml:space="preserve">- Dz.U. z 2018 r. poz. 217, z </w:t>
      </w:r>
      <w:proofErr w:type="spellStart"/>
      <w:r w:rsidR="000323C4">
        <w:rPr>
          <w:rFonts w:ascii="Times New Roman" w:hAnsi="Times New Roman" w:cs="Times New Roman"/>
        </w:rPr>
        <w:t>późn</w:t>
      </w:r>
      <w:proofErr w:type="spellEnd"/>
      <w:r w:rsidR="000323C4">
        <w:rPr>
          <w:rFonts w:ascii="Times New Roman" w:hAnsi="Times New Roman" w:cs="Times New Roman"/>
        </w:rPr>
        <w:t>. zm.) zarządza się, co następuje:</w:t>
      </w:r>
    </w:p>
    <w:p w14:paraId="7DED7D6C" w14:textId="2412D8F2" w:rsidR="006F1459" w:rsidRDefault="006F1459" w:rsidP="006F1459">
      <w:pPr>
        <w:jc w:val="both"/>
        <w:rPr>
          <w:rFonts w:ascii="Times New Roman" w:hAnsi="Times New Roman" w:cs="Times New Roman"/>
          <w:sz w:val="24"/>
          <w:szCs w:val="24"/>
        </w:rPr>
      </w:pPr>
      <w:r w:rsidRPr="006F1459">
        <w:rPr>
          <w:rFonts w:ascii="Times New Roman" w:hAnsi="Times New Roman" w:cs="Times New Roman"/>
          <w:sz w:val="24"/>
          <w:szCs w:val="24"/>
        </w:rPr>
        <w:t xml:space="preserve">§ 1. </w:t>
      </w:r>
      <w:r w:rsidR="000323C4">
        <w:rPr>
          <w:rFonts w:ascii="Times New Roman" w:hAnsi="Times New Roman" w:cs="Times New Roman"/>
          <w:sz w:val="24"/>
          <w:szCs w:val="24"/>
        </w:rPr>
        <w:t>W Urzędzie Miejskim w Elblągu uzupełnia się klasy Jednolitego</w:t>
      </w:r>
      <w:r w:rsidR="0045228F">
        <w:rPr>
          <w:rFonts w:ascii="Times New Roman" w:hAnsi="Times New Roman" w:cs="Times New Roman"/>
          <w:sz w:val="24"/>
          <w:szCs w:val="24"/>
        </w:rPr>
        <w:t xml:space="preserve"> Rzeczowego Wykazu akt organów gminy i związków międzygminnych oraz urzędów obsługujących te organy i związki wydanego Rozporządzeniem Prezesa Rady Ministrów z dnia 18 stycznia 2011 r. w sprawie instrukcji kancelaryjnej, jednolitych rzeczowych wykazów akt oraz instrukcji w sprawie organizacji i zakresu działania archiwów zakładowych (Dz.U. 2011 r., Nr 14. Poz. 67) poprzez dodanie w klasie 825 klasy 8258 o nazwie „Świadczenie dobry start” kat. B10</w:t>
      </w:r>
    </w:p>
    <w:p w14:paraId="5B38BE96" w14:textId="0C54F795" w:rsidR="00666E16" w:rsidRDefault="006F1459" w:rsidP="00666E16">
      <w:pPr>
        <w:jc w:val="both"/>
        <w:rPr>
          <w:rStyle w:val="acopre"/>
        </w:rPr>
      </w:pPr>
      <w:r w:rsidRPr="006F1459">
        <w:rPr>
          <w:rFonts w:ascii="Times New Roman" w:hAnsi="Times New Roman" w:cs="Times New Roman"/>
          <w:sz w:val="24"/>
          <w:szCs w:val="24"/>
        </w:rPr>
        <w:t xml:space="preserve">§ 2. </w:t>
      </w:r>
      <w:r w:rsidR="0045228F">
        <w:rPr>
          <w:rFonts w:ascii="Times New Roman" w:hAnsi="Times New Roman" w:cs="Times New Roman"/>
          <w:sz w:val="24"/>
          <w:szCs w:val="24"/>
        </w:rPr>
        <w:t>Za właściwe dostosowanie systemu SPECTRUM czyni się odpowiedzialnym Dyrektora Departamentu Innowacji i Informatyki.</w:t>
      </w:r>
    </w:p>
    <w:p w14:paraId="5C7D3E79" w14:textId="5DBBD1AD" w:rsidR="00666E16" w:rsidRPr="00666E16" w:rsidRDefault="006F1459" w:rsidP="00666E16">
      <w:pPr>
        <w:jc w:val="both"/>
      </w:pPr>
      <w:r w:rsidRPr="00666E16">
        <w:rPr>
          <w:rFonts w:ascii="Times New Roman" w:hAnsi="Times New Roman" w:cs="Times New Roman"/>
          <w:sz w:val="24"/>
          <w:szCs w:val="24"/>
        </w:rPr>
        <w:t xml:space="preserve">§ 3. </w:t>
      </w:r>
      <w:r w:rsidR="00666E16" w:rsidRPr="00666E16"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45228F">
        <w:rPr>
          <w:rFonts w:ascii="Times New Roman" w:hAnsi="Times New Roman" w:cs="Times New Roman"/>
          <w:sz w:val="24"/>
          <w:szCs w:val="24"/>
        </w:rPr>
        <w:t>Sekretarzowi Miasta</w:t>
      </w:r>
      <w:r w:rsidR="00666E16" w:rsidRPr="00666E16">
        <w:rPr>
          <w:rFonts w:ascii="Times New Roman" w:hAnsi="Times New Roman" w:cs="Times New Roman"/>
          <w:sz w:val="24"/>
          <w:szCs w:val="24"/>
        </w:rPr>
        <w:t>.</w:t>
      </w:r>
    </w:p>
    <w:p w14:paraId="24FA474B" w14:textId="336CFAD0" w:rsidR="006F1459" w:rsidRPr="006F1459" w:rsidRDefault="00666E16" w:rsidP="0045228F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E16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6F1459" w:rsidRPr="006F145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08DCE75" w14:textId="77777777" w:rsidR="006F1459" w:rsidRPr="006F1459" w:rsidRDefault="006F1459" w:rsidP="006F1459">
      <w:pPr>
        <w:rPr>
          <w:rFonts w:ascii="Times New Roman" w:hAnsi="Times New Roman" w:cs="Times New Roman"/>
          <w:sz w:val="24"/>
          <w:szCs w:val="24"/>
        </w:rPr>
      </w:pPr>
    </w:p>
    <w:p w14:paraId="4B36198C" w14:textId="77777777" w:rsidR="006F1459" w:rsidRPr="006F1459" w:rsidRDefault="006F1459" w:rsidP="006F1459">
      <w:pPr>
        <w:rPr>
          <w:rFonts w:ascii="Times New Roman" w:hAnsi="Times New Roman" w:cs="Times New Roman"/>
          <w:sz w:val="24"/>
          <w:szCs w:val="24"/>
        </w:rPr>
      </w:pPr>
    </w:p>
    <w:p w14:paraId="757EEECA" w14:textId="77777777" w:rsidR="00E053AC" w:rsidRDefault="00E053AC"/>
    <w:p w14:paraId="219BC0E8" w14:textId="77777777" w:rsidR="006F1459" w:rsidRDefault="006F1459"/>
    <w:p w14:paraId="6F445221" w14:textId="77777777" w:rsidR="006F1459" w:rsidRDefault="006F1459"/>
    <w:p w14:paraId="2B0FB1A1" w14:textId="5988EB89" w:rsidR="006F1459" w:rsidRDefault="006F1459"/>
    <w:p w14:paraId="74C0D01E" w14:textId="23FCF793" w:rsidR="00AC36D5" w:rsidRDefault="00AC36D5"/>
    <w:p w14:paraId="3AB292CD" w14:textId="6FB6987D" w:rsidR="00AC36D5" w:rsidRDefault="00AC36D5"/>
    <w:p w14:paraId="4B04E154" w14:textId="15453F57" w:rsidR="00AC36D5" w:rsidRDefault="00AC36D5"/>
    <w:p w14:paraId="1C9BAEB2" w14:textId="1B899E16" w:rsidR="00AC36D5" w:rsidRDefault="00AC36D5"/>
    <w:p w14:paraId="0982670C" w14:textId="6AB7DB8C" w:rsidR="00AC36D5" w:rsidRDefault="00AC36D5"/>
    <w:p w14:paraId="02197E88" w14:textId="77777777" w:rsidR="0045228F" w:rsidRDefault="0045228F" w:rsidP="00AC36D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17C6E1" w14:textId="77777777" w:rsidR="0045228F" w:rsidRDefault="0045228F" w:rsidP="00AC36D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35644E" w14:textId="77777777" w:rsidR="0045228F" w:rsidRDefault="0045228F" w:rsidP="00AC36D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55E884" w14:textId="77777777" w:rsidR="0045228F" w:rsidRDefault="0045228F" w:rsidP="00AC36D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C5E42C" w14:textId="77777777" w:rsidR="0045228F" w:rsidRDefault="0045228F" w:rsidP="00AC36D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405ECC" w14:textId="77777777" w:rsidR="00AC36D5" w:rsidRDefault="00AC36D5" w:rsidP="00AC36D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</w:t>
      </w:r>
    </w:p>
    <w:p w14:paraId="7181B430" w14:textId="77777777" w:rsidR="00AC36D5" w:rsidRDefault="00AC36D5" w:rsidP="00AC36D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41F9E1" w14:textId="0C86769C" w:rsidR="00AC36D5" w:rsidRDefault="00F057EF" w:rsidP="00AC36D5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228F">
        <w:rPr>
          <w:rFonts w:ascii="Times New Roman" w:hAnsi="Times New Roman" w:cs="Times New Roman"/>
          <w:sz w:val="24"/>
          <w:szCs w:val="24"/>
        </w:rPr>
        <w:t>W związku z wejści</w:t>
      </w:r>
      <w:r>
        <w:rPr>
          <w:rFonts w:ascii="Times New Roman" w:hAnsi="Times New Roman" w:cs="Times New Roman"/>
          <w:sz w:val="24"/>
          <w:szCs w:val="24"/>
        </w:rPr>
        <w:t>em w życie Rozporządzenia Rady M</w:t>
      </w:r>
      <w:r w:rsidR="0045228F">
        <w:rPr>
          <w:rFonts w:ascii="Times New Roman" w:hAnsi="Times New Roman" w:cs="Times New Roman"/>
          <w:sz w:val="24"/>
          <w:szCs w:val="24"/>
        </w:rPr>
        <w:t xml:space="preserve">inistrów z dnia 30 maja 2018 r. w sprawie szczegółowych warunków realizacji rządowego programu „Dobry Start” (Dz. U. z dn. 2018 r., poz. 1061) w Urzędzie Miejskim w Elblągu rozszerza się klasy Jednolitego Rzeczowego Wykazu akt organów gminy i związków międzygminnych oraz urzędów obsługujących te organy i </w:t>
      </w:r>
      <w:r>
        <w:rPr>
          <w:rFonts w:ascii="Times New Roman" w:hAnsi="Times New Roman" w:cs="Times New Roman"/>
          <w:sz w:val="24"/>
          <w:szCs w:val="24"/>
        </w:rPr>
        <w:t>związki</w:t>
      </w:r>
      <w:r w:rsidR="0045228F">
        <w:rPr>
          <w:rFonts w:ascii="Times New Roman" w:hAnsi="Times New Roman" w:cs="Times New Roman"/>
          <w:sz w:val="24"/>
          <w:szCs w:val="24"/>
        </w:rPr>
        <w:t xml:space="preserve"> wy</w:t>
      </w:r>
      <w:r>
        <w:rPr>
          <w:rFonts w:ascii="Times New Roman" w:hAnsi="Times New Roman" w:cs="Times New Roman"/>
          <w:sz w:val="24"/>
          <w:szCs w:val="24"/>
        </w:rPr>
        <w:t>danego Rozporządzeniem Prezesa R</w:t>
      </w:r>
      <w:bookmarkStart w:id="0" w:name="_GoBack"/>
      <w:bookmarkEnd w:id="0"/>
      <w:r w:rsidR="0045228F">
        <w:rPr>
          <w:rFonts w:ascii="Times New Roman" w:hAnsi="Times New Roman" w:cs="Times New Roman"/>
          <w:sz w:val="24"/>
          <w:szCs w:val="24"/>
        </w:rPr>
        <w:t>ady Ministrów z dnia 18 stycznia 2011 r. w sprawie instrukcji kancelaryjnej, jednolitych rzeczowych wykazów akt oraz instrukcji w sprawie organizacji i zakresu działania archiwów zakładowych (Dz.U. z 2011 r., Nr 14, poz. 67). Powyższe zmiany dokonano po uzgodnieniu z Archiwum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228F">
        <w:rPr>
          <w:rFonts w:ascii="Times New Roman" w:hAnsi="Times New Roman" w:cs="Times New Roman"/>
          <w:sz w:val="24"/>
          <w:szCs w:val="24"/>
        </w:rPr>
        <w:t xml:space="preserve"> Państwowym w Malborku pismem z dnia 20 lutego 2019 r.</w:t>
      </w:r>
    </w:p>
    <w:p w14:paraId="4372FD9A" w14:textId="77777777" w:rsidR="0045228F" w:rsidRDefault="0045228F" w:rsidP="00AC36D5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77D7E9" w14:textId="11F49A8C" w:rsidR="0045228F" w:rsidRDefault="00F057EF" w:rsidP="00AC36D5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228F">
        <w:rPr>
          <w:rFonts w:ascii="Times New Roman" w:hAnsi="Times New Roman" w:cs="Times New Roman"/>
          <w:sz w:val="24"/>
          <w:szCs w:val="24"/>
        </w:rPr>
        <w:t>Zarządzenie nie rodzi skutków finansowych.</w:t>
      </w:r>
    </w:p>
    <w:p w14:paraId="301C1C9C" w14:textId="77777777" w:rsidR="00AC36D5" w:rsidRDefault="00AC36D5" w:rsidP="00AC36D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6E7FCC" w14:textId="77777777" w:rsidR="00AC36D5" w:rsidRDefault="00AC36D5"/>
    <w:p w14:paraId="141E27DC" w14:textId="77777777" w:rsidR="006F1459" w:rsidRDefault="006F1459"/>
    <w:p w14:paraId="63EBE981" w14:textId="77777777" w:rsidR="006F1459" w:rsidRDefault="006F1459"/>
    <w:p w14:paraId="6C69D7BF" w14:textId="77777777" w:rsidR="006F1459" w:rsidRDefault="006F1459"/>
    <w:p w14:paraId="3386AB14" w14:textId="77777777" w:rsidR="006F1459" w:rsidRDefault="006F1459"/>
    <w:sectPr w:rsidR="006F1459" w:rsidSect="00E05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14AC5"/>
    <w:multiLevelType w:val="hybridMultilevel"/>
    <w:tmpl w:val="F224EE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B4D60"/>
    <w:multiLevelType w:val="hybridMultilevel"/>
    <w:tmpl w:val="13F62B84"/>
    <w:lvl w:ilvl="0" w:tplc="B636E028">
      <w:start w:val="1"/>
      <w:numFmt w:val="decimal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76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459"/>
    <w:rsid w:val="000323C4"/>
    <w:rsid w:val="000A385C"/>
    <w:rsid w:val="00164E06"/>
    <w:rsid w:val="0045228F"/>
    <w:rsid w:val="00666E16"/>
    <w:rsid w:val="006F1459"/>
    <w:rsid w:val="009930F3"/>
    <w:rsid w:val="00A024EC"/>
    <w:rsid w:val="00A40C22"/>
    <w:rsid w:val="00A45B7F"/>
    <w:rsid w:val="00AC36D5"/>
    <w:rsid w:val="00BC7C54"/>
    <w:rsid w:val="00D85AA7"/>
    <w:rsid w:val="00E053AC"/>
    <w:rsid w:val="00E13124"/>
    <w:rsid w:val="00F0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541B5"/>
  <w15:docId w15:val="{C642FDAC-CF8B-4C91-9887-11589C72A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45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5B7F"/>
    <w:pPr>
      <w:ind w:left="720"/>
      <w:contextualSpacing/>
    </w:pPr>
  </w:style>
  <w:style w:type="character" w:customStyle="1" w:styleId="acopre">
    <w:name w:val="acopre"/>
    <w:basedOn w:val="Domylnaczcionkaakapitu"/>
    <w:rsid w:val="00A45B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6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maogr</dc:creator>
  <cp:keywords/>
  <dc:description/>
  <cp:lastModifiedBy>Katarzyna Iskra</cp:lastModifiedBy>
  <cp:revision>4</cp:revision>
  <dcterms:created xsi:type="dcterms:W3CDTF">2020-12-09T11:37:00Z</dcterms:created>
  <dcterms:modified xsi:type="dcterms:W3CDTF">2020-12-09T12:14:00Z</dcterms:modified>
</cp:coreProperties>
</file>