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06A3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480/2020</w:t>
      </w:r>
      <w:r>
        <w:rPr>
          <w:b/>
          <w:caps/>
        </w:rPr>
        <w:br/>
        <w:t>Prezydenta Miasta Elbląg</w:t>
      </w:r>
    </w:p>
    <w:p w:rsidR="00A77B3E" w:rsidRDefault="00706A3E">
      <w:pPr>
        <w:spacing w:before="280" w:after="280"/>
        <w:jc w:val="center"/>
        <w:rPr>
          <w:b/>
          <w:caps/>
        </w:rPr>
      </w:pPr>
      <w:r>
        <w:t>z dnia 8 grudnia 2020 r.</w:t>
      </w:r>
    </w:p>
    <w:p w:rsidR="00A77B3E" w:rsidRDefault="00706A3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706A3E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1990)</w:t>
      </w:r>
    </w:p>
    <w:p w:rsidR="00A77B3E" w:rsidRDefault="00706A3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06A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706A3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706A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706A3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706A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706A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06A3E" w:rsidRDefault="00706A3E">
      <w:pPr>
        <w:keepLines/>
        <w:spacing w:before="120" w:after="120"/>
        <w:rPr>
          <w:color w:val="000000"/>
          <w:u w:color="000000"/>
        </w:rPr>
      </w:pPr>
    </w:p>
    <w:p w:rsidR="00706A3E" w:rsidRDefault="00706A3E">
      <w:pPr>
        <w:keepLines/>
        <w:spacing w:before="120" w:after="120"/>
        <w:rPr>
          <w:color w:val="000000"/>
          <w:u w:color="000000"/>
        </w:rPr>
        <w:sectPr w:rsidR="00706A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06A3E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706A3E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480/2020</w:t>
      </w:r>
    </w:p>
    <w:p w:rsidR="00A77B3E" w:rsidRDefault="00706A3E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8 grudnia 2020 r.</w:t>
      </w:r>
    </w:p>
    <w:p w:rsidR="00A77B3E" w:rsidRDefault="00706A3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897D9E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897D9E" w:rsidRDefault="00706A3E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897D9E" w:rsidRDefault="00706A3E">
            <w:pPr>
              <w:jc w:val="center"/>
            </w:pPr>
            <w:r>
              <w:rPr>
                <w:sz w:val="20"/>
              </w:rPr>
              <w:t>całkowita</w:t>
            </w:r>
          </w:p>
          <w:p w:rsidR="00897D9E" w:rsidRDefault="00706A3E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897D9E" w:rsidRDefault="00706A3E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897D9E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897D9E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ul. Lotnicza 1</w:t>
            </w:r>
          </w:p>
          <w:p w:rsidR="00897D9E" w:rsidRDefault="00706A3E">
            <w:pPr>
              <w:jc w:val="center"/>
            </w:pPr>
            <w:r>
              <w:t>(budynek nr 18)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20/66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1.7506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23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użyczenie lokalu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64,12</w:t>
            </w:r>
          </w:p>
        </w:tc>
      </w:tr>
      <w:tr w:rsidR="00897D9E">
        <w:trPr>
          <w:trHeight w:val="850"/>
        </w:trPr>
        <w:tc>
          <w:tcPr>
            <w:tcW w:w="1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ul. Łęczycka 6-8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121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1.1292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użyczenie terenu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1 988,00</w:t>
            </w:r>
          </w:p>
        </w:tc>
      </w:tr>
      <w:tr w:rsidR="00897D9E">
        <w:trPr>
          <w:trHeight w:val="850"/>
        </w:trPr>
        <w:tc>
          <w:tcPr>
            <w:tcW w:w="1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EL1E/00041611/8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120/2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1.3644</w:t>
            </w: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06A3E">
            <w:pPr>
              <w:jc w:val="center"/>
              <w:rPr>
                <w:color w:val="000000"/>
                <w:u w:color="000000"/>
              </w:rPr>
            </w:pPr>
            <w:r>
              <w:t>4 154,00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56527B"/>
    <w:rsid w:val="00706A3E"/>
    <w:rsid w:val="00897D9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6D9C5F-A745-4A45-8612-1314FEC58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480/2020 z dnia 8 grudnia 2020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2020-12-09T10:03:00Z</dcterms:created>
  <dcterms:modified xsi:type="dcterms:W3CDTF">2020-12-09T10:03:00Z</dcterms:modified>
  <cp:category>Akt prawny</cp:category>
</cp:coreProperties>
</file>