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4106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367/2020</w:t>
      </w:r>
      <w:r>
        <w:rPr>
          <w:b/>
          <w:caps/>
        </w:rPr>
        <w:br/>
        <w:t>Prezydenta Miasta Elbląg</w:t>
      </w:r>
    </w:p>
    <w:p w:rsidR="00A77B3E" w:rsidRDefault="00841064">
      <w:pPr>
        <w:spacing w:before="280" w:after="280"/>
        <w:jc w:val="center"/>
        <w:rPr>
          <w:b/>
          <w:caps/>
        </w:rPr>
      </w:pPr>
      <w:r>
        <w:t>z dnia 3 września 2020 r.</w:t>
      </w:r>
    </w:p>
    <w:p w:rsidR="00A77B3E" w:rsidRDefault="0084106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841064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65 ze </w:t>
      </w:r>
      <w:proofErr w:type="spellStart"/>
      <w:r>
        <w:t>zm</w:t>
      </w:r>
      <w:proofErr w:type="spellEnd"/>
      <w:r>
        <w:t>),</w:t>
      </w:r>
    </w:p>
    <w:p w:rsidR="00A77B3E" w:rsidRDefault="0084106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410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najmu lub dzierżawy nieruchomości szczegółowo opisane w załączniku do niniejszego zarządzenia.</w:t>
      </w:r>
    </w:p>
    <w:p w:rsidR="00A77B3E" w:rsidRDefault="0084106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8410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najmu lub dzierżawy, wymienionych w załączniku do niniejszego zarządzenia.</w:t>
      </w:r>
    </w:p>
    <w:p w:rsidR="00A77B3E" w:rsidRDefault="0084106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8410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8410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41064" w:rsidRDefault="00841064">
      <w:pPr>
        <w:keepLines/>
        <w:spacing w:before="120" w:after="120"/>
        <w:rPr>
          <w:color w:val="000000"/>
          <w:u w:color="000000"/>
        </w:rPr>
      </w:pPr>
    </w:p>
    <w:p w:rsidR="00841064" w:rsidRDefault="00841064">
      <w:pPr>
        <w:keepLines/>
        <w:spacing w:before="120" w:after="120"/>
        <w:rPr>
          <w:color w:val="000000"/>
          <w:u w:color="000000"/>
        </w:rPr>
        <w:sectPr w:rsidR="0084106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41064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841064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367/2020</w:t>
      </w:r>
    </w:p>
    <w:p w:rsidR="00A77B3E" w:rsidRDefault="00841064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3 września 2020 r.</w:t>
      </w:r>
    </w:p>
    <w:p w:rsidR="00A77B3E" w:rsidRDefault="0084106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5C6F51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całkowita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5C6F51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5C6F51">
        <w:trPr>
          <w:trHeight w:val="39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96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9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239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96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9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285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96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9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5C6F51">
        <w:trPr>
          <w:trHeight w:val="396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</w:tr>
      <w:tr w:rsidR="005C6F51">
        <w:trPr>
          <w:trHeight w:val="39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301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96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9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5C6F51">
        <w:trPr>
          <w:trHeight w:val="396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133,74 zł/m-c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135,00 zł/m-c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</w:tr>
      <w:tr w:rsidR="005C6F51">
        <w:trPr>
          <w:trHeight w:val="828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5C6F51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135,00 zł/m-c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</w:tr>
      <w:tr w:rsidR="005C6F51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64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75a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78a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80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 nr 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 nr 58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8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nośnik reklamowy jednostronny – 1 tablica reklamowa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24,49 zł 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113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 xml:space="preserve">Grunwaldzka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EL1E/00039445/6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0,6373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części ściany budynku przy 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Al. Grunwaldzkiej 91 pod baner reklamowy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113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51A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EL1E/00031919/4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0,2475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części ściany budynku przy 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Robotniczej 51A pod baner reklamowy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113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 xml:space="preserve">Grunwaldzka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79-83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EL1E/00031870/8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890/18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0,2160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części ściany budynku przy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Al. Grunwaldzkiej 83a w celu umieszczenia reklamy podświetlanej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17,82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Topolowa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EL1E/00033275/1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321/9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0,0163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miejsca postojowe wspólnoty mieszkaniowej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5C6F51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Krzyżanowskiego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125/29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0,1452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ul. Krzyżanowskiego 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1 452,00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5C6F51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Junaków 10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EL1E/00092987/6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1037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0,4003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712,05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wyodrębnionego gruntu przyległego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3 290,95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Junaków 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EL1E/00092987/6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0,4036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wyodrębnionego gruntu przyległego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4 036,00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Warszawska 18-28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EL1E/00037990/7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0,8436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wiaty blaszanej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165,57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Hetmańska 31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t xml:space="preserve">najem lokalu użytkowego na dowolną </w:t>
            </w:r>
            <w:proofErr w:type="spellStart"/>
            <w:r>
              <w:t>działaność</w:t>
            </w:r>
            <w:proofErr w:type="spellEnd"/>
            <w:r>
              <w:t xml:space="preserve"> biurową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82,64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25,21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Marymoncka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EL1E/00051378/5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181/11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2,3960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3 000,00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 zł/ha/rok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0,3383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0,3383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113/25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Kosynierów Gdyńskich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167/19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Ślusarska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316/3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statutowe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piwnicy na cele statutowe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1,61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 xml:space="preserve">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108/153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46/91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0,4697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5C6F51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 xml:space="preserve">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108/46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5C6F51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(budynek nr 85)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1,5995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produkcyjne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86,02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Dolna 13-17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EL1E/00032351/1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0,1908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rzemieślniczo -usługowe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104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EL1E/00032198/0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0,0131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rzemieślniczo -usługowe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Szczecińska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EL1E/00032094/1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Szczecińska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EL1E/00032094/1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Szczecińska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EL1E/00032094/1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Wiślicka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EL1E/00031856/4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1193/7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EL1E/00031856/4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1193/1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EL1E/00031856/4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1193/2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27-30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EL1E/00038957/1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1143/8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0,2042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27-30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EL1E/00038957/1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1143/8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0,2042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Wiślicka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EL1E/00039983/9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1140/2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0,1048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15,50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5C6F51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332/10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0,2438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56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61.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Warszawska 18-28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El1E/00037990/7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0,8436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wiaty blaszanej na cele pomocy społecznej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166,60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566"/>
        </w:trPr>
        <w:tc>
          <w:tcPr>
            <w:tcW w:w="94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Gdańska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EL1E/00033106/6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0,2240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625">
            <w:pPr>
              <w:jc w:val="center"/>
              <w:rPr>
                <w:color w:val="000000"/>
                <w:u w:color="000000"/>
              </w:rPr>
            </w:pP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Szańcowa 7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garaż nr 11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EL1E/00090916/4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0,1273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Szańcowa 7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garaż nr 18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EL1E/00090916/4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0,1273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C6F51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Szańcowa 7</w:t>
            </w:r>
          </w:p>
          <w:p w:rsidR="005C6F51" w:rsidRDefault="00841064">
            <w:pPr>
              <w:jc w:val="center"/>
            </w:pPr>
            <w:r>
              <w:rPr>
                <w:sz w:val="20"/>
              </w:rPr>
              <w:t>garaż nr 20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EL1E/00090916/4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0,1273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4106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84106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84106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84106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51"/>
    <w:rsid w:val="005C6F51"/>
    <w:rsid w:val="00841064"/>
    <w:rsid w:val="00AF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16162C-0392-41F1-B7C7-9246EAF53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1644</Words>
  <Characters>9866</Characters>
  <Application>Microsoft Office Word</Application>
  <DocSecurity>0</DocSecurity>
  <Lines>82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367/2020 z dnia 3 września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2020-09-10T05:22:00Z</dcterms:created>
  <dcterms:modified xsi:type="dcterms:W3CDTF">2020-09-10T05:22:00Z</dcterms:modified>
  <cp:category>Akt prawny</cp:category>
</cp:coreProperties>
</file>