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310/2020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lipca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 254/2017 Prezydenta Miasta Elbląg z dnia 29 maja 2017 r. w sprawie sporządzenia i ogłoszenia wykazu nieruchomości przeznaczonych do zbycia.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310/2020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 lipca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2242"/>
        <w:gridCol w:w="1241"/>
        <w:gridCol w:w="1062"/>
        <w:gridCol w:w="1092"/>
        <w:gridCol w:w="1062"/>
        <w:gridCol w:w="3871"/>
        <w:gridCol w:w="1211"/>
        <w:gridCol w:w="1973"/>
        <w:gridCol w:w="43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ul.Okrężna </w:t>
            </w:r>
          </w:p>
          <w:p>
            <w:pPr>
              <w:jc w:val="center"/>
            </w:pPr>
            <w:r>
              <w:t>ul. Okrężna 1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98648/0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832/1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0,2300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Działki niezabudowane, przeznaczenie podstawowe: funkcje usługowe nieuciążliwe dla środowiska. </w:t>
            </w:r>
          </w:p>
          <w:p>
            <w:pPr>
              <w:jc w:val="center"/>
            </w:pPr>
            <w:r>
              <w:rPr>
                <w:sz w:val="18"/>
              </w:rPr>
              <w:t>Przeznaczenie dopuszczalne: nowa zabudowa mieszkaniowa jednorodzinna związana funkcjonalnie z zabudową usługową.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811.000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832/4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0,8541</w:t>
            </w: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3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35" w:type="dxa"/>
          <w:trHeight w:val="465"/>
        </w:trPr>
        <w:tc>
          <w:tcPr>
            <w:tcW w:w="14400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310/2020 z dnia 21 lipca 2020 r.</dc:title>
  <dc:subject>w sprawie sporządzenia i^ogłoszenia wykazu nieruchomości przeznaczonych do zbycia</dc:subject>
  <dc:creator>alklo</dc:creator>
  <cp:lastModifiedBy>alklo</cp:lastModifiedBy>
  <cp:revision>1</cp:revision>
  <dcterms:created xsi:type="dcterms:W3CDTF">2020-07-23T08:13:12Z</dcterms:created>
  <dcterms:modified xsi:type="dcterms:W3CDTF">2020-07-23T08:13:12Z</dcterms:modified>
  <cp:category>Akt prawny</cp:category>
</cp:coreProperties>
</file>