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A181E" w14:textId="3A25B32B" w:rsidR="00275EA1" w:rsidRPr="00275EA1" w:rsidRDefault="00275EA1" w:rsidP="00275E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275EA1">
        <w:rPr>
          <w:rFonts w:ascii="Times New Roman" w:hAnsi="Times New Roman" w:cs="Times New Roman"/>
          <w:b/>
          <w:bCs/>
          <w:caps/>
          <w:color w:val="000000"/>
        </w:rPr>
        <w:t xml:space="preserve">Zarządzenie Nr </w:t>
      </w:r>
      <w:r w:rsidR="00B97E5F">
        <w:rPr>
          <w:rFonts w:ascii="Times New Roman" w:hAnsi="Times New Roman" w:cs="Times New Roman"/>
          <w:b/>
          <w:bCs/>
          <w:caps/>
          <w:color w:val="000000"/>
        </w:rPr>
        <w:t>204 / 2020</w:t>
      </w:r>
      <w:bookmarkStart w:id="0" w:name="_GoBack"/>
      <w:bookmarkEnd w:id="0"/>
      <w:r w:rsidRPr="00275EA1">
        <w:rPr>
          <w:rFonts w:ascii="Times New Roman" w:hAnsi="Times New Roman" w:cs="Times New Roman"/>
          <w:b/>
          <w:bCs/>
          <w:caps/>
          <w:color w:val="000000"/>
        </w:rPr>
        <w:br/>
        <w:t>Prezydenta Miasta Elbląg</w:t>
      </w:r>
    </w:p>
    <w:p w14:paraId="0A9C019B" w14:textId="1C3CB439" w:rsidR="00275EA1" w:rsidRPr="00275EA1" w:rsidRDefault="00275EA1" w:rsidP="00275EA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 w:rsidRPr="00275EA1">
        <w:rPr>
          <w:rFonts w:ascii="Times New Roman" w:hAnsi="Times New Roman" w:cs="Times New Roman"/>
          <w:color w:val="000000"/>
        </w:rPr>
        <w:t xml:space="preserve">z dnia </w:t>
      </w:r>
      <w:r w:rsidR="00B97E5F">
        <w:rPr>
          <w:rFonts w:ascii="Times New Roman" w:hAnsi="Times New Roman" w:cs="Times New Roman"/>
          <w:color w:val="000000"/>
        </w:rPr>
        <w:t>4 czerwca</w:t>
      </w:r>
      <w:r w:rsidR="00F25262">
        <w:rPr>
          <w:rFonts w:ascii="Times New Roman" w:hAnsi="Times New Roman" w:cs="Times New Roman"/>
          <w:color w:val="000000"/>
        </w:rPr>
        <w:t xml:space="preserve"> </w:t>
      </w:r>
      <w:r w:rsidR="002F4CAB">
        <w:rPr>
          <w:rFonts w:ascii="Times New Roman" w:hAnsi="Times New Roman" w:cs="Times New Roman"/>
          <w:color w:val="000000"/>
        </w:rPr>
        <w:t>2020</w:t>
      </w:r>
      <w:r w:rsidRPr="00275EA1">
        <w:rPr>
          <w:rFonts w:ascii="Times New Roman" w:hAnsi="Times New Roman" w:cs="Times New Roman"/>
          <w:color w:val="000000"/>
        </w:rPr>
        <w:t xml:space="preserve"> r.</w:t>
      </w:r>
    </w:p>
    <w:p w14:paraId="1DF64E75" w14:textId="024B3755" w:rsidR="00275EA1" w:rsidRPr="00275EA1" w:rsidRDefault="009850D6" w:rsidP="00275EA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hAnsi="Times New Roman" w:cs="Times New Roman"/>
          <w:b/>
          <w:bCs/>
          <w:cap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zmieniające Zarządzenie </w:t>
      </w:r>
      <w:r w:rsidR="002F4CAB" w:rsidRPr="002F4CAB">
        <w:rPr>
          <w:rFonts w:ascii="Times New Roman" w:hAnsi="Times New Roman" w:cs="Times New Roman"/>
          <w:b/>
          <w:bCs/>
          <w:color w:val="000000"/>
        </w:rPr>
        <w:t xml:space="preserve">w sprawie wprowadzenia </w:t>
      </w:r>
      <w:bookmarkStart w:id="1" w:name="_Hlk42069277"/>
      <w:r w:rsidR="002F4CAB" w:rsidRPr="002F4CAB">
        <w:rPr>
          <w:rFonts w:ascii="Times New Roman" w:hAnsi="Times New Roman" w:cs="Times New Roman"/>
          <w:b/>
          <w:bCs/>
          <w:color w:val="000000"/>
        </w:rPr>
        <w:t>Regulaminu udzielania zamówień na usługi społeczne i inne szczególne usługi w Urzędzie Miejskim w Elblągu</w:t>
      </w:r>
      <w:bookmarkEnd w:id="1"/>
    </w:p>
    <w:p w14:paraId="081D38C0" w14:textId="77777777" w:rsidR="00632D1E" w:rsidRPr="00632D1E" w:rsidRDefault="00632D1E" w:rsidP="00632D1E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</w:rPr>
      </w:pPr>
      <w:r w:rsidRPr="00632D1E">
        <w:rPr>
          <w:rFonts w:ascii="Times New Roman" w:eastAsia="Times New Roman" w:hAnsi="Times New Roman" w:cs="Times New Roman"/>
          <w:b/>
          <w:bCs/>
        </w:rPr>
        <w:t>zmieniające Zarządzenie w sprawie wprowadzenia Regulaminu udzielania zamówień na usługi społeczne i inne szczególne usługi w Urzędzie Miejskim w Elblągu</w:t>
      </w:r>
    </w:p>
    <w:p w14:paraId="6416C097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</w:rPr>
      </w:pPr>
      <w:r w:rsidRPr="00632D1E">
        <w:rPr>
          <w:rFonts w:ascii="Times New Roman" w:eastAsia="Times New Roman" w:hAnsi="Times New Roman" w:cs="Times New Roman"/>
        </w:rPr>
        <w:t xml:space="preserve">Na podstawie </w:t>
      </w:r>
      <w:r w:rsidRPr="00632D1E">
        <w:rPr>
          <w:rFonts w:ascii="Times New Roman" w:eastAsia="Times New Roman" w:hAnsi="Times New Roman" w:cs="Times New Roman"/>
          <w:color w:val="000000"/>
          <w:shd w:val="clear" w:color="auto" w:fill="FFFFFF"/>
        </w:rPr>
        <w:t>§ 49 ust. 1 Regulaminu Organizacyjnego Urzędu Miejskiego w Elblągu (Zarządzenie Nr 77/2019 Prezydenta Miasta Elbląg z dnia 21 lutego 2019 r. z późniejszymi zmianami) zarządza się co następuje:</w:t>
      </w:r>
    </w:p>
    <w:p w14:paraId="57E74C74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</w:rPr>
      </w:pPr>
    </w:p>
    <w:p w14:paraId="5F6CD1AF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</w:rPr>
      </w:pPr>
      <w:r w:rsidRPr="00632D1E">
        <w:rPr>
          <w:rFonts w:ascii="Times New Roman" w:eastAsia="Times New Roman" w:hAnsi="Times New Roman" w:cs="Times New Roman"/>
          <w:b/>
          <w:bCs/>
          <w:color w:val="000000"/>
          <w:u w:color="000000"/>
        </w:rPr>
        <w:t>§ 1.</w:t>
      </w:r>
      <w:r w:rsidRPr="00632D1E">
        <w:rPr>
          <w:rFonts w:ascii="Times New Roman" w:eastAsia="Times New Roman" w:hAnsi="Times New Roman" w:cs="Times New Roman"/>
          <w:color w:val="000000"/>
          <w:u w:color="000000"/>
        </w:rPr>
        <w:t> </w:t>
      </w:r>
      <w:r w:rsidRPr="00632D1E">
        <w:rPr>
          <w:rFonts w:ascii="Times New Roman" w:eastAsia="Times New Roman" w:hAnsi="Times New Roman" w:cs="Times New Roman"/>
          <w:color w:val="000000"/>
        </w:rPr>
        <w:t>W Załączniku do Zarządzenia Nr 116/2019 Prezydenta Miasta Elbląg z dnia 6 marca 2019 r. w sprawie wprowadzenia Regulaminu udzielania zamówień na usługi społeczne i inne szczególne usługi w Urzędzie Miejskim w Elblągu:</w:t>
      </w:r>
    </w:p>
    <w:p w14:paraId="6CB514B7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</w:rPr>
      </w:pPr>
      <w:r w:rsidRPr="00632D1E">
        <w:rPr>
          <w:rFonts w:ascii="Times New Roman" w:eastAsia="Times New Roman" w:hAnsi="Times New Roman" w:cs="Times New Roman"/>
          <w:color w:val="000000"/>
          <w:u w:color="000000"/>
        </w:rPr>
        <w:t>1) </w:t>
      </w:r>
      <w:r w:rsidRPr="00632D1E">
        <w:rPr>
          <w:rFonts w:ascii="Times New Roman" w:eastAsia="Times New Roman" w:hAnsi="Times New Roman" w:cs="Times New Roman"/>
          <w:color w:val="000000"/>
        </w:rPr>
        <w:t xml:space="preserve">w </w:t>
      </w:r>
      <w:r w:rsidRPr="00632D1E">
        <w:rPr>
          <w:rFonts w:ascii="Times New Roman" w:eastAsia="Times New Roman" w:hAnsi="Times New Roman" w:cs="Times New Roman"/>
          <w:color w:val="000000"/>
          <w:shd w:val="clear" w:color="auto" w:fill="FFFFFF"/>
        </w:rPr>
        <w:t>§ 6 ust. 2. otrzymuje brzmienie:</w:t>
      </w:r>
    </w:p>
    <w:p w14:paraId="79E8B121" w14:textId="77777777" w:rsidR="00632D1E" w:rsidRPr="00632D1E" w:rsidRDefault="00632D1E" w:rsidP="00632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2D1E">
        <w:rPr>
          <w:rFonts w:ascii="Times New Roman" w:eastAsia="Times New Roman" w:hAnsi="Times New Roman" w:cs="Times New Roman"/>
        </w:rPr>
        <w:t>„2. Wszelka korespondencja między Zamawiającym a Wykonawcami może być przekazywana w formie pisemnej lub faksem lub drogą elektroniczną. Zamawiający w ogłoszeniu o zamówieniu określa sposób przekazywania korespondencji.”</w:t>
      </w:r>
    </w:p>
    <w:p w14:paraId="6EE03A8B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</w:rPr>
      </w:pPr>
      <w:r w:rsidRPr="00632D1E">
        <w:rPr>
          <w:rFonts w:ascii="Times New Roman" w:eastAsia="Times New Roman" w:hAnsi="Times New Roman" w:cs="Times New Roman"/>
          <w:color w:val="000000"/>
          <w:u w:color="000000"/>
        </w:rPr>
        <w:t>2) </w:t>
      </w:r>
      <w:r w:rsidRPr="00632D1E">
        <w:rPr>
          <w:rFonts w:ascii="Times New Roman" w:eastAsia="Times New Roman" w:hAnsi="Times New Roman" w:cs="Times New Roman"/>
        </w:rPr>
        <w:t>w § 6 ust. 3. otrzymuje brzmienie:</w:t>
      </w:r>
    </w:p>
    <w:p w14:paraId="2B32D491" w14:textId="77777777" w:rsidR="00632D1E" w:rsidRPr="00632D1E" w:rsidRDefault="00632D1E" w:rsidP="00632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2D1E">
        <w:rPr>
          <w:rFonts w:ascii="Times New Roman" w:eastAsia="Times New Roman" w:hAnsi="Times New Roman" w:cs="Times New Roman"/>
        </w:rPr>
        <w:t>„3. Oferty składa się pod rygorem nieważności w formie pisemnej albo w formie elektronicznej. Zamawiający w ogłoszeniu o zamówieniu określa formę składania ofert.”</w:t>
      </w:r>
    </w:p>
    <w:p w14:paraId="58119212" w14:textId="77777777" w:rsidR="00632D1E" w:rsidRPr="00632D1E" w:rsidRDefault="00632D1E" w:rsidP="00632D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351D9CBF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</w:rPr>
      </w:pPr>
      <w:r w:rsidRPr="00632D1E">
        <w:rPr>
          <w:rFonts w:ascii="Times New Roman" w:eastAsia="Times New Roman" w:hAnsi="Times New Roman" w:cs="Times New Roman"/>
          <w:b/>
          <w:bCs/>
          <w:color w:val="000000"/>
          <w:u w:color="000000"/>
        </w:rPr>
        <w:t>§ 2.</w:t>
      </w:r>
      <w:r w:rsidRPr="00632D1E">
        <w:rPr>
          <w:rFonts w:ascii="Times New Roman" w:eastAsia="Times New Roman" w:hAnsi="Times New Roman" w:cs="Times New Roman"/>
          <w:color w:val="000000"/>
          <w:u w:color="000000"/>
        </w:rPr>
        <w:t> </w:t>
      </w:r>
      <w:r w:rsidRPr="00632D1E">
        <w:rPr>
          <w:rFonts w:ascii="Times New Roman" w:eastAsia="Times New Roman" w:hAnsi="Times New Roman" w:cs="Times New Roman"/>
          <w:color w:val="000000"/>
        </w:rPr>
        <w:t xml:space="preserve">W załączniku nr 5 do Regulaminu udzielania zamówień na usługi społeczne i inne szczególne usługi w Urzędzie Miejskim w Elblągu w </w:t>
      </w:r>
      <w:r w:rsidRPr="00632D1E">
        <w:rPr>
          <w:rFonts w:ascii="Times New Roman" w:eastAsia="Times New Roman" w:hAnsi="Times New Roman" w:cs="Times New Roman"/>
          <w:color w:val="000000"/>
          <w:shd w:val="clear" w:color="auto" w:fill="FFFFFF"/>
        </w:rPr>
        <w:t>§ 4 pkt 4) otrzymuje brzmienie:</w:t>
      </w:r>
    </w:p>
    <w:p w14:paraId="4C132DEB" w14:textId="77777777" w:rsidR="00632D1E" w:rsidRPr="00632D1E" w:rsidRDefault="00632D1E" w:rsidP="00632D1E">
      <w:pPr>
        <w:autoSpaceDE w:val="0"/>
        <w:autoSpaceDN w:val="0"/>
        <w:adjustRightInd w:val="0"/>
        <w:spacing w:after="0" w:line="240" w:lineRule="auto"/>
        <w:ind w:left="143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 xml:space="preserve">„4) </w:t>
      </w:r>
      <w:r w:rsidRPr="00632D1E">
        <w:rPr>
          <w:rFonts w:ascii="Times New Roman" w:eastAsia="Times New Roman" w:hAnsi="Times New Roman" w:cs="Times New Roman"/>
        </w:rPr>
        <w:t>dokonanie</w:t>
      </w:r>
      <w:r w:rsidRPr="00632D1E">
        <w:rPr>
          <w:rFonts w:ascii="Times" w:eastAsia="Times New Roman" w:hAnsi="Times" w:cs="Times"/>
        </w:rPr>
        <w:t xml:space="preserve"> otwarcia ofert:</w:t>
      </w:r>
    </w:p>
    <w:p w14:paraId="16D564BE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a) oferty otwiera przewodniczący komisji lub jego zastępca,</w:t>
      </w:r>
    </w:p>
    <w:p w14:paraId="138694BC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b) bezpośrednio przed otwarciem ofert przewodniczący komisji podaje kwotę jaką zamawiający zamierza przeznaczyć na sfinansowanie zamówienia,</w:t>
      </w:r>
    </w:p>
    <w:p w14:paraId="2D049D41" w14:textId="77777777" w:rsidR="00632D1E" w:rsidRPr="00632D1E" w:rsidRDefault="00632D1E" w:rsidP="00632D1E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c) w przypadku składania ofert w formie pisemnej:</w:t>
      </w:r>
    </w:p>
    <w:p w14:paraId="25119FDB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1134" w:hanging="284"/>
        <w:contextualSpacing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 xml:space="preserve">- przewodniczący komisji rozpoczyna otwieranie ofert od okazania wszystkim obecnym, że złożone oferty są nienaruszone </w:t>
      </w:r>
    </w:p>
    <w:p w14:paraId="302E54D9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1134" w:hanging="284"/>
        <w:contextualSpacing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 xml:space="preserve">- przewodniczący komisji otwiera w pierwszej kolejności koperty zewnętrzne ofert oznaczonych: „ZMIANA”, w kolejności ich składania </w:t>
      </w:r>
      <w:r w:rsidRPr="00632D1E">
        <w:rPr>
          <w:rFonts w:ascii="Times" w:eastAsia="Times New Roman" w:hAnsi="Times" w:cs="Times"/>
          <w:color w:val="0D0D0D"/>
        </w:rPr>
        <w:t>do</w:t>
      </w:r>
      <w:r w:rsidRPr="00632D1E">
        <w:rPr>
          <w:rFonts w:ascii="Times" w:eastAsia="Times New Roman" w:hAnsi="Times" w:cs="Times"/>
        </w:rPr>
        <w:t xml:space="preserve"> zamawiającego oraz odczytuje nazwy (firmy) i adresy wykonawców wycofujących oferty,</w:t>
      </w:r>
    </w:p>
    <w:p w14:paraId="7C79DCD3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1134" w:hanging="284"/>
        <w:contextualSpacing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- po odczytaniu nazw (firm) i adresów wykonawców zmieniających oferty przewodniczący komisji przystępuje do otwarcia pozostałych ofert; po natrafieniu na ofertę wykonawcy, który ofertę wycofał, przewodniczący komisji odkłada tę ofertę; po natrafieniu na ofertę wykonawcy, który dokonał zmiany, przewodniczący komisji nadaje ofercie oznaczonej „ZMIANA” numer złożonej wcześniej oferty pierwotnej i odczytuje dane z oferty oznaczonej „ZMIANA”,</w:t>
      </w:r>
    </w:p>
    <w:p w14:paraId="6A197C3E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1134" w:hanging="284"/>
        <w:contextualSpacing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lastRenderedPageBreak/>
        <w:t>- po otwarciu każdej z ofert, przewodniczący komisji ogłasza obecnym nazwy (firmy) oraz adresy wykonawców, a także informacje zawarte w ofertach dotyczące ceny, terminu wykonania zamówienia, okresu gwarancji i warunków płatności,</w:t>
      </w:r>
    </w:p>
    <w:p w14:paraId="6EC03E72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d) w przypadku składania ofert w formie elektronicznej przewodniczący komisji otwiera oferty złożone w formie elektronicznej w kolejności ich wpływu i ogłasza obecnym nazwy (firmy) oraz adresy wykonawców, a także informacje zawarte w ofertach dotyczące ceny, terminu wykonania zamówienia, okresu gwarancji i warunków płatności,</w:t>
      </w:r>
    </w:p>
    <w:p w14:paraId="60289924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e) w przypadku ofert złożonych po upływie terminu składania ofert przewodniczący komisji, przed odczytaniem informacji dotyczących ceny, terminu wykonania zamówienia, okresu gwarancji i warunków płatności, informuje, że dana oferta została złożona po upływie terminu składania ofert i zaznacza, że oferta została złożona po terminie,</w:t>
      </w:r>
    </w:p>
    <w:p w14:paraId="1087F27E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  <w:r w:rsidRPr="00632D1E">
        <w:rPr>
          <w:rFonts w:ascii="Times" w:eastAsia="Times New Roman" w:hAnsi="Times" w:cs="Times"/>
        </w:rPr>
        <w:t>f) przewodniczący komisji informuje o zakończeniu części jawnej postępowania,”</w:t>
      </w:r>
    </w:p>
    <w:p w14:paraId="4A6E7B47" w14:textId="77777777" w:rsidR="00632D1E" w:rsidRPr="00632D1E" w:rsidRDefault="00632D1E" w:rsidP="00632D1E">
      <w:pPr>
        <w:tabs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" w:eastAsia="Times New Roman" w:hAnsi="Times" w:cs="Times"/>
        </w:rPr>
      </w:pPr>
    </w:p>
    <w:p w14:paraId="0B7C32C8" w14:textId="77777777" w:rsidR="00632D1E" w:rsidRPr="00632D1E" w:rsidRDefault="00632D1E" w:rsidP="00632D1E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</w:rPr>
      </w:pPr>
      <w:r w:rsidRPr="00632D1E">
        <w:rPr>
          <w:rFonts w:ascii="Times New Roman" w:eastAsia="Times New Roman" w:hAnsi="Times New Roman" w:cs="Times New Roman"/>
          <w:b/>
          <w:bCs/>
          <w:color w:val="000000"/>
          <w:u w:color="000000"/>
        </w:rPr>
        <w:t>§ 3.</w:t>
      </w:r>
      <w:r w:rsidRPr="00632D1E">
        <w:rPr>
          <w:rFonts w:ascii="Times New Roman" w:eastAsia="Times New Roman" w:hAnsi="Times New Roman" w:cs="Times New Roman"/>
          <w:color w:val="000000"/>
          <w:u w:color="000000"/>
        </w:rPr>
        <w:t> </w:t>
      </w:r>
      <w:r w:rsidRPr="00632D1E">
        <w:rPr>
          <w:rFonts w:ascii="Times New Roman" w:eastAsia="Times New Roman" w:hAnsi="Times New Roman" w:cs="Times New Roman"/>
          <w:color w:val="000000"/>
        </w:rPr>
        <w:t>Zarządzenie wchodzi w życie z dniem podpisania.</w:t>
      </w:r>
    </w:p>
    <w:p w14:paraId="51D4784B" w14:textId="77777777" w:rsidR="000557A0" w:rsidRPr="001F3EE1" w:rsidRDefault="000557A0" w:rsidP="000557A0">
      <w:pPr>
        <w:rPr>
          <w:rFonts w:ascii="Tahoma" w:hAnsi="Tahoma" w:cs="Tahoma"/>
          <w:sz w:val="20"/>
          <w:szCs w:val="20"/>
        </w:rPr>
      </w:pPr>
    </w:p>
    <w:p w14:paraId="5F17A5A5" w14:textId="77777777" w:rsidR="00F3060E" w:rsidRDefault="00F3060E"/>
    <w:p w14:paraId="293A80F6" w14:textId="77777777" w:rsidR="00186EFB" w:rsidRDefault="00186EFB"/>
    <w:p w14:paraId="447224EC" w14:textId="2B6EE937" w:rsidR="00186EFB" w:rsidRDefault="00186EFB"/>
    <w:p w14:paraId="58F5AD4F" w14:textId="6406A7BC" w:rsidR="00632D1E" w:rsidRDefault="00632D1E"/>
    <w:p w14:paraId="6E5DB0AF" w14:textId="1B501E2A" w:rsidR="00632D1E" w:rsidRDefault="00632D1E"/>
    <w:p w14:paraId="6BA1FD02" w14:textId="40742811" w:rsidR="00632D1E" w:rsidRDefault="00632D1E"/>
    <w:p w14:paraId="4331F535" w14:textId="6E98D4B5" w:rsidR="00632D1E" w:rsidRDefault="00632D1E"/>
    <w:p w14:paraId="78251784" w14:textId="42041538" w:rsidR="00632D1E" w:rsidRDefault="00632D1E"/>
    <w:p w14:paraId="31AEDF55" w14:textId="1CBA9F7D" w:rsidR="00632D1E" w:rsidRDefault="00632D1E"/>
    <w:p w14:paraId="3E854F8F" w14:textId="1B49EFED" w:rsidR="00632D1E" w:rsidRDefault="00632D1E"/>
    <w:p w14:paraId="7E861BCE" w14:textId="79E59D53" w:rsidR="00632D1E" w:rsidRDefault="00632D1E"/>
    <w:p w14:paraId="78D18424" w14:textId="18C7572F" w:rsidR="00632D1E" w:rsidRDefault="00632D1E"/>
    <w:p w14:paraId="32687486" w14:textId="6C4B1956" w:rsidR="00632D1E" w:rsidRDefault="00632D1E"/>
    <w:p w14:paraId="1817DE39" w14:textId="66B4EC6C" w:rsidR="00632D1E" w:rsidRDefault="00632D1E"/>
    <w:p w14:paraId="45DEE285" w14:textId="12A4E8C1" w:rsidR="00632D1E" w:rsidRDefault="00632D1E"/>
    <w:p w14:paraId="5B81DED2" w14:textId="204E0CA9" w:rsidR="00632D1E" w:rsidRDefault="00632D1E"/>
    <w:p w14:paraId="6D487839" w14:textId="103911D4" w:rsidR="00632D1E" w:rsidRDefault="00632D1E"/>
    <w:p w14:paraId="41C1C7A9" w14:textId="77777777" w:rsidR="00B97E5F" w:rsidRDefault="00B97E5F" w:rsidP="00B97E5F">
      <w:r>
        <w:t>UZASADNIENIE</w:t>
      </w:r>
    </w:p>
    <w:p w14:paraId="42157D8E" w14:textId="77777777" w:rsidR="00B97E5F" w:rsidRDefault="00B97E5F" w:rsidP="00B97E5F">
      <w:pPr>
        <w:jc w:val="both"/>
      </w:pPr>
      <w:r w:rsidRPr="007310C7">
        <w:t xml:space="preserve">W związku z zaistniałą sytuacją epidemiczną </w:t>
      </w:r>
      <w:r>
        <w:t xml:space="preserve">wprowadza się zmianę </w:t>
      </w:r>
      <w:r w:rsidRPr="007310C7">
        <w:t>Regulaminu udzielania zamówień na usługi społeczne i inne szczególne usługi w Urzędzie Miejskim w Elblągu</w:t>
      </w:r>
      <w:r>
        <w:t xml:space="preserve"> polegającą na dopuszczeniu możliwości składania ofert w postępowaniach o udzielenie zamówień na usługi społeczne w formie elektronicznej.</w:t>
      </w:r>
    </w:p>
    <w:p w14:paraId="4D7E7E49" w14:textId="77777777" w:rsidR="00B97E5F" w:rsidRDefault="00B97E5F" w:rsidP="00B97E5F">
      <w:pPr>
        <w:jc w:val="both"/>
      </w:pPr>
      <w:r w:rsidRPr="007310C7">
        <w:t>Wydanie niniejszego Zarządzenia nie rodzi skutków finansowych.</w:t>
      </w:r>
    </w:p>
    <w:p w14:paraId="6102BCF4" w14:textId="77777777" w:rsidR="00B97E5F" w:rsidRDefault="00B97E5F"/>
    <w:sectPr w:rsidR="00B97E5F" w:rsidSect="00B04B94">
      <w:footerReference w:type="default" r:id="rId8"/>
      <w:pgSz w:w="12240" w:h="15840"/>
      <w:pgMar w:top="1417" w:right="1417" w:bottom="1417" w:left="1417" w:header="426" w:footer="264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90811C" w14:textId="77777777" w:rsidR="002C75A2" w:rsidRDefault="002C75A2" w:rsidP="00761FB9">
      <w:pPr>
        <w:spacing w:after="0" w:line="240" w:lineRule="auto"/>
      </w:pPr>
      <w:r>
        <w:separator/>
      </w:r>
    </w:p>
  </w:endnote>
  <w:endnote w:type="continuationSeparator" w:id="0">
    <w:p w14:paraId="29E73EB7" w14:textId="77777777" w:rsidR="002C75A2" w:rsidRDefault="002C75A2" w:rsidP="00761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hruti">
    <w:panose1 w:val="02000500000000000000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A149A" w14:textId="77777777" w:rsidR="00F258D3" w:rsidRDefault="00F258D3" w:rsidP="00F258D3">
    <w:pPr>
      <w:pStyle w:val="Stopka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F853F" w14:textId="77777777" w:rsidR="002C75A2" w:rsidRDefault="002C75A2" w:rsidP="00761FB9">
      <w:pPr>
        <w:spacing w:after="0" w:line="240" w:lineRule="auto"/>
      </w:pPr>
      <w:r>
        <w:separator/>
      </w:r>
    </w:p>
  </w:footnote>
  <w:footnote w:type="continuationSeparator" w:id="0">
    <w:p w14:paraId="535CE220" w14:textId="77777777" w:rsidR="002C75A2" w:rsidRDefault="002C75A2" w:rsidP="00761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9522A"/>
    <w:multiLevelType w:val="hybridMultilevel"/>
    <w:tmpl w:val="AC3ACDB6"/>
    <w:lvl w:ilvl="0" w:tplc="0A8C16C4">
      <w:start w:val="4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7151B7"/>
    <w:multiLevelType w:val="hybridMultilevel"/>
    <w:tmpl w:val="CA360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F28E3"/>
    <w:multiLevelType w:val="hybridMultilevel"/>
    <w:tmpl w:val="83D881B4"/>
    <w:lvl w:ilvl="0" w:tplc="7646F22C">
      <w:start w:val="1"/>
      <w:numFmt w:val="lowerLetter"/>
      <w:lvlText w:val="%1)"/>
      <w:lvlJc w:val="left"/>
      <w:pPr>
        <w:tabs>
          <w:tab w:val="num" w:pos="2193"/>
        </w:tabs>
        <w:ind w:left="2193" w:hanging="360"/>
      </w:pPr>
      <w:rPr>
        <w:rFonts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tabs>
          <w:tab w:val="num" w:pos="2913"/>
        </w:tabs>
        <w:ind w:left="291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633"/>
        </w:tabs>
        <w:ind w:left="363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4353"/>
        </w:tabs>
        <w:ind w:left="435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5073"/>
        </w:tabs>
        <w:ind w:left="507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793"/>
        </w:tabs>
        <w:ind w:left="579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513"/>
        </w:tabs>
        <w:ind w:left="651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7233"/>
        </w:tabs>
        <w:ind w:left="723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953"/>
        </w:tabs>
        <w:ind w:left="7953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355563A"/>
    <w:multiLevelType w:val="hybridMultilevel"/>
    <w:tmpl w:val="097C143E"/>
    <w:lvl w:ilvl="0" w:tplc="972E3C84">
      <w:start w:val="3"/>
      <w:numFmt w:val="lowerLetter"/>
      <w:lvlText w:val="%1)"/>
      <w:lvlJc w:val="left"/>
      <w:pPr>
        <w:ind w:left="2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13" w:hanging="360"/>
      </w:pPr>
    </w:lvl>
    <w:lvl w:ilvl="2" w:tplc="0415001B" w:tentative="1">
      <w:start w:val="1"/>
      <w:numFmt w:val="lowerRoman"/>
      <w:lvlText w:val="%3."/>
      <w:lvlJc w:val="right"/>
      <w:pPr>
        <w:ind w:left="3633" w:hanging="180"/>
      </w:pPr>
    </w:lvl>
    <w:lvl w:ilvl="3" w:tplc="0415000F" w:tentative="1">
      <w:start w:val="1"/>
      <w:numFmt w:val="decimal"/>
      <w:lvlText w:val="%4."/>
      <w:lvlJc w:val="left"/>
      <w:pPr>
        <w:ind w:left="4353" w:hanging="360"/>
      </w:pPr>
    </w:lvl>
    <w:lvl w:ilvl="4" w:tplc="04150019" w:tentative="1">
      <w:start w:val="1"/>
      <w:numFmt w:val="lowerLetter"/>
      <w:lvlText w:val="%5."/>
      <w:lvlJc w:val="left"/>
      <w:pPr>
        <w:ind w:left="5073" w:hanging="360"/>
      </w:pPr>
    </w:lvl>
    <w:lvl w:ilvl="5" w:tplc="0415001B" w:tentative="1">
      <w:start w:val="1"/>
      <w:numFmt w:val="lowerRoman"/>
      <w:lvlText w:val="%6."/>
      <w:lvlJc w:val="right"/>
      <w:pPr>
        <w:ind w:left="5793" w:hanging="180"/>
      </w:pPr>
    </w:lvl>
    <w:lvl w:ilvl="6" w:tplc="0415000F" w:tentative="1">
      <w:start w:val="1"/>
      <w:numFmt w:val="decimal"/>
      <w:lvlText w:val="%7."/>
      <w:lvlJc w:val="left"/>
      <w:pPr>
        <w:ind w:left="6513" w:hanging="360"/>
      </w:pPr>
    </w:lvl>
    <w:lvl w:ilvl="7" w:tplc="04150019" w:tentative="1">
      <w:start w:val="1"/>
      <w:numFmt w:val="lowerLetter"/>
      <w:lvlText w:val="%8."/>
      <w:lvlJc w:val="left"/>
      <w:pPr>
        <w:ind w:left="7233" w:hanging="360"/>
      </w:pPr>
    </w:lvl>
    <w:lvl w:ilvl="8" w:tplc="0415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4" w15:restartNumberingAfterBreak="0">
    <w:nsid w:val="2C7C454C"/>
    <w:multiLevelType w:val="multilevel"/>
    <w:tmpl w:val="71FC458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848"/>
        </w:tabs>
        <w:ind w:left="4848" w:hanging="1440"/>
      </w:pPr>
      <w:rPr>
        <w:rFonts w:hint="default"/>
      </w:rPr>
    </w:lvl>
  </w:abstractNum>
  <w:abstractNum w:abstractNumId="5" w15:restartNumberingAfterBreak="0">
    <w:nsid w:val="31EB44A3"/>
    <w:multiLevelType w:val="hybridMultilevel"/>
    <w:tmpl w:val="6AA47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14510"/>
    <w:multiLevelType w:val="hybridMultilevel"/>
    <w:tmpl w:val="B5449B42"/>
    <w:lvl w:ilvl="0" w:tplc="BE5A18D2">
      <w:start w:val="3"/>
      <w:numFmt w:val="lowerLetter"/>
      <w:lvlText w:val="%1)"/>
      <w:lvlJc w:val="left"/>
      <w:pPr>
        <w:ind w:left="21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13" w:hanging="360"/>
      </w:pPr>
    </w:lvl>
    <w:lvl w:ilvl="2" w:tplc="0415001B" w:tentative="1">
      <w:start w:val="1"/>
      <w:numFmt w:val="lowerRoman"/>
      <w:lvlText w:val="%3."/>
      <w:lvlJc w:val="right"/>
      <w:pPr>
        <w:ind w:left="3633" w:hanging="180"/>
      </w:pPr>
    </w:lvl>
    <w:lvl w:ilvl="3" w:tplc="0415000F" w:tentative="1">
      <w:start w:val="1"/>
      <w:numFmt w:val="decimal"/>
      <w:lvlText w:val="%4."/>
      <w:lvlJc w:val="left"/>
      <w:pPr>
        <w:ind w:left="4353" w:hanging="360"/>
      </w:pPr>
    </w:lvl>
    <w:lvl w:ilvl="4" w:tplc="04150019" w:tentative="1">
      <w:start w:val="1"/>
      <w:numFmt w:val="lowerLetter"/>
      <w:lvlText w:val="%5."/>
      <w:lvlJc w:val="left"/>
      <w:pPr>
        <w:ind w:left="5073" w:hanging="360"/>
      </w:pPr>
    </w:lvl>
    <w:lvl w:ilvl="5" w:tplc="0415001B" w:tentative="1">
      <w:start w:val="1"/>
      <w:numFmt w:val="lowerRoman"/>
      <w:lvlText w:val="%6."/>
      <w:lvlJc w:val="right"/>
      <w:pPr>
        <w:ind w:left="5793" w:hanging="180"/>
      </w:pPr>
    </w:lvl>
    <w:lvl w:ilvl="6" w:tplc="0415000F" w:tentative="1">
      <w:start w:val="1"/>
      <w:numFmt w:val="decimal"/>
      <w:lvlText w:val="%7."/>
      <w:lvlJc w:val="left"/>
      <w:pPr>
        <w:ind w:left="6513" w:hanging="360"/>
      </w:pPr>
    </w:lvl>
    <w:lvl w:ilvl="7" w:tplc="04150019" w:tentative="1">
      <w:start w:val="1"/>
      <w:numFmt w:val="lowerLetter"/>
      <w:lvlText w:val="%8."/>
      <w:lvlJc w:val="left"/>
      <w:pPr>
        <w:ind w:left="7233" w:hanging="360"/>
      </w:pPr>
    </w:lvl>
    <w:lvl w:ilvl="8" w:tplc="0415001B" w:tentative="1">
      <w:start w:val="1"/>
      <w:numFmt w:val="lowerRoman"/>
      <w:lvlText w:val="%9."/>
      <w:lvlJc w:val="right"/>
      <w:pPr>
        <w:ind w:left="7953" w:hanging="180"/>
      </w:pPr>
    </w:lvl>
  </w:abstractNum>
  <w:abstractNum w:abstractNumId="7" w15:restartNumberingAfterBreak="0">
    <w:nsid w:val="502A21DE"/>
    <w:multiLevelType w:val="hybridMultilevel"/>
    <w:tmpl w:val="0CE4F9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50843"/>
    <w:multiLevelType w:val="hybridMultilevel"/>
    <w:tmpl w:val="2F8A4B12"/>
    <w:lvl w:ilvl="0" w:tplc="97B80C4A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5EA1"/>
    <w:rsid w:val="00031C49"/>
    <w:rsid w:val="00041BC2"/>
    <w:rsid w:val="000557A0"/>
    <w:rsid w:val="0010565A"/>
    <w:rsid w:val="00143DA1"/>
    <w:rsid w:val="00186EFB"/>
    <w:rsid w:val="00220561"/>
    <w:rsid w:val="00226F99"/>
    <w:rsid w:val="00275EA1"/>
    <w:rsid w:val="0028031F"/>
    <w:rsid w:val="002C75A2"/>
    <w:rsid w:val="002F4CAB"/>
    <w:rsid w:val="002F5F89"/>
    <w:rsid w:val="0030397F"/>
    <w:rsid w:val="00315800"/>
    <w:rsid w:val="00362049"/>
    <w:rsid w:val="0038457D"/>
    <w:rsid w:val="003C41DB"/>
    <w:rsid w:val="004B1DEA"/>
    <w:rsid w:val="00585DFD"/>
    <w:rsid w:val="005F35F2"/>
    <w:rsid w:val="00632D1E"/>
    <w:rsid w:val="00654FD4"/>
    <w:rsid w:val="00687F88"/>
    <w:rsid w:val="006A7D61"/>
    <w:rsid w:val="006E22EB"/>
    <w:rsid w:val="00724AEB"/>
    <w:rsid w:val="00751198"/>
    <w:rsid w:val="00761FB9"/>
    <w:rsid w:val="00826C92"/>
    <w:rsid w:val="00852A7D"/>
    <w:rsid w:val="009265E8"/>
    <w:rsid w:val="00937329"/>
    <w:rsid w:val="00956FF9"/>
    <w:rsid w:val="009850D6"/>
    <w:rsid w:val="00985565"/>
    <w:rsid w:val="009E5BB8"/>
    <w:rsid w:val="009F7A06"/>
    <w:rsid w:val="00A4590F"/>
    <w:rsid w:val="00A56252"/>
    <w:rsid w:val="00A567F9"/>
    <w:rsid w:val="00A6332F"/>
    <w:rsid w:val="00A86872"/>
    <w:rsid w:val="00AF3EC0"/>
    <w:rsid w:val="00B030A1"/>
    <w:rsid w:val="00B04B94"/>
    <w:rsid w:val="00B645E2"/>
    <w:rsid w:val="00B97E5F"/>
    <w:rsid w:val="00BC0248"/>
    <w:rsid w:val="00BF2EBA"/>
    <w:rsid w:val="00C15D8E"/>
    <w:rsid w:val="00C31CF6"/>
    <w:rsid w:val="00C95362"/>
    <w:rsid w:val="00CC51A7"/>
    <w:rsid w:val="00CD0BA9"/>
    <w:rsid w:val="00CF07BE"/>
    <w:rsid w:val="00D0501E"/>
    <w:rsid w:val="00D666EA"/>
    <w:rsid w:val="00D719E2"/>
    <w:rsid w:val="00D929B3"/>
    <w:rsid w:val="00DC412A"/>
    <w:rsid w:val="00E2437C"/>
    <w:rsid w:val="00EA4687"/>
    <w:rsid w:val="00EC5E4B"/>
    <w:rsid w:val="00ED2BAF"/>
    <w:rsid w:val="00F25262"/>
    <w:rsid w:val="00F258D3"/>
    <w:rsid w:val="00F3060E"/>
    <w:rsid w:val="00F52D17"/>
    <w:rsid w:val="00F9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8ADF3"/>
  <w15:docId w15:val="{80D56DED-F8A7-42B0-9ABA-185A1A642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1D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9265E8"/>
    <w:rPr>
      <w:i/>
      <w:iCs/>
    </w:rPr>
  </w:style>
  <w:style w:type="paragraph" w:styleId="Nagwek">
    <w:name w:val="header"/>
    <w:basedOn w:val="Normalny"/>
    <w:link w:val="NagwekZnak"/>
    <w:uiPriority w:val="99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1FB9"/>
  </w:style>
  <w:style w:type="paragraph" w:styleId="Stopka">
    <w:name w:val="footer"/>
    <w:basedOn w:val="Normalny"/>
    <w:link w:val="StopkaZnak"/>
    <w:semiHidden/>
    <w:unhideWhenUsed/>
    <w:rsid w:val="00761F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semiHidden/>
    <w:rsid w:val="00761FB9"/>
  </w:style>
  <w:style w:type="paragraph" w:styleId="Akapitzlist">
    <w:name w:val="List Paragraph"/>
    <w:basedOn w:val="Normalny"/>
    <w:uiPriority w:val="34"/>
    <w:qFormat/>
    <w:rsid w:val="00724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2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B822DB-DCC4-4839-83C1-DBE9A7FD5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Katarzyna Maciejczyk</cp:lastModifiedBy>
  <cp:revision>40</cp:revision>
  <cp:lastPrinted>2018-07-24T06:44:00Z</cp:lastPrinted>
  <dcterms:created xsi:type="dcterms:W3CDTF">2012-10-01T12:35:00Z</dcterms:created>
  <dcterms:modified xsi:type="dcterms:W3CDTF">2020-06-10T09:49:00Z</dcterms:modified>
</cp:coreProperties>
</file>