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BF3F25" w14:textId="1ACD0055" w:rsidR="00AE3377" w:rsidRPr="00AE3377" w:rsidRDefault="00AE3377" w:rsidP="00AE33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AE337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C471B4">
        <w:rPr>
          <w:rFonts w:ascii="Times New Roman" w:eastAsia="Times New Roman" w:hAnsi="Times New Roman" w:cs="Times New Roman"/>
          <w:b/>
          <w:bCs/>
          <w:caps/>
          <w:lang w:eastAsia="pl-PL"/>
        </w:rPr>
        <w:t>102/2020</w:t>
      </w:r>
      <w:r w:rsidRPr="00AE337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36E62AC2" w14:textId="1F51A315" w:rsidR="00AE3377" w:rsidRPr="00AE3377" w:rsidRDefault="00AE3377" w:rsidP="00AE337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AE337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C471B4">
        <w:rPr>
          <w:rFonts w:ascii="Times New Roman" w:eastAsia="Times New Roman" w:hAnsi="Times New Roman" w:cs="Times New Roman"/>
          <w:lang w:eastAsia="pl-PL"/>
        </w:rPr>
        <w:t>9 marca</w:t>
      </w:r>
      <w:r w:rsidRPr="00AE3377">
        <w:rPr>
          <w:rFonts w:ascii="Times New Roman" w:eastAsia="Times New Roman" w:hAnsi="Times New Roman" w:cs="Times New Roman"/>
          <w:lang w:eastAsia="pl-PL"/>
        </w:rPr>
        <w:t> 2020 r.</w:t>
      </w:r>
    </w:p>
    <w:p w14:paraId="370336C9" w14:textId="77777777" w:rsidR="00AE3377" w:rsidRPr="00AE3377" w:rsidRDefault="00AE3377" w:rsidP="00AE337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E3377">
        <w:rPr>
          <w:rFonts w:ascii="Times New Roman" w:eastAsia="Times New Roman" w:hAnsi="Times New Roman" w:cs="Times New Roman"/>
          <w:b/>
          <w:bCs/>
          <w:lang w:eastAsia="pl-PL"/>
        </w:rPr>
        <w:t>o utracie mocy prawnej zarządzenia nr 218/2019 Prezydenta Miasta Elbląg</w:t>
      </w:r>
    </w:p>
    <w:p w14:paraId="11597C7D" w14:textId="19EA24F0" w:rsidR="00AE3377" w:rsidRPr="00AE3377" w:rsidRDefault="00AE3377" w:rsidP="00AE3377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3377">
        <w:rPr>
          <w:rFonts w:ascii="Times New Roman" w:eastAsia="Times New Roman" w:hAnsi="Times New Roman" w:cs="Times New Roman"/>
          <w:lang w:eastAsia="pl-PL"/>
        </w:rPr>
        <w:t xml:space="preserve">Na podstawie </w:t>
      </w:r>
      <w:r w:rsidRPr="00AE3377">
        <w:rPr>
          <w:rFonts w:ascii="Times New Roman" w:eastAsia="Times New Roman" w:hAnsi="Times New Roman" w:cs="Times New Roman"/>
          <w:color w:val="000000"/>
          <w:lang w:eastAsia="pl-PL"/>
        </w:rPr>
        <w:t xml:space="preserve">§ 49 ust. 1 Regulaminu Organizacyjnego Urzędu Miejskiego w Elblągu (Zarządzenie </w:t>
      </w:r>
      <w:r w:rsidR="00C471B4">
        <w:rPr>
          <w:rFonts w:ascii="Times New Roman" w:eastAsia="Times New Roman" w:hAnsi="Times New Roman" w:cs="Times New Roman"/>
          <w:color w:val="000000"/>
          <w:lang w:eastAsia="pl-PL"/>
        </w:rPr>
        <w:br/>
      </w:r>
      <w:bookmarkStart w:id="0" w:name="_GoBack"/>
      <w:bookmarkEnd w:id="0"/>
      <w:r w:rsidRPr="00AE3377">
        <w:rPr>
          <w:rFonts w:ascii="Times New Roman" w:eastAsia="Times New Roman" w:hAnsi="Times New Roman" w:cs="Times New Roman"/>
          <w:color w:val="000000"/>
          <w:lang w:eastAsia="pl-PL"/>
        </w:rPr>
        <w:t>Nr 77/2019 Prezydenta Miasta Elbląg z dnia 214 lutego 2019 r. ze zmianami) zarządza się, co następuje:</w:t>
      </w:r>
    </w:p>
    <w:p w14:paraId="3109751E" w14:textId="77777777" w:rsidR="00AE3377" w:rsidRPr="00AE3377" w:rsidRDefault="00AE3377" w:rsidP="00AE337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AE3377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1.</w:t>
      </w:r>
      <w:r w:rsidRPr="00AE337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</w:t>
      </w:r>
      <w:r w:rsidRPr="00AE3377">
        <w:rPr>
          <w:rFonts w:ascii="Times New Roman" w:eastAsia="Times New Roman" w:hAnsi="Times New Roman" w:cs="Times New Roman"/>
          <w:color w:val="000000"/>
          <w:lang w:eastAsia="pl-PL"/>
        </w:rPr>
        <w:t>Traci moc z</w:t>
      </w:r>
      <w:r w:rsidRPr="00AE3377">
        <w:rPr>
          <w:rFonts w:ascii="Times New Roman" w:eastAsia="Times New Roman" w:hAnsi="Times New Roman" w:cs="Times New Roman"/>
          <w:lang w:eastAsia="pl-PL"/>
        </w:rPr>
        <w:t xml:space="preserve">arządzenie Nr 218/2019 Prezydenta Miasta Elbląg z dnia 25 kwietnia 2019 r. w sprawie powierzenia Panu Edwardowi </w:t>
      </w:r>
      <w:proofErr w:type="spellStart"/>
      <w:r w:rsidRPr="00AE3377">
        <w:rPr>
          <w:rFonts w:ascii="Times New Roman" w:eastAsia="Times New Roman" w:hAnsi="Times New Roman" w:cs="Times New Roman"/>
          <w:lang w:eastAsia="pl-PL"/>
        </w:rPr>
        <w:t>Pietrulewiczowi</w:t>
      </w:r>
      <w:proofErr w:type="spellEnd"/>
      <w:r w:rsidRPr="00AE3377">
        <w:rPr>
          <w:rFonts w:ascii="Times New Roman" w:eastAsia="Times New Roman" w:hAnsi="Times New Roman" w:cs="Times New Roman"/>
          <w:lang w:eastAsia="pl-PL"/>
        </w:rPr>
        <w:t xml:space="preserve"> - Wiceprezydentowi Miasta Elbląg wykonywania czynności związanych z przygotowaniem i przeprowadzeniem postępowań o udzielenie zamówień określonych ustawą - Prawo zamówień publicznych.</w:t>
      </w:r>
    </w:p>
    <w:p w14:paraId="52DED218" w14:textId="77777777" w:rsidR="00AE3377" w:rsidRPr="00AE3377" w:rsidRDefault="00AE3377" w:rsidP="00AE337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3377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2.</w:t>
      </w:r>
      <w:r w:rsidRPr="00AE337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</w:t>
      </w:r>
      <w:r w:rsidRPr="00AE3377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</w:t>
      </w:r>
    </w:p>
    <w:p w14:paraId="46696A29" w14:textId="77777777" w:rsidR="000C0C92" w:rsidRDefault="000C0C92"/>
    <w:sectPr w:rsidR="000C0C92" w:rsidSect="000D1079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777"/>
    <w:rsid w:val="000C0C92"/>
    <w:rsid w:val="00197777"/>
    <w:rsid w:val="00AE3377"/>
    <w:rsid w:val="00C4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43A7C-D92D-4E65-A5CE-25654D8CA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620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Kosiorek</dc:creator>
  <cp:keywords/>
  <dc:description/>
  <cp:lastModifiedBy>Katarzyna Maciejczyk</cp:lastModifiedBy>
  <cp:revision>4</cp:revision>
  <dcterms:created xsi:type="dcterms:W3CDTF">2020-03-09T13:20:00Z</dcterms:created>
  <dcterms:modified xsi:type="dcterms:W3CDTF">2020-03-10T06:41:00Z</dcterms:modified>
</cp:coreProperties>
</file>