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2723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51/2020</w:t>
      </w:r>
      <w:r>
        <w:rPr>
          <w:b/>
          <w:caps/>
        </w:rPr>
        <w:br/>
        <w:t>Prezydenta Miasta Elbląg</w:t>
      </w:r>
    </w:p>
    <w:p w:rsidR="00A77B3E" w:rsidRDefault="0012723D">
      <w:pPr>
        <w:spacing w:before="280" w:after="280"/>
        <w:jc w:val="center"/>
        <w:rPr>
          <w:b/>
          <w:caps/>
        </w:rPr>
      </w:pPr>
      <w:r>
        <w:t>z dnia 7 lutego 2020 r.</w:t>
      </w:r>
    </w:p>
    <w:p w:rsidR="00A77B3E" w:rsidRDefault="0012723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2723D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65)</w:t>
      </w:r>
    </w:p>
    <w:p w:rsidR="00A77B3E" w:rsidRDefault="0012723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272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12723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</w:t>
      </w:r>
      <w:r>
        <w:rPr>
          <w:color w:val="000000"/>
          <w:u w:color="000000"/>
        </w:rPr>
        <w:t>uchomości zostaną ustalone w umowach dzierżawy.</w:t>
      </w:r>
    </w:p>
    <w:p w:rsidR="00A77B3E" w:rsidRDefault="001272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12723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t xml:space="preserve"> na tablicy ogłoszeń w siedzibie Urzędu Miejskiego na okres 21 dni oraz umieszczenie na stronach internetowych Urzędu Miejskiego w Elblągu, a ponadto informacja o jego wywieszeniu podana zostanie do wiadomości publicznej poprzez ogłoszenie w prasie lokalne</w:t>
      </w:r>
      <w:r>
        <w:rPr>
          <w:color w:val="000000"/>
          <w:u w:color="000000"/>
        </w:rPr>
        <w:t>j.</w:t>
      </w:r>
    </w:p>
    <w:p w:rsidR="00A77B3E" w:rsidRDefault="0012723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2723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2723D">
      <w:pPr>
        <w:keepNext/>
        <w:spacing w:line="360" w:lineRule="auto"/>
        <w:ind w:left="104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51/2020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7 lutego </w:t>
      </w:r>
      <w:r>
        <w:rPr>
          <w:color w:val="000000"/>
          <w:u w:color="000000"/>
        </w:rPr>
        <w:t>2020 r.</w:t>
      </w:r>
    </w:p>
    <w:p w:rsidR="00A77B3E" w:rsidRDefault="0012723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1107"/>
        <w:gridCol w:w="951"/>
        <w:gridCol w:w="1918"/>
        <w:gridCol w:w="1506"/>
        <w:gridCol w:w="1491"/>
        <w:gridCol w:w="2643"/>
        <w:gridCol w:w="2842"/>
        <w:gridCol w:w="1705"/>
      </w:tblGrid>
      <w:tr w:rsidR="007D0601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7D0601" w:rsidRDefault="0012723D">
            <w:pPr>
              <w:jc w:val="center"/>
            </w:pPr>
            <w:r>
              <w:t>w ha</w:t>
            </w:r>
          </w:p>
        </w:tc>
        <w:tc>
          <w:tcPr>
            <w:tcW w:w="2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D0601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7D0601" w:rsidRDefault="0012723D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</w:p>
        </w:tc>
      </w:tr>
      <w:tr w:rsidR="007D060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7D060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880/2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EL1E/00008354/5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0,0297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0,0092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ul. Pawia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  <w:tr w:rsidR="007D060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EL1E/00038671/2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0,5989</w:t>
            </w:r>
          </w:p>
          <w:p w:rsidR="007D0601" w:rsidRDefault="0012723D">
            <w:pPr>
              <w:jc w:val="center"/>
            </w:pPr>
            <w:r>
              <w:t>0,5989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0,5207</w:t>
            </w:r>
          </w:p>
          <w:p w:rsidR="007D0601" w:rsidRDefault="0012723D">
            <w:pPr>
              <w:jc w:val="center"/>
            </w:pPr>
            <w:r>
              <w:t>0,0782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ul. Radomska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  <w:p w:rsidR="007D0601" w:rsidRDefault="0012723D">
            <w:pPr>
              <w:jc w:val="center"/>
            </w:pPr>
            <w:r>
              <w:t>80 zł/ha/rok</w:t>
            </w:r>
          </w:p>
        </w:tc>
      </w:tr>
      <w:tr w:rsidR="007D0601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1286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EL1E/00021408/6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0,0088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0,0088</w:t>
            </w: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723D">
            <w:pPr>
              <w:jc w:val="center"/>
              <w:rPr>
                <w:color w:val="000000"/>
                <w:u w:color="000000"/>
              </w:rPr>
            </w:pPr>
            <w:r>
              <w:t>24,40 zł/rok</w:t>
            </w:r>
          </w:p>
        </w:tc>
      </w:tr>
    </w:tbl>
    <w:p w:rsidR="00A77B3E" w:rsidRDefault="0012723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12723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12723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</w:t>
      </w:r>
      <w:r>
        <w:rPr>
          <w:color w:val="000000"/>
          <w:u w:color="000000"/>
        </w:rPr>
        <w:t>a dzierżawę i najem nieruchomości stanowiących miejski zasób nieruchomości.</w:t>
      </w:r>
    </w:p>
    <w:p w:rsidR="00A77B3E" w:rsidRDefault="0012723D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601"/>
    <w:rsid w:val="0012723D"/>
    <w:rsid w:val="007D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7F2B93-3DB5-489F-9704-11AD6537A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51/2020 z dnia 7 lutego 2020 r.</vt:lpstr>
      <vt:lpstr/>
    </vt:vector>
  </TitlesOfParts>
  <Company>Prezydent Miasta Elbląg</Company>
  <LinksUpToDate>false</LinksUpToDate>
  <CharactersWithSpaces>2131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51/2020 z dnia 7 lutego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2020-02-10T13:52:00Z</dcterms:created>
  <dcterms:modified xsi:type="dcterms:W3CDTF">2020-02-10T13:52:00Z</dcterms:modified>
  <cp:category>Akt prawny</cp:category>
</cp:coreProperties>
</file>