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39D1" w:rsidRPr="002339D1" w:rsidRDefault="002339D1" w:rsidP="002339D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lang w:eastAsia="pl-PL"/>
        </w:rPr>
      </w:pPr>
      <w:r w:rsidRPr="002339D1">
        <w:rPr>
          <w:rFonts w:ascii="Times New Roman" w:eastAsia="Times New Roman" w:hAnsi="Times New Roman" w:cs="Times New Roman"/>
          <w:b/>
          <w:bCs/>
          <w:caps/>
          <w:lang w:eastAsia="pl-PL"/>
        </w:rPr>
        <w:t>Zarządzenie Nr ....................</w:t>
      </w:r>
      <w:r w:rsidRPr="002339D1">
        <w:rPr>
          <w:rFonts w:ascii="Times New Roman" w:eastAsia="Times New Roman" w:hAnsi="Times New Roman" w:cs="Times New Roman"/>
          <w:b/>
          <w:bCs/>
          <w:caps/>
          <w:lang w:eastAsia="pl-PL"/>
        </w:rPr>
        <w:br/>
        <w:t>Prezydenta Miasta Elbląg</w:t>
      </w:r>
    </w:p>
    <w:p w:rsidR="002339D1" w:rsidRPr="002339D1" w:rsidRDefault="002339D1" w:rsidP="002339D1">
      <w:pPr>
        <w:autoSpaceDE w:val="0"/>
        <w:autoSpaceDN w:val="0"/>
        <w:adjustRightInd w:val="0"/>
        <w:spacing w:before="280" w:after="280" w:line="240" w:lineRule="auto"/>
        <w:jc w:val="center"/>
        <w:rPr>
          <w:rFonts w:ascii="Times New Roman" w:eastAsia="Times New Roman" w:hAnsi="Times New Roman" w:cs="Times New Roman"/>
          <w:b/>
          <w:bCs/>
          <w:caps/>
          <w:lang w:eastAsia="pl-PL"/>
        </w:rPr>
      </w:pPr>
      <w:r w:rsidRPr="002339D1">
        <w:rPr>
          <w:rFonts w:ascii="Times New Roman" w:eastAsia="Times New Roman" w:hAnsi="Times New Roman" w:cs="Times New Roman"/>
          <w:lang w:eastAsia="pl-PL"/>
        </w:rPr>
        <w:t>z dnia .................... 2019 </w:t>
      </w:r>
      <w:proofErr w:type="spellStart"/>
      <w:r w:rsidRPr="002339D1">
        <w:rPr>
          <w:rFonts w:ascii="Times New Roman" w:eastAsia="Times New Roman" w:hAnsi="Times New Roman" w:cs="Times New Roman"/>
          <w:lang w:eastAsia="pl-PL"/>
        </w:rPr>
        <w:t>r</w:t>
      </w:r>
      <w:proofErr w:type="spellEnd"/>
      <w:r w:rsidRPr="002339D1">
        <w:rPr>
          <w:rFonts w:ascii="Times New Roman" w:eastAsia="Times New Roman" w:hAnsi="Times New Roman" w:cs="Times New Roman"/>
          <w:lang w:eastAsia="pl-PL"/>
        </w:rPr>
        <w:t>.</w:t>
      </w:r>
    </w:p>
    <w:p w:rsidR="002339D1" w:rsidRPr="002339D1" w:rsidRDefault="002339D1" w:rsidP="002339D1">
      <w:pPr>
        <w:keepNext/>
        <w:autoSpaceDE w:val="0"/>
        <w:autoSpaceDN w:val="0"/>
        <w:adjustRightInd w:val="0"/>
        <w:spacing w:after="48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2339D1">
        <w:rPr>
          <w:rFonts w:ascii="Times New Roman" w:eastAsia="Times New Roman" w:hAnsi="Times New Roman" w:cs="Times New Roman"/>
          <w:b/>
          <w:bCs/>
          <w:lang w:eastAsia="pl-PL"/>
        </w:rPr>
        <w:t>w sprawie przeprowadzenia inwentaryzacji sprzętu, materiałów i wyposażenia Obrony Cywilnej stanowiących mienie Skarbu Państwa za rok 2019</w:t>
      </w:r>
    </w:p>
    <w:p w:rsidR="002339D1" w:rsidRPr="002339D1" w:rsidRDefault="002339D1" w:rsidP="002339D1">
      <w:pPr>
        <w:keepLines/>
        <w:autoSpaceDE w:val="0"/>
        <w:autoSpaceDN w:val="0"/>
        <w:adjustRightInd w:val="0"/>
        <w:spacing w:before="120" w:after="120" w:line="240" w:lineRule="auto"/>
        <w:ind w:firstLine="227"/>
        <w:jc w:val="both"/>
        <w:rPr>
          <w:rFonts w:ascii="Times New Roman" w:eastAsia="Times New Roman" w:hAnsi="Times New Roman" w:cs="Times New Roman"/>
          <w:lang w:eastAsia="pl-PL"/>
        </w:rPr>
      </w:pPr>
      <w:r w:rsidRPr="002339D1">
        <w:rPr>
          <w:rFonts w:ascii="Times New Roman" w:eastAsia="Times New Roman" w:hAnsi="Times New Roman" w:cs="Times New Roman"/>
          <w:lang w:eastAsia="pl-PL"/>
        </w:rPr>
        <w:t>Na podstawie art. 26 ustawy z dnia 29 września 1994 </w:t>
      </w:r>
      <w:proofErr w:type="spellStart"/>
      <w:r w:rsidRPr="002339D1">
        <w:rPr>
          <w:rFonts w:ascii="Times New Roman" w:eastAsia="Times New Roman" w:hAnsi="Times New Roman" w:cs="Times New Roman"/>
          <w:lang w:eastAsia="pl-PL"/>
        </w:rPr>
        <w:t>r</w:t>
      </w:r>
      <w:proofErr w:type="spellEnd"/>
      <w:r w:rsidRPr="002339D1">
        <w:rPr>
          <w:rFonts w:ascii="Times New Roman" w:eastAsia="Times New Roman" w:hAnsi="Times New Roman" w:cs="Times New Roman"/>
          <w:lang w:eastAsia="pl-PL"/>
        </w:rPr>
        <w:t>., o rachunkowości (t.j. Dz. U. z 2019 </w:t>
      </w:r>
      <w:proofErr w:type="spellStart"/>
      <w:r w:rsidRPr="002339D1">
        <w:rPr>
          <w:rFonts w:ascii="Times New Roman" w:eastAsia="Times New Roman" w:hAnsi="Times New Roman" w:cs="Times New Roman"/>
          <w:lang w:eastAsia="pl-PL"/>
        </w:rPr>
        <w:t>r</w:t>
      </w:r>
      <w:proofErr w:type="spellEnd"/>
      <w:r w:rsidRPr="002339D1">
        <w:rPr>
          <w:rFonts w:ascii="Times New Roman" w:eastAsia="Times New Roman" w:hAnsi="Times New Roman" w:cs="Times New Roman"/>
          <w:lang w:eastAsia="pl-PL"/>
        </w:rPr>
        <w:t>., poz. 351, poz. 1495, poz. 1571, poz. 1655, poz. 1680, poz. 55) oraz Zarządzenia Nr 359 Wojewody Warmińsko - Mazurskiego Szefa Obrony Cywilnej Województwa z dnia 22 listopada 2019 </w:t>
      </w:r>
      <w:proofErr w:type="spellStart"/>
      <w:r w:rsidRPr="002339D1">
        <w:rPr>
          <w:rFonts w:ascii="Times New Roman" w:eastAsia="Times New Roman" w:hAnsi="Times New Roman" w:cs="Times New Roman"/>
          <w:lang w:eastAsia="pl-PL"/>
        </w:rPr>
        <w:t>r</w:t>
      </w:r>
      <w:proofErr w:type="spellEnd"/>
      <w:r w:rsidRPr="002339D1">
        <w:rPr>
          <w:rFonts w:ascii="Times New Roman" w:eastAsia="Times New Roman" w:hAnsi="Times New Roman" w:cs="Times New Roman"/>
          <w:lang w:eastAsia="pl-PL"/>
        </w:rPr>
        <w:t>., w sprawie przeprowadzenia inwentaryzacji sprzętu, materiałów i wyposażenia Obrony Cywilnej oraz Zarządzenia Nr 349 Wojewody Warmińsko - Mazurskiego Urzędu Wojewódzkiego w Olsztynie z dnia 20 listopada 2019 </w:t>
      </w:r>
      <w:proofErr w:type="spellStart"/>
      <w:r w:rsidRPr="002339D1">
        <w:rPr>
          <w:rFonts w:ascii="Times New Roman" w:eastAsia="Times New Roman" w:hAnsi="Times New Roman" w:cs="Times New Roman"/>
          <w:lang w:eastAsia="pl-PL"/>
        </w:rPr>
        <w:t>r</w:t>
      </w:r>
      <w:proofErr w:type="spellEnd"/>
      <w:r w:rsidRPr="002339D1">
        <w:rPr>
          <w:rFonts w:ascii="Times New Roman" w:eastAsia="Times New Roman" w:hAnsi="Times New Roman" w:cs="Times New Roman"/>
          <w:lang w:eastAsia="pl-PL"/>
        </w:rPr>
        <w:t>., w sprawie przeprowadzenia inwentaryzacji sprzętu, materiałów i wyposażenia Skarbu Państwa zarządza się:</w:t>
      </w:r>
    </w:p>
    <w:p w:rsidR="002339D1" w:rsidRPr="002339D1" w:rsidRDefault="002339D1" w:rsidP="002339D1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2339D1">
        <w:rPr>
          <w:rFonts w:ascii="Times New Roman" w:eastAsia="Times New Roman" w:hAnsi="Times New Roman" w:cs="Times New Roman"/>
          <w:b/>
          <w:bCs/>
          <w:lang w:eastAsia="pl-PL"/>
        </w:rPr>
        <w:t>§ 1. </w:t>
      </w:r>
      <w:r w:rsidRPr="002339D1">
        <w:rPr>
          <w:rFonts w:ascii="Times New Roman" w:eastAsia="Times New Roman" w:hAnsi="Times New Roman" w:cs="Times New Roman"/>
          <w:lang w:eastAsia="pl-PL"/>
        </w:rPr>
        <w:t xml:space="preserve">1. Przeprowadzenie inwentaryzacji okresowej sprzętu Obrony Cywilnej zapasów i materiałów objętych ewidencją ilościowo-wartościową stanowiących mienie Skarbu Państwa znajdujących się w dyspozycji zakładów pracy, instytucji i szkół, których wykaz stanowi załącznik Nr 1 do niniejszego Zarządzenia według stanu na dzień </w:t>
      </w:r>
      <w:r w:rsidRPr="002339D1">
        <w:rPr>
          <w:rFonts w:ascii="Times New Roman" w:eastAsia="Times New Roman" w:hAnsi="Times New Roman" w:cs="Times New Roman"/>
          <w:b/>
          <w:bCs/>
          <w:color w:val="000000"/>
          <w:u w:color="000000"/>
          <w:lang w:eastAsia="pl-PL"/>
        </w:rPr>
        <w:t>31 października 2019 roku.</w:t>
      </w:r>
    </w:p>
    <w:p w:rsidR="002339D1" w:rsidRPr="002339D1" w:rsidRDefault="002339D1" w:rsidP="002339D1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2339D1">
        <w:rPr>
          <w:rFonts w:ascii="Times New Roman" w:eastAsia="Times New Roman" w:hAnsi="Times New Roman" w:cs="Times New Roman"/>
          <w:lang w:eastAsia="pl-PL"/>
        </w:rPr>
        <w:t>2. </w:t>
      </w:r>
      <w:r w:rsidRPr="002339D1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Zobowiązuje się wymienione w ust. 1 podmioty do powołania i przeszkolenia Komisji Inwentaryzacyjnych.</w:t>
      </w:r>
    </w:p>
    <w:p w:rsidR="002339D1" w:rsidRPr="002339D1" w:rsidRDefault="002339D1" w:rsidP="002339D1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2339D1" w:rsidRPr="002339D1" w:rsidRDefault="002339D1" w:rsidP="002339D1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2339D1">
        <w:rPr>
          <w:rFonts w:ascii="Times New Roman" w:eastAsia="Times New Roman" w:hAnsi="Times New Roman" w:cs="Times New Roman"/>
          <w:lang w:eastAsia="pl-PL"/>
        </w:rPr>
        <w:t>3. </w:t>
      </w:r>
      <w:r w:rsidRPr="002339D1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Do zadań Komisji Inwentaryzacyjnych należy:</w:t>
      </w:r>
    </w:p>
    <w:p w:rsidR="002339D1" w:rsidRPr="002339D1" w:rsidRDefault="002339D1" w:rsidP="002339D1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2339D1">
        <w:rPr>
          <w:rFonts w:ascii="Times New Roman" w:eastAsia="Times New Roman" w:hAnsi="Times New Roman" w:cs="Times New Roman"/>
          <w:lang w:eastAsia="pl-PL"/>
        </w:rPr>
        <w:t>1) </w:t>
      </w:r>
      <w:r w:rsidRPr="002339D1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ustalenie rzeczywistej ilości składników znajdujących się w magazynach, poprzez ich przeliczenie i oszacowanie,</w:t>
      </w:r>
    </w:p>
    <w:p w:rsidR="002339D1" w:rsidRPr="002339D1" w:rsidRDefault="002339D1" w:rsidP="002339D1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2339D1">
        <w:rPr>
          <w:rFonts w:ascii="Times New Roman" w:eastAsia="Times New Roman" w:hAnsi="Times New Roman" w:cs="Times New Roman"/>
          <w:lang w:eastAsia="pl-PL"/>
        </w:rPr>
        <w:t>2) </w:t>
      </w:r>
      <w:r w:rsidRPr="002339D1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ujęcie ustalonej ilości w arkuszach spisu z natury,</w:t>
      </w:r>
    </w:p>
    <w:p w:rsidR="002339D1" w:rsidRPr="002339D1" w:rsidRDefault="002339D1" w:rsidP="002339D1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2339D1">
        <w:rPr>
          <w:rFonts w:ascii="Times New Roman" w:eastAsia="Times New Roman" w:hAnsi="Times New Roman" w:cs="Times New Roman"/>
          <w:lang w:eastAsia="pl-PL"/>
        </w:rPr>
        <w:t>3) </w:t>
      </w:r>
      <w:r w:rsidRPr="002339D1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wycena i ustalenie wartości spisywanego sprzętu i materiałów oraz ustalenie różnic inwentaryzacyjnych,</w:t>
      </w:r>
    </w:p>
    <w:p w:rsidR="002339D1" w:rsidRPr="002339D1" w:rsidRDefault="002339D1" w:rsidP="002339D1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2339D1">
        <w:rPr>
          <w:rFonts w:ascii="Times New Roman" w:eastAsia="Times New Roman" w:hAnsi="Times New Roman" w:cs="Times New Roman"/>
          <w:lang w:eastAsia="pl-PL"/>
        </w:rPr>
        <w:t>4) </w:t>
      </w:r>
      <w:r w:rsidRPr="002339D1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wyjaśnienie przyczyn powstania różnic oraz sporządzenie wniosków, co do sposobu ich rozliczenia,</w:t>
      </w:r>
    </w:p>
    <w:p w:rsidR="002339D1" w:rsidRPr="002339D1" w:rsidRDefault="002339D1" w:rsidP="002339D1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2339D1">
        <w:rPr>
          <w:rFonts w:ascii="Times New Roman" w:eastAsia="Times New Roman" w:hAnsi="Times New Roman" w:cs="Times New Roman"/>
          <w:lang w:eastAsia="pl-PL"/>
        </w:rPr>
        <w:t>5) </w:t>
      </w:r>
      <w:r w:rsidRPr="002339D1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sporządzenie i przedłożenie Kierownikowi jednostki wniosków w przypadku uznania niedoborów za  zawinione,</w:t>
      </w:r>
    </w:p>
    <w:p w:rsidR="002339D1" w:rsidRPr="002339D1" w:rsidRDefault="002339D1" w:rsidP="002339D1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2339D1">
        <w:rPr>
          <w:rFonts w:ascii="Times New Roman" w:eastAsia="Times New Roman" w:hAnsi="Times New Roman" w:cs="Times New Roman"/>
          <w:lang w:eastAsia="pl-PL"/>
        </w:rPr>
        <w:t>6) </w:t>
      </w:r>
      <w:r w:rsidRPr="002339D1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sporządzenie i przedłożenie Kierownikowi jednostki wniosków w sprawie rozliczenia różnic pod względem formalnym i rachunkowym,</w:t>
      </w:r>
    </w:p>
    <w:p w:rsidR="002339D1" w:rsidRPr="002339D1" w:rsidRDefault="002339D1" w:rsidP="002339D1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2339D1">
        <w:rPr>
          <w:rFonts w:ascii="Times New Roman" w:eastAsia="Times New Roman" w:hAnsi="Times New Roman" w:cs="Times New Roman"/>
          <w:lang w:eastAsia="pl-PL"/>
        </w:rPr>
        <w:t>7) </w:t>
      </w:r>
      <w:r w:rsidRPr="002339D1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uzyskanie zatwierdzenia wniosków przez Kierownika jednostki przeprowadzającej inwentaryzację,</w:t>
      </w:r>
    </w:p>
    <w:p w:rsidR="002339D1" w:rsidRPr="002339D1" w:rsidRDefault="002339D1" w:rsidP="002339D1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2339D1">
        <w:rPr>
          <w:rFonts w:ascii="Times New Roman" w:eastAsia="Times New Roman" w:hAnsi="Times New Roman" w:cs="Times New Roman"/>
          <w:lang w:eastAsia="pl-PL"/>
        </w:rPr>
        <w:t>8) </w:t>
      </w:r>
      <w:r w:rsidRPr="002339D1">
        <w:rPr>
          <w:rFonts w:ascii="Times New Roman" w:eastAsia="Times New Roman" w:hAnsi="Times New Roman" w:cs="Times New Roman"/>
          <w:b/>
          <w:bCs/>
          <w:color w:val="000000"/>
          <w:u w:color="000000"/>
          <w:lang w:eastAsia="pl-PL"/>
        </w:rPr>
        <w:t>podmioty wymienione w § 1 ust. 1 zobowiązuje się do przesłania wyników inwentaryzacji do Departamentu Bezpieczeństwa i Zarządzania Kryzysowego Urzędu Miejskiego w Elblągu do dnia 05 grudnia 2019 </w:t>
      </w:r>
      <w:proofErr w:type="spellStart"/>
      <w:r w:rsidRPr="002339D1">
        <w:rPr>
          <w:rFonts w:ascii="Times New Roman" w:eastAsia="Times New Roman" w:hAnsi="Times New Roman" w:cs="Times New Roman"/>
          <w:b/>
          <w:bCs/>
          <w:color w:val="000000"/>
          <w:u w:color="000000"/>
          <w:lang w:eastAsia="pl-PL"/>
        </w:rPr>
        <w:t>r</w:t>
      </w:r>
      <w:proofErr w:type="spellEnd"/>
      <w:r w:rsidRPr="002339D1">
        <w:rPr>
          <w:rFonts w:ascii="Times New Roman" w:eastAsia="Times New Roman" w:hAnsi="Times New Roman" w:cs="Times New Roman"/>
          <w:b/>
          <w:bCs/>
          <w:color w:val="000000"/>
          <w:u w:color="000000"/>
          <w:lang w:eastAsia="pl-PL"/>
        </w:rPr>
        <w:t>.,</w:t>
      </w:r>
    </w:p>
    <w:p w:rsidR="002339D1" w:rsidRPr="002339D1" w:rsidRDefault="002339D1" w:rsidP="002339D1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2339D1">
        <w:rPr>
          <w:rFonts w:ascii="Times New Roman" w:eastAsia="Times New Roman" w:hAnsi="Times New Roman" w:cs="Times New Roman"/>
          <w:lang w:eastAsia="pl-PL"/>
        </w:rPr>
        <w:t>9) </w:t>
      </w:r>
      <w:r w:rsidRPr="002339D1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wyniki inwentaryzacji wykonać wyłącznie na "arkuszu spisu z natury uniwersalnym„ stanowiącym załącznik Nr 2 do niniejszego Zarządzenia ( proszę nie wypełniać kolumn 6- cena oraz 7 - wartość).</w:t>
      </w:r>
    </w:p>
    <w:p w:rsidR="002339D1" w:rsidRPr="002339D1" w:rsidRDefault="002339D1" w:rsidP="002339D1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2339D1">
        <w:rPr>
          <w:rFonts w:ascii="Times New Roman" w:eastAsia="Times New Roman" w:hAnsi="Times New Roman" w:cs="Times New Roman"/>
          <w:lang w:eastAsia="pl-PL"/>
        </w:rPr>
        <w:t>4. </w:t>
      </w:r>
      <w:r w:rsidRPr="002339D1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Osoby odpowiedzialne za sprawy obronne i obronę cywilną zobowiązuje się do wykonania następującej dokumentacji sprawozdawczej:</w:t>
      </w:r>
    </w:p>
    <w:p w:rsidR="002339D1" w:rsidRPr="002339D1" w:rsidRDefault="002339D1" w:rsidP="002339D1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2339D1">
        <w:rPr>
          <w:rFonts w:ascii="Times New Roman" w:eastAsia="Times New Roman" w:hAnsi="Times New Roman" w:cs="Times New Roman"/>
          <w:lang w:eastAsia="pl-PL"/>
        </w:rPr>
        <w:t>1) </w:t>
      </w:r>
      <w:r w:rsidRPr="002339D1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raportu o stanie szkolenia za 2019 </w:t>
      </w:r>
      <w:proofErr w:type="spellStart"/>
      <w:r w:rsidRPr="002339D1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r</w:t>
      </w:r>
      <w:proofErr w:type="spellEnd"/>
      <w:r w:rsidRPr="002339D1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 xml:space="preserve">., </w:t>
      </w:r>
      <w:r w:rsidRPr="002339D1">
        <w:rPr>
          <w:rFonts w:ascii="Times New Roman" w:eastAsia="Times New Roman" w:hAnsi="Times New Roman" w:cs="Times New Roman"/>
          <w:b/>
          <w:bCs/>
          <w:color w:val="000000"/>
          <w:u w:color="000000"/>
          <w:lang w:eastAsia="pl-PL"/>
        </w:rPr>
        <w:t>do dnia 10 stycznia 2020 </w:t>
      </w:r>
      <w:proofErr w:type="spellStart"/>
      <w:r w:rsidRPr="002339D1">
        <w:rPr>
          <w:rFonts w:ascii="Times New Roman" w:eastAsia="Times New Roman" w:hAnsi="Times New Roman" w:cs="Times New Roman"/>
          <w:b/>
          <w:bCs/>
          <w:color w:val="000000"/>
          <w:u w:color="000000"/>
          <w:lang w:eastAsia="pl-PL"/>
        </w:rPr>
        <w:t>r</w:t>
      </w:r>
      <w:proofErr w:type="spellEnd"/>
      <w:r w:rsidRPr="002339D1">
        <w:rPr>
          <w:rFonts w:ascii="Times New Roman" w:eastAsia="Times New Roman" w:hAnsi="Times New Roman" w:cs="Times New Roman"/>
          <w:b/>
          <w:bCs/>
          <w:color w:val="000000"/>
          <w:u w:color="000000"/>
          <w:lang w:eastAsia="pl-PL"/>
        </w:rPr>
        <w:t>.,</w:t>
      </w:r>
      <w:r w:rsidRPr="002339D1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 xml:space="preserve"> zgodnie z Załącznikiem Nr 3 niniejszego Zarządzenia,</w:t>
      </w:r>
    </w:p>
    <w:p w:rsidR="002339D1" w:rsidRPr="002339D1" w:rsidRDefault="002339D1" w:rsidP="002339D1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2339D1">
        <w:rPr>
          <w:rFonts w:ascii="Times New Roman" w:eastAsia="Times New Roman" w:hAnsi="Times New Roman" w:cs="Times New Roman"/>
          <w:lang w:eastAsia="pl-PL"/>
        </w:rPr>
        <w:t>2) </w:t>
      </w:r>
      <w:r w:rsidRPr="002339D1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karty informacyjnej za 2019 </w:t>
      </w:r>
      <w:proofErr w:type="spellStart"/>
      <w:r w:rsidRPr="002339D1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r</w:t>
      </w:r>
      <w:proofErr w:type="spellEnd"/>
      <w:r w:rsidRPr="002339D1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 xml:space="preserve">., </w:t>
      </w:r>
      <w:r w:rsidRPr="002339D1">
        <w:rPr>
          <w:rFonts w:ascii="Times New Roman" w:eastAsia="Times New Roman" w:hAnsi="Times New Roman" w:cs="Times New Roman"/>
          <w:b/>
          <w:bCs/>
          <w:color w:val="000000"/>
          <w:u w:color="000000"/>
          <w:lang w:eastAsia="pl-PL"/>
        </w:rPr>
        <w:t>do dnia 10 stycznia 2020 </w:t>
      </w:r>
      <w:proofErr w:type="spellStart"/>
      <w:r w:rsidRPr="002339D1">
        <w:rPr>
          <w:rFonts w:ascii="Times New Roman" w:eastAsia="Times New Roman" w:hAnsi="Times New Roman" w:cs="Times New Roman"/>
          <w:b/>
          <w:bCs/>
          <w:color w:val="000000"/>
          <w:u w:color="000000"/>
          <w:lang w:eastAsia="pl-PL"/>
        </w:rPr>
        <w:t>r</w:t>
      </w:r>
      <w:proofErr w:type="spellEnd"/>
      <w:r w:rsidRPr="002339D1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., zgodnie z załącznikiem Nr 4 niniejszego Zarządzenia.</w:t>
      </w:r>
    </w:p>
    <w:p w:rsidR="002339D1" w:rsidRPr="002339D1" w:rsidRDefault="002339D1" w:rsidP="002339D1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2339D1">
        <w:rPr>
          <w:rFonts w:ascii="Times New Roman" w:eastAsia="Times New Roman" w:hAnsi="Times New Roman" w:cs="Times New Roman"/>
          <w:b/>
          <w:bCs/>
          <w:lang w:eastAsia="pl-PL"/>
        </w:rPr>
        <w:t>§ 2. </w:t>
      </w:r>
      <w:r w:rsidRPr="002339D1">
        <w:rPr>
          <w:rFonts w:ascii="Times New Roman" w:eastAsia="Times New Roman" w:hAnsi="Times New Roman" w:cs="Times New Roman"/>
          <w:lang w:eastAsia="pl-PL"/>
        </w:rPr>
        <w:t>1. </w:t>
      </w:r>
      <w:r w:rsidRPr="002339D1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Osoby materialnie odpowiedzialne zobowiązane są do odpowiedniego uporządkowania materiałów znajdujących się w magazynach, oznaczenie ich wywieszkami i ułożenie według asortymentów.</w:t>
      </w:r>
    </w:p>
    <w:p w:rsidR="002339D1" w:rsidRPr="002339D1" w:rsidRDefault="002339D1" w:rsidP="002339D1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2339D1">
        <w:rPr>
          <w:rFonts w:ascii="Times New Roman" w:eastAsia="Times New Roman" w:hAnsi="Times New Roman" w:cs="Times New Roman"/>
          <w:lang w:eastAsia="pl-PL"/>
        </w:rPr>
        <w:t>2. </w:t>
      </w:r>
      <w:r w:rsidRPr="002339D1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 xml:space="preserve">Do składu Komisji Inwentaryzacyjnej winna być wyznaczona co najmniej jedna </w:t>
      </w:r>
      <w:proofErr w:type="spellStart"/>
      <w:r w:rsidRPr="002339D1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osoba</w:t>
      </w:r>
      <w:proofErr w:type="spellEnd"/>
      <w:r w:rsidRPr="002339D1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 xml:space="preserve"> znająca inwentaryzowany sprzęt, a nie może wchodzić </w:t>
      </w:r>
      <w:proofErr w:type="spellStart"/>
      <w:r w:rsidRPr="002339D1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osoba</w:t>
      </w:r>
      <w:proofErr w:type="spellEnd"/>
      <w:r w:rsidRPr="002339D1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 xml:space="preserve"> odpowiedzialna materialnie.</w:t>
      </w:r>
    </w:p>
    <w:p w:rsidR="002339D1" w:rsidRPr="002339D1" w:rsidRDefault="002339D1" w:rsidP="002339D1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2339D1">
        <w:rPr>
          <w:rFonts w:ascii="Times New Roman" w:eastAsia="Times New Roman" w:hAnsi="Times New Roman" w:cs="Times New Roman"/>
          <w:b/>
          <w:bCs/>
          <w:lang w:eastAsia="pl-PL"/>
        </w:rPr>
        <w:lastRenderedPageBreak/>
        <w:t>§ 3. </w:t>
      </w:r>
      <w:r w:rsidRPr="002339D1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 xml:space="preserve">Po zakończeniu inwentaryzacji Departament Bezpieczeństwa i Zarządzania Kryzysowego Urzędu Miejskiego w Elblągu porówna stany ewidencyjne sprzętu ujętego w książkach inwentarzowych prowadzonych przez podmioty wymienione w § 1 ust. 1 z ewidencją prowadzoną przez Departament Bezpieczeństwa i Zarządzania Kryzysowego Urzędu Miejskiego w Elblągu a następnie prześle wyniki inwentaryzacji do Wydziału Bezpieczeństwa i Zarządzania Kryzysowego Warmińsko - Mazurskiego Urzędu Wojewódzkiego w Olsztynie do dnia </w:t>
      </w:r>
      <w:r w:rsidRPr="002339D1">
        <w:rPr>
          <w:rFonts w:ascii="Times New Roman" w:eastAsia="Times New Roman" w:hAnsi="Times New Roman" w:cs="Times New Roman"/>
          <w:b/>
          <w:bCs/>
          <w:color w:val="000000"/>
          <w:u w:color="000000"/>
          <w:lang w:eastAsia="pl-PL"/>
        </w:rPr>
        <w:t>20 grudnia 2019 roku</w:t>
      </w:r>
      <w:r w:rsidRPr="002339D1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.</w:t>
      </w:r>
    </w:p>
    <w:p w:rsidR="002339D1" w:rsidRPr="002339D1" w:rsidRDefault="002339D1" w:rsidP="002339D1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2339D1">
        <w:rPr>
          <w:rFonts w:ascii="Times New Roman" w:eastAsia="Times New Roman" w:hAnsi="Times New Roman" w:cs="Times New Roman"/>
          <w:b/>
          <w:bCs/>
          <w:lang w:eastAsia="pl-PL"/>
        </w:rPr>
        <w:t>§ 4. </w:t>
      </w:r>
      <w:r w:rsidRPr="002339D1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Zarządzenie wchodzi w życie z dniem podpisania.</w:t>
      </w:r>
    </w:p>
    <w:p w:rsidR="006F2919" w:rsidRDefault="000913BF"/>
    <w:p w:rsidR="001C1AC3" w:rsidRDefault="001C1AC3"/>
    <w:p w:rsidR="001C1AC3" w:rsidRDefault="001C1AC3"/>
    <w:p w:rsidR="001C1AC3" w:rsidRDefault="001C1AC3"/>
    <w:p w:rsidR="001C1AC3" w:rsidRDefault="001C1AC3"/>
    <w:p w:rsidR="001C1AC3" w:rsidRDefault="001C1AC3"/>
    <w:p w:rsidR="001C1AC3" w:rsidRDefault="001C1AC3"/>
    <w:p w:rsidR="001C1AC3" w:rsidRDefault="001C1AC3"/>
    <w:p w:rsidR="001C1AC3" w:rsidRDefault="001C1AC3"/>
    <w:p w:rsidR="001C1AC3" w:rsidRDefault="001C1AC3"/>
    <w:p w:rsidR="001C1AC3" w:rsidRDefault="001C1AC3"/>
    <w:p w:rsidR="001C1AC3" w:rsidRDefault="001C1AC3"/>
    <w:p w:rsidR="001C1AC3" w:rsidRDefault="001C1AC3"/>
    <w:p w:rsidR="001C1AC3" w:rsidRDefault="001C1AC3"/>
    <w:p w:rsidR="001C1AC3" w:rsidRDefault="001C1AC3"/>
    <w:p w:rsidR="001C1AC3" w:rsidRDefault="001C1AC3"/>
    <w:p w:rsidR="001C1AC3" w:rsidRDefault="001C1AC3"/>
    <w:p w:rsidR="001C1AC3" w:rsidRDefault="001C1AC3"/>
    <w:p w:rsidR="001C1AC3" w:rsidRDefault="001C1AC3"/>
    <w:p w:rsidR="001C1AC3" w:rsidRDefault="001C1AC3"/>
    <w:p w:rsidR="001C1AC3" w:rsidRDefault="001C1AC3"/>
    <w:p w:rsidR="001C1AC3" w:rsidRDefault="001C1AC3"/>
    <w:p w:rsidR="001C1AC3" w:rsidRDefault="001C1AC3"/>
    <w:p w:rsidR="001C1AC3" w:rsidRDefault="001C1AC3"/>
    <w:p w:rsidR="001C1AC3" w:rsidRPr="001C1AC3" w:rsidRDefault="001C1AC3" w:rsidP="001C1AC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1C1AC3">
        <w:rPr>
          <w:rFonts w:ascii="Times New Roman" w:eastAsia="Times New Roman" w:hAnsi="Times New Roman" w:cs="Times New Roman"/>
          <w:b/>
          <w:bCs/>
          <w:lang w:eastAsia="pl-PL"/>
        </w:rPr>
        <w:lastRenderedPageBreak/>
        <w:t>Uzasadnienie</w:t>
      </w:r>
    </w:p>
    <w:p w:rsidR="001C1AC3" w:rsidRPr="001C1AC3" w:rsidRDefault="001C1AC3" w:rsidP="001C1AC3">
      <w:pPr>
        <w:autoSpaceDE w:val="0"/>
        <w:autoSpaceDN w:val="0"/>
        <w:adjustRightInd w:val="0"/>
        <w:spacing w:before="120" w:after="120" w:line="240" w:lineRule="auto"/>
        <w:ind w:firstLine="227"/>
        <w:rPr>
          <w:rFonts w:ascii="Times New Roman" w:eastAsia="Times New Roman" w:hAnsi="Times New Roman" w:cs="Times New Roman"/>
          <w:lang w:eastAsia="pl-PL"/>
        </w:rPr>
      </w:pPr>
      <w:r w:rsidRPr="001C1AC3">
        <w:rPr>
          <w:rFonts w:ascii="Times New Roman" w:eastAsia="Times New Roman" w:hAnsi="Times New Roman" w:cs="Times New Roman"/>
          <w:lang w:eastAsia="pl-PL"/>
        </w:rPr>
        <w:t>Zarządzenie wydaje się w celu powołania Komisji do przeprowadzenia inwentaryzacji sprzętu Obrony Cywilnej znajdującego się w dyspozycji zakładów pracy, instytucji i szkół miasta Elbląg. Przeprowadzenie inwentaryzacji ma na celu ustalenie stanów ilościowych i wartościowych posiadanego sprzętu przez wyżej wymienione jednostki i ujęcie ustalonych ilości w arkuszach spisu z natury.</w:t>
      </w:r>
    </w:p>
    <w:p w:rsidR="001C1AC3" w:rsidRPr="001C1AC3" w:rsidRDefault="001C1AC3" w:rsidP="001C1AC3">
      <w:pPr>
        <w:autoSpaceDE w:val="0"/>
        <w:autoSpaceDN w:val="0"/>
        <w:adjustRightInd w:val="0"/>
        <w:spacing w:before="120" w:after="120" w:line="240" w:lineRule="auto"/>
        <w:ind w:firstLine="227"/>
        <w:rPr>
          <w:rFonts w:ascii="Times New Roman" w:eastAsia="Times New Roman" w:hAnsi="Times New Roman" w:cs="Times New Roman"/>
          <w:lang w:eastAsia="pl-PL"/>
        </w:rPr>
      </w:pPr>
      <w:r w:rsidRPr="001C1AC3">
        <w:rPr>
          <w:rFonts w:ascii="Times New Roman" w:eastAsia="Times New Roman" w:hAnsi="Times New Roman" w:cs="Times New Roman"/>
          <w:lang w:eastAsia="pl-PL"/>
        </w:rPr>
        <w:t>Zarządzenie nie rodzi skutków finansowych.</w:t>
      </w:r>
    </w:p>
    <w:p w:rsidR="001C1AC3" w:rsidRDefault="001C1AC3"/>
    <w:p w:rsidR="001C1AC3" w:rsidRDefault="001C1AC3"/>
    <w:p w:rsidR="00384421" w:rsidRDefault="00384421"/>
    <w:p w:rsidR="00384421" w:rsidRDefault="00384421"/>
    <w:p w:rsidR="00384421" w:rsidRDefault="00384421"/>
    <w:p w:rsidR="00384421" w:rsidRDefault="00384421"/>
    <w:p w:rsidR="00384421" w:rsidRDefault="00384421"/>
    <w:p w:rsidR="00384421" w:rsidRDefault="00384421"/>
    <w:p w:rsidR="00384421" w:rsidRDefault="00384421"/>
    <w:p w:rsidR="00384421" w:rsidRDefault="00384421"/>
    <w:p w:rsidR="00384421" w:rsidRDefault="00384421"/>
    <w:p w:rsidR="00384421" w:rsidRDefault="00384421"/>
    <w:p w:rsidR="00384421" w:rsidRDefault="00384421"/>
    <w:p w:rsidR="00384421" w:rsidRDefault="00384421"/>
    <w:p w:rsidR="00384421" w:rsidRDefault="00384421"/>
    <w:p w:rsidR="00384421" w:rsidRDefault="00384421"/>
    <w:p w:rsidR="00384421" w:rsidRDefault="00384421"/>
    <w:p w:rsidR="00384421" w:rsidRDefault="00384421"/>
    <w:p w:rsidR="00384421" w:rsidRDefault="00384421"/>
    <w:p w:rsidR="00384421" w:rsidRDefault="00384421"/>
    <w:p w:rsidR="00384421" w:rsidRDefault="00384421"/>
    <w:p w:rsidR="00384421" w:rsidRDefault="00384421"/>
    <w:p w:rsidR="00384421" w:rsidRDefault="00384421"/>
    <w:p w:rsidR="00384421" w:rsidRDefault="00384421"/>
    <w:p w:rsidR="00384421" w:rsidRDefault="00384421"/>
    <w:p w:rsidR="00384421" w:rsidRPr="00384421" w:rsidRDefault="00384421" w:rsidP="00384421">
      <w:pPr>
        <w:keepNext/>
        <w:autoSpaceDE w:val="0"/>
        <w:autoSpaceDN w:val="0"/>
        <w:adjustRightInd w:val="0"/>
        <w:spacing w:before="120" w:after="120" w:line="360" w:lineRule="auto"/>
        <w:ind w:left="4535"/>
        <w:rPr>
          <w:rFonts w:ascii="Times New Roman" w:eastAsia="Times New Roman" w:hAnsi="Times New Roman" w:cs="Times New Roman"/>
          <w:lang w:eastAsia="pl-PL"/>
        </w:rPr>
      </w:pPr>
      <w:r w:rsidRPr="00384421">
        <w:rPr>
          <w:rFonts w:ascii="Times New Roman" w:eastAsia="Times New Roman" w:hAnsi="Times New Roman" w:cs="Times New Roman"/>
          <w:lang w:eastAsia="pl-PL"/>
        </w:rPr>
        <w:lastRenderedPageBreak/>
        <w:t>Załącznik Nr 1 do zarządzenia Nr ....................</w:t>
      </w:r>
      <w:r w:rsidRPr="00384421">
        <w:rPr>
          <w:rFonts w:ascii="Times New Roman" w:eastAsia="Times New Roman" w:hAnsi="Times New Roman" w:cs="Times New Roman"/>
          <w:lang w:eastAsia="pl-PL"/>
        </w:rPr>
        <w:br/>
        <w:t>Prezydenta Miasta Elbląg</w:t>
      </w:r>
      <w:r w:rsidRPr="00384421">
        <w:rPr>
          <w:rFonts w:ascii="Times New Roman" w:eastAsia="Times New Roman" w:hAnsi="Times New Roman" w:cs="Times New Roman"/>
          <w:lang w:eastAsia="pl-PL"/>
        </w:rPr>
        <w:br/>
        <w:t>z dnia....................2019 </w:t>
      </w:r>
      <w:proofErr w:type="spellStart"/>
      <w:r w:rsidRPr="00384421">
        <w:rPr>
          <w:rFonts w:ascii="Times New Roman" w:eastAsia="Times New Roman" w:hAnsi="Times New Roman" w:cs="Times New Roman"/>
          <w:lang w:eastAsia="pl-PL"/>
        </w:rPr>
        <w:t>r</w:t>
      </w:r>
      <w:proofErr w:type="spellEnd"/>
      <w:r w:rsidRPr="00384421">
        <w:rPr>
          <w:rFonts w:ascii="Times New Roman" w:eastAsia="Times New Roman" w:hAnsi="Times New Roman" w:cs="Times New Roman"/>
          <w:lang w:eastAsia="pl-PL"/>
        </w:rPr>
        <w:t>.</w:t>
      </w:r>
    </w:p>
    <w:p w:rsidR="00384421" w:rsidRPr="00384421" w:rsidRDefault="00384421" w:rsidP="00384421">
      <w:pPr>
        <w:keepNext/>
        <w:autoSpaceDE w:val="0"/>
        <w:autoSpaceDN w:val="0"/>
        <w:adjustRightInd w:val="0"/>
        <w:spacing w:after="48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384421">
        <w:rPr>
          <w:rFonts w:ascii="Times New Roman" w:eastAsia="Times New Roman" w:hAnsi="Times New Roman" w:cs="Times New Roman"/>
          <w:b/>
          <w:bCs/>
          <w:lang w:eastAsia="pl-PL"/>
        </w:rPr>
        <w:t>Wykaz zakładów pracy, instytucji i szkół zobowiązanych do przeprowadzenia inwentaryzacji okresowej sprzętu Obrony Cywilnej zapasów i materiałów objętych ewidencją ilościowo-wartościową stanowiących mienie Skarbu Państwa.</w:t>
      </w:r>
    </w:p>
    <w:p w:rsidR="00384421" w:rsidRPr="00384421" w:rsidRDefault="00384421" w:rsidP="00384421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lang w:eastAsia="pl-PL"/>
        </w:rPr>
      </w:pPr>
      <w:r w:rsidRPr="00384421">
        <w:rPr>
          <w:rFonts w:ascii="Times New Roman" w:eastAsia="Times New Roman" w:hAnsi="Times New Roman" w:cs="Times New Roman"/>
          <w:lang w:eastAsia="pl-PL"/>
        </w:rPr>
        <w:t xml:space="preserve">1. GE Power </w:t>
      </w:r>
      <w:proofErr w:type="spellStart"/>
      <w:r w:rsidRPr="00384421">
        <w:rPr>
          <w:rFonts w:ascii="Times New Roman" w:eastAsia="Times New Roman" w:hAnsi="Times New Roman" w:cs="Times New Roman"/>
          <w:lang w:eastAsia="pl-PL"/>
        </w:rPr>
        <w:t>Sp</w:t>
      </w:r>
      <w:proofErr w:type="spellEnd"/>
      <w:r w:rsidRPr="00384421">
        <w:rPr>
          <w:rFonts w:ascii="Times New Roman" w:eastAsia="Times New Roman" w:hAnsi="Times New Roman" w:cs="Times New Roman"/>
          <w:lang w:eastAsia="pl-PL"/>
        </w:rPr>
        <w:t xml:space="preserve">. z o.o. ( General </w:t>
      </w:r>
      <w:proofErr w:type="spellStart"/>
      <w:r w:rsidRPr="00384421">
        <w:rPr>
          <w:rFonts w:ascii="Times New Roman" w:eastAsia="Times New Roman" w:hAnsi="Times New Roman" w:cs="Times New Roman"/>
          <w:lang w:eastAsia="pl-PL"/>
        </w:rPr>
        <w:t>Elektric</w:t>
      </w:r>
      <w:proofErr w:type="spellEnd"/>
      <w:r w:rsidRPr="00384421">
        <w:rPr>
          <w:rFonts w:ascii="Times New Roman" w:eastAsia="Times New Roman" w:hAnsi="Times New Roman" w:cs="Times New Roman"/>
          <w:lang w:eastAsia="pl-PL"/>
        </w:rPr>
        <w:t>) w Elblągu</w:t>
      </w:r>
    </w:p>
    <w:p w:rsidR="00384421" w:rsidRPr="00384421" w:rsidRDefault="00384421" w:rsidP="00384421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lang w:eastAsia="pl-PL"/>
        </w:rPr>
      </w:pPr>
      <w:r w:rsidRPr="00384421">
        <w:rPr>
          <w:rFonts w:ascii="Times New Roman" w:eastAsia="Times New Roman" w:hAnsi="Times New Roman" w:cs="Times New Roman"/>
          <w:lang w:eastAsia="pl-PL"/>
        </w:rPr>
        <w:t xml:space="preserve">2. Wolność </w:t>
      </w:r>
      <w:proofErr w:type="spellStart"/>
      <w:r w:rsidRPr="00384421">
        <w:rPr>
          <w:rFonts w:ascii="Times New Roman" w:eastAsia="Times New Roman" w:hAnsi="Times New Roman" w:cs="Times New Roman"/>
          <w:lang w:eastAsia="pl-PL"/>
        </w:rPr>
        <w:t>Sp</w:t>
      </w:r>
      <w:proofErr w:type="spellEnd"/>
      <w:r w:rsidRPr="00384421">
        <w:rPr>
          <w:rFonts w:ascii="Times New Roman" w:eastAsia="Times New Roman" w:hAnsi="Times New Roman" w:cs="Times New Roman"/>
          <w:lang w:eastAsia="pl-PL"/>
        </w:rPr>
        <w:t>. z o.o. w Elblągu</w:t>
      </w:r>
    </w:p>
    <w:p w:rsidR="00384421" w:rsidRPr="00384421" w:rsidRDefault="00384421" w:rsidP="00384421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lang w:eastAsia="pl-PL"/>
        </w:rPr>
      </w:pPr>
      <w:r w:rsidRPr="00384421">
        <w:rPr>
          <w:rFonts w:ascii="Times New Roman" w:eastAsia="Times New Roman" w:hAnsi="Times New Roman" w:cs="Times New Roman"/>
          <w:lang w:eastAsia="pl-PL"/>
        </w:rPr>
        <w:t>3. </w:t>
      </w:r>
      <w:proofErr w:type="spellStart"/>
      <w:r w:rsidRPr="00384421">
        <w:rPr>
          <w:rFonts w:ascii="Times New Roman" w:eastAsia="Times New Roman" w:hAnsi="Times New Roman" w:cs="Times New Roman"/>
          <w:lang w:eastAsia="pl-PL"/>
        </w:rPr>
        <w:t>Grupa</w:t>
      </w:r>
      <w:proofErr w:type="spellEnd"/>
      <w:r w:rsidRPr="00384421">
        <w:rPr>
          <w:rFonts w:ascii="Times New Roman" w:eastAsia="Times New Roman" w:hAnsi="Times New Roman" w:cs="Times New Roman"/>
          <w:lang w:eastAsia="pl-PL"/>
        </w:rPr>
        <w:t xml:space="preserve"> Żywiec S.A. Browar w Elblągu</w:t>
      </w:r>
    </w:p>
    <w:p w:rsidR="00384421" w:rsidRPr="00384421" w:rsidRDefault="00384421" w:rsidP="00384421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lang w:eastAsia="pl-PL"/>
        </w:rPr>
      </w:pPr>
      <w:r w:rsidRPr="00384421">
        <w:rPr>
          <w:rFonts w:ascii="Times New Roman" w:eastAsia="Times New Roman" w:hAnsi="Times New Roman" w:cs="Times New Roman"/>
          <w:lang w:eastAsia="pl-PL"/>
        </w:rPr>
        <w:t>4. </w:t>
      </w:r>
      <w:proofErr w:type="spellStart"/>
      <w:r w:rsidRPr="00384421">
        <w:rPr>
          <w:rFonts w:ascii="Times New Roman" w:eastAsia="Times New Roman" w:hAnsi="Times New Roman" w:cs="Times New Roman"/>
          <w:lang w:eastAsia="pl-PL"/>
        </w:rPr>
        <w:t>Hanyang-Zas</w:t>
      </w:r>
      <w:proofErr w:type="spellEnd"/>
      <w:r w:rsidRPr="00384421">
        <w:rPr>
          <w:rFonts w:ascii="Times New Roman" w:eastAsia="Times New Roman" w:hAnsi="Times New Roman" w:cs="Times New Roman"/>
          <w:lang w:eastAsia="pl-PL"/>
        </w:rPr>
        <w:t xml:space="preserve"> </w:t>
      </w:r>
      <w:proofErr w:type="spellStart"/>
      <w:r w:rsidRPr="00384421">
        <w:rPr>
          <w:rFonts w:ascii="Times New Roman" w:eastAsia="Times New Roman" w:hAnsi="Times New Roman" w:cs="Times New Roman"/>
          <w:lang w:eastAsia="pl-PL"/>
        </w:rPr>
        <w:t>Sp</w:t>
      </w:r>
      <w:proofErr w:type="spellEnd"/>
      <w:r w:rsidRPr="00384421">
        <w:rPr>
          <w:rFonts w:ascii="Times New Roman" w:eastAsia="Times New Roman" w:hAnsi="Times New Roman" w:cs="Times New Roman"/>
          <w:lang w:eastAsia="pl-PL"/>
        </w:rPr>
        <w:t>. z o.o. w Elblągu</w:t>
      </w:r>
    </w:p>
    <w:p w:rsidR="00384421" w:rsidRPr="00384421" w:rsidRDefault="00384421" w:rsidP="00384421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lang w:eastAsia="pl-PL"/>
        </w:rPr>
      </w:pPr>
      <w:r w:rsidRPr="00384421">
        <w:rPr>
          <w:rFonts w:ascii="Times New Roman" w:eastAsia="Times New Roman" w:hAnsi="Times New Roman" w:cs="Times New Roman"/>
          <w:lang w:eastAsia="pl-PL"/>
        </w:rPr>
        <w:t xml:space="preserve">5. Home </w:t>
      </w:r>
      <w:proofErr w:type="spellStart"/>
      <w:r w:rsidRPr="00384421">
        <w:rPr>
          <w:rFonts w:ascii="Times New Roman" w:eastAsia="Times New Roman" w:hAnsi="Times New Roman" w:cs="Times New Roman"/>
          <w:lang w:eastAsia="pl-PL"/>
        </w:rPr>
        <w:t>Con</w:t>
      </w:r>
      <w:proofErr w:type="spellEnd"/>
      <w:r w:rsidRPr="00384421">
        <w:rPr>
          <w:rFonts w:ascii="Times New Roman" w:eastAsia="Times New Roman" w:hAnsi="Times New Roman" w:cs="Times New Roman"/>
          <w:lang w:eastAsia="pl-PL"/>
        </w:rPr>
        <w:t xml:space="preserve"> </w:t>
      </w:r>
      <w:proofErr w:type="spellStart"/>
      <w:r w:rsidRPr="00384421">
        <w:rPr>
          <w:rFonts w:ascii="Times New Roman" w:eastAsia="Times New Roman" w:hAnsi="Times New Roman" w:cs="Times New Roman"/>
          <w:lang w:eastAsia="pl-PL"/>
        </w:rPr>
        <w:t>Cept</w:t>
      </w:r>
      <w:proofErr w:type="spellEnd"/>
      <w:r w:rsidRPr="00384421">
        <w:rPr>
          <w:rFonts w:ascii="Times New Roman" w:eastAsia="Times New Roman" w:hAnsi="Times New Roman" w:cs="Times New Roman"/>
          <w:lang w:eastAsia="pl-PL"/>
        </w:rPr>
        <w:t xml:space="preserve"> </w:t>
      </w:r>
      <w:proofErr w:type="spellStart"/>
      <w:r w:rsidRPr="00384421">
        <w:rPr>
          <w:rFonts w:ascii="Times New Roman" w:eastAsia="Times New Roman" w:hAnsi="Times New Roman" w:cs="Times New Roman"/>
          <w:lang w:eastAsia="pl-PL"/>
        </w:rPr>
        <w:t>Sp</w:t>
      </w:r>
      <w:proofErr w:type="spellEnd"/>
      <w:r w:rsidRPr="00384421">
        <w:rPr>
          <w:rFonts w:ascii="Times New Roman" w:eastAsia="Times New Roman" w:hAnsi="Times New Roman" w:cs="Times New Roman"/>
          <w:lang w:eastAsia="pl-PL"/>
        </w:rPr>
        <w:t>. z o.o. w Elblągu</w:t>
      </w:r>
    </w:p>
    <w:p w:rsidR="00384421" w:rsidRPr="00384421" w:rsidRDefault="00384421" w:rsidP="00384421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lang w:eastAsia="pl-PL"/>
        </w:rPr>
      </w:pPr>
      <w:r w:rsidRPr="00384421">
        <w:rPr>
          <w:rFonts w:ascii="Times New Roman" w:eastAsia="Times New Roman" w:hAnsi="Times New Roman" w:cs="Times New Roman"/>
          <w:lang w:eastAsia="pl-PL"/>
        </w:rPr>
        <w:t xml:space="preserve">6. Elbląskie Przedsiębiorstwo Gospodarki Komunalnej </w:t>
      </w:r>
      <w:proofErr w:type="spellStart"/>
      <w:r w:rsidRPr="00384421">
        <w:rPr>
          <w:rFonts w:ascii="Times New Roman" w:eastAsia="Times New Roman" w:hAnsi="Times New Roman" w:cs="Times New Roman"/>
          <w:lang w:eastAsia="pl-PL"/>
        </w:rPr>
        <w:t>Sp</w:t>
      </w:r>
      <w:proofErr w:type="spellEnd"/>
      <w:r w:rsidRPr="00384421">
        <w:rPr>
          <w:rFonts w:ascii="Times New Roman" w:eastAsia="Times New Roman" w:hAnsi="Times New Roman" w:cs="Times New Roman"/>
          <w:lang w:eastAsia="pl-PL"/>
        </w:rPr>
        <w:t>. z o.o. w Elblągu</w:t>
      </w:r>
    </w:p>
    <w:p w:rsidR="00384421" w:rsidRPr="00384421" w:rsidRDefault="00384421" w:rsidP="00384421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lang w:eastAsia="pl-PL"/>
        </w:rPr>
      </w:pPr>
      <w:r w:rsidRPr="00384421">
        <w:rPr>
          <w:rFonts w:ascii="Times New Roman" w:eastAsia="Times New Roman" w:hAnsi="Times New Roman" w:cs="Times New Roman"/>
          <w:lang w:eastAsia="pl-PL"/>
        </w:rPr>
        <w:t>7. Zarząd Zieleni Miejskiej w Elblągu</w:t>
      </w:r>
    </w:p>
    <w:p w:rsidR="00384421" w:rsidRPr="00384421" w:rsidRDefault="00384421" w:rsidP="00384421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lang w:eastAsia="pl-PL"/>
        </w:rPr>
      </w:pPr>
      <w:r w:rsidRPr="00384421">
        <w:rPr>
          <w:rFonts w:ascii="Times New Roman" w:eastAsia="Times New Roman" w:hAnsi="Times New Roman" w:cs="Times New Roman"/>
          <w:lang w:eastAsia="pl-PL"/>
        </w:rPr>
        <w:t>8. Wojewódzki Szpital Zespolony w Elblągu</w:t>
      </w:r>
    </w:p>
    <w:p w:rsidR="00384421" w:rsidRPr="00384421" w:rsidRDefault="00384421" w:rsidP="00384421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lang w:eastAsia="pl-PL"/>
        </w:rPr>
      </w:pPr>
      <w:r w:rsidRPr="00384421">
        <w:rPr>
          <w:rFonts w:ascii="Times New Roman" w:eastAsia="Times New Roman" w:hAnsi="Times New Roman" w:cs="Times New Roman"/>
          <w:lang w:eastAsia="pl-PL"/>
        </w:rPr>
        <w:t>9. Samodzielny Publiczny Specjalistyczny ZOZ Szpital Miejski im. J. P. II w Elblągu</w:t>
      </w:r>
    </w:p>
    <w:p w:rsidR="00384421" w:rsidRPr="00384421" w:rsidRDefault="00384421" w:rsidP="00384421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lang w:eastAsia="pl-PL"/>
        </w:rPr>
      </w:pPr>
      <w:r w:rsidRPr="00384421">
        <w:rPr>
          <w:rFonts w:ascii="Times New Roman" w:eastAsia="Times New Roman" w:hAnsi="Times New Roman" w:cs="Times New Roman"/>
          <w:lang w:eastAsia="pl-PL"/>
        </w:rPr>
        <w:t xml:space="preserve">10. Cleaner </w:t>
      </w:r>
      <w:proofErr w:type="spellStart"/>
      <w:r w:rsidRPr="00384421">
        <w:rPr>
          <w:rFonts w:ascii="Times New Roman" w:eastAsia="Times New Roman" w:hAnsi="Times New Roman" w:cs="Times New Roman"/>
          <w:lang w:eastAsia="pl-PL"/>
        </w:rPr>
        <w:t>s.j</w:t>
      </w:r>
      <w:proofErr w:type="spellEnd"/>
      <w:r w:rsidRPr="00384421">
        <w:rPr>
          <w:rFonts w:ascii="Times New Roman" w:eastAsia="Times New Roman" w:hAnsi="Times New Roman" w:cs="Times New Roman"/>
          <w:lang w:eastAsia="pl-PL"/>
        </w:rPr>
        <w:t>. Zakład Sprzątania Maciej Bukowski i Grzegorz Misiewicz</w:t>
      </w:r>
    </w:p>
    <w:p w:rsidR="00384421" w:rsidRPr="00384421" w:rsidRDefault="00384421" w:rsidP="00384421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lang w:eastAsia="pl-PL"/>
        </w:rPr>
      </w:pPr>
      <w:r w:rsidRPr="00384421">
        <w:rPr>
          <w:rFonts w:ascii="Times New Roman" w:eastAsia="Times New Roman" w:hAnsi="Times New Roman" w:cs="Times New Roman"/>
          <w:lang w:eastAsia="pl-PL"/>
        </w:rPr>
        <w:t>11. Hipermarket Carrefour w Elblągu</w:t>
      </w:r>
    </w:p>
    <w:p w:rsidR="00384421" w:rsidRPr="00384421" w:rsidRDefault="00384421" w:rsidP="00384421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lang w:eastAsia="pl-PL"/>
        </w:rPr>
      </w:pPr>
      <w:r w:rsidRPr="00384421">
        <w:rPr>
          <w:rFonts w:ascii="Times New Roman" w:eastAsia="Times New Roman" w:hAnsi="Times New Roman" w:cs="Times New Roman"/>
          <w:lang w:eastAsia="pl-PL"/>
        </w:rPr>
        <w:t xml:space="preserve">12. „ELBLAGDIS” </w:t>
      </w:r>
      <w:proofErr w:type="spellStart"/>
      <w:r w:rsidRPr="00384421">
        <w:rPr>
          <w:rFonts w:ascii="Times New Roman" w:eastAsia="Times New Roman" w:hAnsi="Times New Roman" w:cs="Times New Roman"/>
          <w:lang w:eastAsia="pl-PL"/>
        </w:rPr>
        <w:t>Sp</w:t>
      </w:r>
      <w:proofErr w:type="spellEnd"/>
      <w:r w:rsidRPr="00384421">
        <w:rPr>
          <w:rFonts w:ascii="Times New Roman" w:eastAsia="Times New Roman" w:hAnsi="Times New Roman" w:cs="Times New Roman"/>
          <w:lang w:eastAsia="pl-PL"/>
        </w:rPr>
        <w:t>. z o.o. w Elblągu</w:t>
      </w:r>
    </w:p>
    <w:p w:rsidR="00384421" w:rsidRPr="00384421" w:rsidRDefault="00384421" w:rsidP="00384421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lang w:eastAsia="pl-PL"/>
        </w:rPr>
      </w:pPr>
      <w:r w:rsidRPr="00384421">
        <w:rPr>
          <w:rFonts w:ascii="Times New Roman" w:eastAsia="Times New Roman" w:hAnsi="Times New Roman" w:cs="Times New Roman"/>
          <w:lang w:eastAsia="pl-PL"/>
        </w:rPr>
        <w:t xml:space="preserve">13. Fabryka Mebli „STOLPŁYT" </w:t>
      </w:r>
      <w:proofErr w:type="spellStart"/>
      <w:r w:rsidRPr="00384421">
        <w:rPr>
          <w:rFonts w:ascii="Times New Roman" w:eastAsia="Times New Roman" w:hAnsi="Times New Roman" w:cs="Times New Roman"/>
          <w:lang w:eastAsia="pl-PL"/>
        </w:rPr>
        <w:t>Sp</w:t>
      </w:r>
      <w:proofErr w:type="spellEnd"/>
      <w:r w:rsidRPr="00384421">
        <w:rPr>
          <w:rFonts w:ascii="Times New Roman" w:eastAsia="Times New Roman" w:hAnsi="Times New Roman" w:cs="Times New Roman"/>
          <w:lang w:eastAsia="pl-PL"/>
        </w:rPr>
        <w:t>. z o.o. w Elblągu</w:t>
      </w:r>
    </w:p>
    <w:p w:rsidR="00384421" w:rsidRPr="00384421" w:rsidRDefault="00384421" w:rsidP="00384421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lang w:eastAsia="pl-PL"/>
        </w:rPr>
      </w:pPr>
      <w:r w:rsidRPr="00384421">
        <w:rPr>
          <w:rFonts w:ascii="Times New Roman" w:eastAsia="Times New Roman" w:hAnsi="Times New Roman" w:cs="Times New Roman"/>
          <w:lang w:eastAsia="pl-PL"/>
        </w:rPr>
        <w:t xml:space="preserve">14. Elblaskie Przedsiębiorstwo Energetyki Cieplnej </w:t>
      </w:r>
      <w:proofErr w:type="spellStart"/>
      <w:r w:rsidRPr="00384421">
        <w:rPr>
          <w:rFonts w:ascii="Times New Roman" w:eastAsia="Times New Roman" w:hAnsi="Times New Roman" w:cs="Times New Roman"/>
          <w:lang w:eastAsia="pl-PL"/>
        </w:rPr>
        <w:t>Sp</w:t>
      </w:r>
      <w:proofErr w:type="spellEnd"/>
      <w:r w:rsidRPr="00384421">
        <w:rPr>
          <w:rFonts w:ascii="Times New Roman" w:eastAsia="Times New Roman" w:hAnsi="Times New Roman" w:cs="Times New Roman"/>
          <w:lang w:eastAsia="pl-PL"/>
        </w:rPr>
        <w:t>. z o.o. w Elblągu</w:t>
      </w:r>
    </w:p>
    <w:p w:rsidR="00384421" w:rsidRPr="00384421" w:rsidRDefault="00384421" w:rsidP="00384421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lang w:eastAsia="pl-PL"/>
        </w:rPr>
      </w:pPr>
      <w:r w:rsidRPr="00384421">
        <w:rPr>
          <w:rFonts w:ascii="Times New Roman" w:eastAsia="Times New Roman" w:hAnsi="Times New Roman" w:cs="Times New Roman"/>
          <w:lang w:eastAsia="pl-PL"/>
        </w:rPr>
        <w:t xml:space="preserve">15. Elblaskie Przedsiębiorstwo Wodociągów i Kanalizacji w Elblągu </w:t>
      </w:r>
      <w:proofErr w:type="spellStart"/>
      <w:r w:rsidRPr="00384421">
        <w:rPr>
          <w:rFonts w:ascii="Times New Roman" w:eastAsia="Times New Roman" w:hAnsi="Times New Roman" w:cs="Times New Roman"/>
          <w:lang w:eastAsia="pl-PL"/>
        </w:rPr>
        <w:t>Sp</w:t>
      </w:r>
      <w:proofErr w:type="spellEnd"/>
      <w:r w:rsidRPr="00384421">
        <w:rPr>
          <w:rFonts w:ascii="Times New Roman" w:eastAsia="Times New Roman" w:hAnsi="Times New Roman" w:cs="Times New Roman"/>
          <w:lang w:eastAsia="pl-PL"/>
        </w:rPr>
        <w:t>. z o.o.</w:t>
      </w:r>
    </w:p>
    <w:p w:rsidR="00384421" w:rsidRPr="00384421" w:rsidRDefault="00384421" w:rsidP="00384421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lang w:eastAsia="pl-PL"/>
        </w:rPr>
      </w:pPr>
      <w:r w:rsidRPr="00384421">
        <w:rPr>
          <w:rFonts w:ascii="Times New Roman" w:eastAsia="Times New Roman" w:hAnsi="Times New Roman" w:cs="Times New Roman"/>
          <w:lang w:eastAsia="pl-PL"/>
        </w:rPr>
        <w:t>16. Sąd Rejonowy w Elblągu</w:t>
      </w:r>
    </w:p>
    <w:p w:rsidR="00384421" w:rsidRPr="00384421" w:rsidRDefault="00384421" w:rsidP="00384421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lang w:eastAsia="pl-PL"/>
        </w:rPr>
      </w:pPr>
      <w:r w:rsidRPr="00384421">
        <w:rPr>
          <w:rFonts w:ascii="Times New Roman" w:eastAsia="Times New Roman" w:hAnsi="Times New Roman" w:cs="Times New Roman"/>
          <w:lang w:eastAsia="pl-PL"/>
        </w:rPr>
        <w:t>17. Zakład Ubezpieczeń Społecznych Oddział w Elblągu</w:t>
      </w:r>
    </w:p>
    <w:p w:rsidR="00384421" w:rsidRPr="00384421" w:rsidRDefault="00384421" w:rsidP="00384421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lang w:eastAsia="pl-PL"/>
        </w:rPr>
      </w:pPr>
      <w:r w:rsidRPr="00384421">
        <w:rPr>
          <w:rFonts w:ascii="Times New Roman" w:eastAsia="Times New Roman" w:hAnsi="Times New Roman" w:cs="Times New Roman"/>
          <w:lang w:eastAsia="pl-PL"/>
        </w:rPr>
        <w:t xml:space="preserve">18. Wójcik Fabryka Mebli </w:t>
      </w:r>
      <w:proofErr w:type="spellStart"/>
      <w:r w:rsidRPr="00384421">
        <w:rPr>
          <w:rFonts w:ascii="Times New Roman" w:eastAsia="Times New Roman" w:hAnsi="Times New Roman" w:cs="Times New Roman"/>
          <w:lang w:eastAsia="pl-PL"/>
        </w:rPr>
        <w:t>Sp</w:t>
      </w:r>
      <w:proofErr w:type="spellEnd"/>
      <w:r w:rsidRPr="00384421">
        <w:rPr>
          <w:rFonts w:ascii="Times New Roman" w:eastAsia="Times New Roman" w:hAnsi="Times New Roman" w:cs="Times New Roman"/>
          <w:lang w:eastAsia="pl-PL"/>
        </w:rPr>
        <w:t>. z o.o.</w:t>
      </w:r>
    </w:p>
    <w:p w:rsidR="00384421" w:rsidRPr="00384421" w:rsidRDefault="00384421" w:rsidP="00384421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lang w:eastAsia="pl-PL"/>
        </w:rPr>
      </w:pPr>
      <w:r w:rsidRPr="00384421">
        <w:rPr>
          <w:rFonts w:ascii="Times New Roman" w:eastAsia="Times New Roman" w:hAnsi="Times New Roman" w:cs="Times New Roman"/>
          <w:lang w:eastAsia="pl-PL"/>
        </w:rPr>
        <w:t>19. </w:t>
      </w:r>
      <w:proofErr w:type="spellStart"/>
      <w:r w:rsidRPr="00384421">
        <w:rPr>
          <w:rFonts w:ascii="Times New Roman" w:eastAsia="Times New Roman" w:hAnsi="Times New Roman" w:cs="Times New Roman"/>
          <w:lang w:eastAsia="pl-PL"/>
        </w:rPr>
        <w:t>Stokota</w:t>
      </w:r>
      <w:proofErr w:type="spellEnd"/>
      <w:r w:rsidRPr="00384421">
        <w:rPr>
          <w:rFonts w:ascii="Times New Roman" w:eastAsia="Times New Roman" w:hAnsi="Times New Roman" w:cs="Times New Roman"/>
          <w:lang w:eastAsia="pl-PL"/>
        </w:rPr>
        <w:t xml:space="preserve"> </w:t>
      </w:r>
      <w:proofErr w:type="spellStart"/>
      <w:r w:rsidRPr="00384421">
        <w:rPr>
          <w:rFonts w:ascii="Times New Roman" w:eastAsia="Times New Roman" w:hAnsi="Times New Roman" w:cs="Times New Roman"/>
          <w:lang w:eastAsia="pl-PL"/>
        </w:rPr>
        <w:t>Sp</w:t>
      </w:r>
      <w:proofErr w:type="spellEnd"/>
      <w:r w:rsidRPr="00384421">
        <w:rPr>
          <w:rFonts w:ascii="Times New Roman" w:eastAsia="Times New Roman" w:hAnsi="Times New Roman" w:cs="Times New Roman"/>
          <w:lang w:eastAsia="pl-PL"/>
        </w:rPr>
        <w:t>. z o.o. w Elblągu</w:t>
      </w:r>
    </w:p>
    <w:p w:rsidR="00384421" w:rsidRPr="00384421" w:rsidRDefault="00384421" w:rsidP="00384421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lang w:eastAsia="pl-PL"/>
        </w:rPr>
      </w:pPr>
      <w:r w:rsidRPr="00384421">
        <w:rPr>
          <w:rFonts w:ascii="Times New Roman" w:eastAsia="Times New Roman" w:hAnsi="Times New Roman" w:cs="Times New Roman"/>
          <w:lang w:eastAsia="pl-PL"/>
        </w:rPr>
        <w:t>20. Zakład Mechaniczny „</w:t>
      </w:r>
      <w:proofErr w:type="spellStart"/>
      <w:r w:rsidRPr="00384421">
        <w:rPr>
          <w:rFonts w:ascii="Times New Roman" w:eastAsia="Times New Roman" w:hAnsi="Times New Roman" w:cs="Times New Roman"/>
          <w:lang w:eastAsia="pl-PL"/>
        </w:rPr>
        <w:t>Eltech</w:t>
      </w:r>
      <w:proofErr w:type="spellEnd"/>
      <w:r w:rsidRPr="00384421">
        <w:rPr>
          <w:rFonts w:ascii="Times New Roman" w:eastAsia="Times New Roman" w:hAnsi="Times New Roman" w:cs="Times New Roman"/>
          <w:lang w:eastAsia="pl-PL"/>
        </w:rPr>
        <w:t xml:space="preserve">" </w:t>
      </w:r>
      <w:proofErr w:type="spellStart"/>
      <w:r w:rsidRPr="00384421">
        <w:rPr>
          <w:rFonts w:ascii="Times New Roman" w:eastAsia="Times New Roman" w:hAnsi="Times New Roman" w:cs="Times New Roman"/>
          <w:lang w:eastAsia="pl-PL"/>
        </w:rPr>
        <w:t>Sp</w:t>
      </w:r>
      <w:proofErr w:type="spellEnd"/>
      <w:r w:rsidRPr="00384421">
        <w:rPr>
          <w:rFonts w:ascii="Times New Roman" w:eastAsia="Times New Roman" w:hAnsi="Times New Roman" w:cs="Times New Roman"/>
          <w:lang w:eastAsia="pl-PL"/>
        </w:rPr>
        <w:t>. z o.o. w Elblągu</w:t>
      </w:r>
    </w:p>
    <w:p w:rsidR="00384421" w:rsidRPr="00384421" w:rsidRDefault="00384421" w:rsidP="00384421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lang w:eastAsia="pl-PL"/>
        </w:rPr>
      </w:pPr>
      <w:r w:rsidRPr="00384421">
        <w:rPr>
          <w:rFonts w:ascii="Times New Roman" w:eastAsia="Times New Roman" w:hAnsi="Times New Roman" w:cs="Times New Roman"/>
          <w:lang w:eastAsia="pl-PL"/>
        </w:rPr>
        <w:t xml:space="preserve">21. Partner Serwis </w:t>
      </w:r>
      <w:proofErr w:type="spellStart"/>
      <w:r w:rsidRPr="00384421">
        <w:rPr>
          <w:rFonts w:ascii="Times New Roman" w:eastAsia="Times New Roman" w:hAnsi="Times New Roman" w:cs="Times New Roman"/>
          <w:lang w:eastAsia="pl-PL"/>
        </w:rPr>
        <w:t>Sp</w:t>
      </w:r>
      <w:proofErr w:type="spellEnd"/>
      <w:r w:rsidRPr="00384421">
        <w:rPr>
          <w:rFonts w:ascii="Times New Roman" w:eastAsia="Times New Roman" w:hAnsi="Times New Roman" w:cs="Times New Roman"/>
          <w:lang w:eastAsia="pl-PL"/>
        </w:rPr>
        <w:t>. z o.o. w Elblągu</w:t>
      </w:r>
    </w:p>
    <w:p w:rsidR="00384421" w:rsidRPr="00384421" w:rsidRDefault="00384421" w:rsidP="00384421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lang w:eastAsia="pl-PL"/>
        </w:rPr>
      </w:pPr>
      <w:r w:rsidRPr="00384421">
        <w:rPr>
          <w:rFonts w:ascii="Times New Roman" w:eastAsia="Times New Roman" w:hAnsi="Times New Roman" w:cs="Times New Roman"/>
          <w:lang w:eastAsia="pl-PL"/>
        </w:rPr>
        <w:t xml:space="preserve">22. Tramwaje Elbląskie </w:t>
      </w:r>
      <w:proofErr w:type="spellStart"/>
      <w:r w:rsidRPr="00384421">
        <w:rPr>
          <w:rFonts w:ascii="Times New Roman" w:eastAsia="Times New Roman" w:hAnsi="Times New Roman" w:cs="Times New Roman"/>
          <w:lang w:eastAsia="pl-PL"/>
        </w:rPr>
        <w:t>Sp</w:t>
      </w:r>
      <w:proofErr w:type="spellEnd"/>
      <w:r w:rsidRPr="00384421">
        <w:rPr>
          <w:rFonts w:ascii="Times New Roman" w:eastAsia="Times New Roman" w:hAnsi="Times New Roman" w:cs="Times New Roman"/>
          <w:lang w:eastAsia="pl-PL"/>
        </w:rPr>
        <w:t>. z o.o. w Elblągu</w:t>
      </w:r>
    </w:p>
    <w:p w:rsidR="00384421" w:rsidRPr="00384421" w:rsidRDefault="00384421" w:rsidP="00384421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lang w:eastAsia="pl-PL"/>
        </w:rPr>
      </w:pPr>
      <w:r w:rsidRPr="00384421">
        <w:rPr>
          <w:rFonts w:ascii="Times New Roman" w:eastAsia="Times New Roman" w:hAnsi="Times New Roman" w:cs="Times New Roman"/>
          <w:lang w:eastAsia="pl-PL"/>
        </w:rPr>
        <w:t>23. Urząd Skarbowy w Elblągu</w:t>
      </w:r>
    </w:p>
    <w:p w:rsidR="00384421" w:rsidRPr="00384421" w:rsidRDefault="00384421" w:rsidP="00384421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lang w:eastAsia="pl-PL"/>
        </w:rPr>
      </w:pPr>
      <w:r w:rsidRPr="00384421">
        <w:rPr>
          <w:rFonts w:ascii="Times New Roman" w:eastAsia="Times New Roman" w:hAnsi="Times New Roman" w:cs="Times New Roman"/>
          <w:lang w:eastAsia="pl-PL"/>
        </w:rPr>
        <w:t>24. Zespół Szkół Ogólnokształcących w Elblągu</w:t>
      </w:r>
    </w:p>
    <w:p w:rsidR="00384421" w:rsidRPr="00384421" w:rsidRDefault="00384421" w:rsidP="00384421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lang w:eastAsia="pl-PL"/>
        </w:rPr>
      </w:pPr>
      <w:r w:rsidRPr="00384421">
        <w:rPr>
          <w:rFonts w:ascii="Times New Roman" w:eastAsia="Times New Roman" w:hAnsi="Times New Roman" w:cs="Times New Roman"/>
          <w:lang w:eastAsia="pl-PL"/>
        </w:rPr>
        <w:t>25. Zespół Szkół Techniczno-Informatycznych w Elblągu</w:t>
      </w:r>
    </w:p>
    <w:p w:rsidR="00384421" w:rsidRPr="00384421" w:rsidRDefault="00384421" w:rsidP="00384421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lang w:eastAsia="pl-PL"/>
        </w:rPr>
      </w:pPr>
      <w:r w:rsidRPr="00384421">
        <w:rPr>
          <w:rFonts w:ascii="Times New Roman" w:eastAsia="Times New Roman" w:hAnsi="Times New Roman" w:cs="Times New Roman"/>
          <w:lang w:eastAsia="pl-PL"/>
        </w:rPr>
        <w:t>26. Zespół Szkół Technicznych w Elblągu</w:t>
      </w:r>
    </w:p>
    <w:p w:rsidR="00384421" w:rsidRPr="00384421" w:rsidRDefault="00384421" w:rsidP="00384421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lang w:eastAsia="pl-PL"/>
        </w:rPr>
      </w:pPr>
      <w:r w:rsidRPr="00384421">
        <w:rPr>
          <w:rFonts w:ascii="Times New Roman" w:eastAsia="Times New Roman" w:hAnsi="Times New Roman" w:cs="Times New Roman"/>
          <w:lang w:eastAsia="pl-PL"/>
        </w:rPr>
        <w:t>27. Magazyn Własny Obrony Cywilnej Urzędu  Miasta w Elblągu</w:t>
      </w:r>
    </w:p>
    <w:p w:rsidR="00384421" w:rsidRDefault="00384421"/>
    <w:p w:rsidR="001C1AC3" w:rsidRDefault="001C1AC3"/>
    <w:p w:rsidR="001C1AC3" w:rsidRDefault="001C1AC3"/>
    <w:p w:rsidR="001C1AC3" w:rsidRDefault="001C1AC3"/>
    <w:p w:rsidR="001C1AC3" w:rsidRDefault="001C1AC3"/>
    <w:p w:rsidR="000913BF" w:rsidRDefault="000913BF" w:rsidP="000913BF">
      <w:pPr>
        <w:pStyle w:val="Default"/>
      </w:pPr>
    </w:p>
    <w:p w:rsidR="001C1AC3" w:rsidRDefault="000913BF" w:rsidP="000913BF">
      <w:pPr>
        <w:pStyle w:val="Default"/>
      </w:pPr>
      <w:r>
        <w:t xml:space="preserve"> </w:t>
      </w:r>
    </w:p>
    <w:p w:rsidR="001C1AC3" w:rsidRDefault="001C1AC3"/>
    <w:p w:rsidR="001C1AC3" w:rsidRDefault="001C1AC3"/>
    <w:sectPr w:rsidR="001C1AC3" w:rsidSect="00C44995">
      <w:endnotePr>
        <w:numFmt w:val="decimal"/>
      </w:endnotePr>
      <w:pgSz w:w="11906" w:h="16838"/>
      <w:pgMar w:top="1417" w:right="1020" w:bottom="992" w:left="1020" w:header="708" w:footer="708" w:gutter="0"/>
      <w:cols w:space="708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altName w:val="Times New Roman"/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endnotePr>
    <w:numFmt w:val="decimal"/>
  </w:endnotePr>
  <w:compat/>
  <w:rsids>
    <w:rsidRoot w:val="002339D1"/>
    <w:rsid w:val="000913BF"/>
    <w:rsid w:val="001C1AC3"/>
    <w:rsid w:val="002339D1"/>
    <w:rsid w:val="00273793"/>
    <w:rsid w:val="00384421"/>
    <w:rsid w:val="004A7E4C"/>
    <w:rsid w:val="006D274C"/>
    <w:rsid w:val="00917FC6"/>
    <w:rsid w:val="00995C0A"/>
    <w:rsid w:val="00BE4F91"/>
    <w:rsid w:val="00BF21FF"/>
    <w:rsid w:val="00D863E1"/>
    <w:rsid w:val="00ED17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7E4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0913B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839</Words>
  <Characters>5035</Characters>
  <Application>Microsoft Office Word</Application>
  <DocSecurity>0</DocSecurity>
  <Lines>41</Lines>
  <Paragraphs>11</Paragraphs>
  <ScaleCrop>false</ScaleCrop>
  <Company/>
  <LinksUpToDate>false</LinksUpToDate>
  <CharactersWithSpaces>5863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joapie</dc:creator>
  <cp:lastModifiedBy>joapie</cp:lastModifiedBy>
  <cp:revision>4</cp:revision>
  <dcterms:created xsi:type="dcterms:W3CDTF">2019-12-10T08:30:00Z</dcterms:created>
  <dcterms:modified xsi:type="dcterms:W3CDTF">2019-12-10T08:36:00Z</dcterms:modified>
</cp:coreProperties>
</file>