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369C4">
      <w:pPr>
        <w:jc w:val="center"/>
        <w:rPr>
          <w:b/>
          <w:caps/>
        </w:rPr>
      </w:pPr>
      <w:r>
        <w:rPr>
          <w:b/>
          <w:caps/>
        </w:rPr>
        <w:t>Zar</w:t>
      </w:r>
      <w:r w:rsidR="00B9200D">
        <w:rPr>
          <w:b/>
          <w:caps/>
        </w:rPr>
        <w:t>ządzenie Nr 372/2019</w:t>
      </w:r>
      <w:r>
        <w:rPr>
          <w:b/>
          <w:caps/>
        </w:rPr>
        <w:br/>
        <w:t>Prezydenta Miasta Elbląg</w:t>
      </w:r>
    </w:p>
    <w:p w:rsidR="00A77B3E" w:rsidRDefault="00B9200D">
      <w:pPr>
        <w:spacing w:before="280" w:after="280"/>
        <w:jc w:val="center"/>
        <w:rPr>
          <w:b/>
          <w:caps/>
        </w:rPr>
      </w:pPr>
      <w:r>
        <w:t xml:space="preserve">z dnia  25 lipca 2019 </w:t>
      </w:r>
      <w:bookmarkStart w:id="0" w:name="_GoBack"/>
      <w:bookmarkEnd w:id="0"/>
      <w:r w:rsidR="008369C4">
        <w:t>r.</w:t>
      </w:r>
    </w:p>
    <w:p w:rsidR="00A77B3E" w:rsidRDefault="008369C4">
      <w:pPr>
        <w:keepNext/>
        <w:spacing w:after="480"/>
        <w:jc w:val="center"/>
      </w:pPr>
      <w:r>
        <w:rPr>
          <w:b/>
        </w:rPr>
        <w:t xml:space="preserve">w sprawie powołania komisji konkursowej do opiniowania ofert na realizację „Programu profilaktycznego przeciwko zakażeniom </w:t>
      </w:r>
      <w:proofErr w:type="spellStart"/>
      <w:r>
        <w:rPr>
          <w:b/>
        </w:rPr>
        <w:t>pneumokokowym</w:t>
      </w:r>
      <w:proofErr w:type="spellEnd"/>
      <w:r>
        <w:rPr>
          <w:b/>
        </w:rPr>
        <w:t xml:space="preserve"> wśród mieszkańców Elbląga po 65 roku życia z grupy ryzyka” na lata 2019-2020</w:t>
      </w:r>
    </w:p>
    <w:p w:rsidR="00A77B3E" w:rsidRDefault="008369C4">
      <w:pPr>
        <w:keepLines/>
        <w:spacing w:before="120" w:after="120"/>
        <w:ind w:firstLine="227"/>
      </w:pPr>
      <w:r>
        <w:t>Na podstawie art. 30 ust. 1 ustawy z dnia 8 marca 1990 r. o samorządzie gminnym (</w:t>
      </w:r>
      <w:proofErr w:type="spellStart"/>
      <w:r>
        <w:t>t.j</w:t>
      </w:r>
      <w:proofErr w:type="spellEnd"/>
      <w:r>
        <w:t> Dz. U. z 2019 r., poz. 506), art. 48 ust. 1 ustawy z dnia 27 sierpnia 2004 r. o świadczeniach opieki zdrowotnej finansowanych ze środków publicznych (</w:t>
      </w:r>
      <w:proofErr w:type="spellStart"/>
      <w:r>
        <w:t>t.j</w:t>
      </w:r>
      <w:proofErr w:type="spellEnd"/>
      <w:r>
        <w:t xml:space="preserve"> Dz. U. z 2018 r., poz. 1510 ze zm.) oraz</w:t>
      </w:r>
      <w:r>
        <w:br/>
        <w:t>§ 53 Regulaminu Organizacyjnego Urzędu Miejskiego w Elblągu ( Zarządzenie nr 77/2019 Prezydenta Miasta Elbląg z dnia 21 lutego 2019 r. ze zm.), zarządza się, co następuje:</w:t>
      </w:r>
    </w:p>
    <w:p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Powołuje się komisję konkursową do opiniowania ofert na realizację „Programu profilaktycznego przeciwko zakażeniom </w:t>
      </w:r>
      <w:proofErr w:type="spellStart"/>
      <w:r>
        <w:t>pneumokokowym</w:t>
      </w:r>
      <w:proofErr w:type="spellEnd"/>
      <w:r>
        <w:t xml:space="preserve"> wśród mieszkańców Elbląga po 65 roku życia z grupy ryzyka” na lata 2019-2020 w składzie: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03BE6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1) Monika Kurpanik- Departament Zdrowia i Spraw Społecznych  - Przewodniczący,</w:t>
            </w:r>
          </w:p>
          <w:p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2) Paulina Lutomska - Departament Zdrowia i Spraw Społecznych,</w:t>
            </w:r>
          </w:p>
          <w:p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3) Marek Jarosz – Powiatowa Stacja </w:t>
            </w:r>
            <w:proofErr w:type="spellStart"/>
            <w:r>
              <w:rPr>
                <w:color w:val="000000"/>
                <w:u w:color="000000"/>
              </w:rPr>
              <w:t>Sanitarno</w:t>
            </w:r>
            <w:proofErr w:type="spellEnd"/>
            <w:r>
              <w:rPr>
                <w:color w:val="000000"/>
                <w:u w:color="000000"/>
              </w:rPr>
              <w:t xml:space="preserve"> – Epidemiologiczna w Elblągu,</w:t>
            </w:r>
          </w:p>
          <w:p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4) Małgorzata </w:t>
            </w:r>
            <w:proofErr w:type="spellStart"/>
            <w:r>
              <w:rPr>
                <w:color w:val="000000"/>
                <w:u w:color="000000"/>
              </w:rPr>
              <w:t>Demidziuk</w:t>
            </w:r>
            <w:proofErr w:type="spellEnd"/>
            <w:r>
              <w:rPr>
                <w:color w:val="000000"/>
                <w:u w:color="000000"/>
              </w:rPr>
              <w:t xml:space="preserve"> - Powiatowa Stacja </w:t>
            </w:r>
            <w:proofErr w:type="spellStart"/>
            <w:r>
              <w:rPr>
                <w:color w:val="000000"/>
                <w:u w:color="000000"/>
              </w:rPr>
              <w:t>Sanitarno</w:t>
            </w:r>
            <w:proofErr w:type="spellEnd"/>
            <w:r>
              <w:rPr>
                <w:color w:val="000000"/>
                <w:u w:color="000000"/>
              </w:rPr>
              <w:t xml:space="preserve"> – Epidemiologiczna w Elblągu.</w:t>
            </w:r>
          </w:p>
        </w:tc>
      </w:tr>
    </w:tbl>
    <w:p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Pracami komisji konkursowej kieruje Przewodniczący.</w:t>
      </w:r>
    </w:p>
    <w:p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Obsługę komisji konkursowej zapewnia Departament Zdrowia i Spraw Społecznych.</w:t>
      </w:r>
    </w:p>
    <w:p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369C4" w:rsidRDefault="008369C4">
      <w:pPr>
        <w:keepLines/>
        <w:spacing w:before="120" w:after="120"/>
        <w:ind w:firstLine="340"/>
        <w:rPr>
          <w:color w:val="000000"/>
          <w:u w:color="000000"/>
        </w:rPr>
        <w:sectPr w:rsidR="008369C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03BE6" w:rsidRDefault="00103BE6">
      <w:pPr>
        <w:pStyle w:val="Normal0"/>
        <w:rPr>
          <w:shd w:val="clear" w:color="auto" w:fill="FFFFFF"/>
        </w:rPr>
      </w:pPr>
    </w:p>
    <w:p w:rsidR="00103BE6" w:rsidRDefault="008369C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W celu wyłonienia realizatora programu polityki zdrowotnej pn.: „Program profilaktyczny przeciwko zakażeniom </w:t>
      </w:r>
      <w:proofErr w:type="spellStart"/>
      <w:r>
        <w:rPr>
          <w:shd w:val="clear" w:color="auto" w:fill="FFFFFF"/>
        </w:rPr>
        <w:t>pneumokokowym</w:t>
      </w:r>
      <w:proofErr w:type="spellEnd"/>
      <w:r>
        <w:rPr>
          <w:shd w:val="clear" w:color="auto" w:fill="FFFFFF"/>
        </w:rPr>
        <w:t xml:space="preserve"> wśród mieszkańców Elbląga po 65 roku życia z grupy ryzyka” przyjętego Uchwałą </w:t>
      </w:r>
      <w:proofErr w:type="spellStart"/>
      <w:r>
        <w:rPr>
          <w:shd w:val="clear" w:color="auto" w:fill="FFFFFF"/>
        </w:rPr>
        <w:t>NrVI</w:t>
      </w:r>
      <w:proofErr w:type="spellEnd"/>
      <w:r>
        <w:rPr>
          <w:shd w:val="clear" w:color="auto" w:fill="FFFFFF"/>
        </w:rPr>
        <w:t>/160/2019 Rady Miejskiej w Elblągu z dnia 27 czerwca 2019 r., należało powołać komisję konkursową.</w:t>
      </w:r>
    </w:p>
    <w:p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Zarządzenie nie rodzi skutków finansowych.</w:t>
      </w:r>
    </w:p>
    <w:p w:rsidR="00103BE6" w:rsidRDefault="00103BE6">
      <w:pPr>
        <w:pStyle w:val="Normal0"/>
        <w:spacing w:line="360" w:lineRule="auto"/>
        <w:jc w:val="both"/>
        <w:rPr>
          <w:shd w:val="clear" w:color="auto" w:fill="FFFFFF"/>
        </w:rPr>
      </w:pPr>
    </w:p>
    <w:sectPr w:rsidR="00103BE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E6"/>
    <w:rsid w:val="00103BE6"/>
    <w:rsid w:val="005D4347"/>
    <w:rsid w:val="008369C4"/>
    <w:rsid w:val="00B9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91F9CAE-20FF-4238-9E9A-8D0499FA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konkursowej do opiniowania ofert na realizację „Programu profilaktycznego przeciwko zakażeniom pneumokokowym wśród mieszkańców Elbląga po 65^roku życia z^grupy ryzyka” na lata 2019-2020</dc:subject>
  <dc:creator>paser</dc:creator>
  <cp:lastModifiedBy>Renata Bednarz</cp:lastModifiedBy>
  <cp:revision>4</cp:revision>
  <dcterms:created xsi:type="dcterms:W3CDTF">2019-08-26T11:41:00Z</dcterms:created>
  <dcterms:modified xsi:type="dcterms:W3CDTF">2019-08-26T11:42:00Z</dcterms:modified>
  <cp:category>Akt prawny</cp:category>
</cp:coreProperties>
</file>