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D7BA3">
      <w:pPr>
        <w:jc w:val="center"/>
        <w:rPr>
          <w:b/>
          <w:caps/>
        </w:rPr>
      </w:pPr>
      <w:r>
        <w:rPr>
          <w:b/>
          <w:caps/>
        </w:rPr>
        <w:t>Zarządzenie Nr 375/2019</w:t>
      </w:r>
      <w:r>
        <w:rPr>
          <w:b/>
          <w:caps/>
        </w:rPr>
        <w:br/>
        <w:t>Prezydenta Miasta Elbląg</w:t>
      </w:r>
    </w:p>
    <w:p w:rsidR="00A77B3E" w:rsidRDefault="009D7BA3">
      <w:pPr>
        <w:spacing w:before="280" w:after="280"/>
        <w:jc w:val="center"/>
        <w:rPr>
          <w:b/>
          <w:caps/>
        </w:rPr>
      </w:pPr>
      <w:r>
        <w:t>z dnia 26 lipca</w:t>
      </w:r>
      <w:r>
        <w:t> 2019 r.</w:t>
      </w:r>
    </w:p>
    <w:p w:rsidR="00A77B3E" w:rsidRDefault="009D7BA3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9D7BA3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9D7BA3">
      <w:pPr>
        <w:spacing w:before="120" w:after="120"/>
        <w:jc w:val="center"/>
      </w:pPr>
      <w:r>
        <w:t>zarządza się, co następuje: </w:t>
      </w:r>
    </w:p>
    <w:p w:rsidR="00A77B3E" w:rsidRDefault="009D7BA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9D7BA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9D7BA3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9D7BA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9D7BA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9D7BA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9D7BA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9D7BA3" w:rsidRDefault="009D7BA3">
      <w:pPr>
        <w:keepLines/>
        <w:spacing w:before="120" w:after="120"/>
        <w:rPr>
          <w:color w:val="000000"/>
          <w:u w:color="000000"/>
        </w:rPr>
        <w:sectPr w:rsidR="009D7BA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D7BA3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375/2019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26 lipca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9D7BA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931AEA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931AEA" w:rsidRDefault="009D7BA3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931AEA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931AEA" w:rsidRDefault="009D7BA3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931AEA" w:rsidRDefault="009D7BA3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931AEA" w:rsidRDefault="009D7BA3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931AEA" w:rsidRDefault="009D7BA3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931AEA" w:rsidRDefault="009D7BA3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931AEA" w:rsidRDefault="009D7BA3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Aleksandra Fredry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41,0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0,0435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EL1E/00036844/2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105.700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Fromborska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11/I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59,1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660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0,0609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EL1E/00032038/1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184.700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Giermków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20,2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258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0,0701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EL1E/00021049/1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64.200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Artura Grottgera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41,1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683/3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0,0245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EL1E/00037394/9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105.900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34,9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488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0,0403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EL1E/00026979/4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80.700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46,6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185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0,0239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EL1E/00028916/9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149.600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84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39,8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EL1E/00026449/0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119.300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84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63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32,5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EL1E/00026449/0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94.600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Mączna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42,7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267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0,0472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EL1E/00026971/8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137.700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Słoneczna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40,4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89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0,0193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EL1E/00031831/3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100.600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Teatralna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32,9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40/10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0,0910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EL1E/00030320/1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100.700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931AE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t>Stanisława</w:t>
            </w:r>
            <w:r>
              <w:t xml:space="preserve"> Wyspiańskiego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53,5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265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0,0157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EL1E/00028530/9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140.500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D7BA3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931AEA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931AEA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</w:t>
            </w:r>
            <w:r>
              <w:rPr>
                <w:color w:val="000000"/>
                <w:sz w:val="16"/>
                <w:u w:color="000000"/>
              </w:rPr>
              <w:t>ygodni, licząc od dnia wywieszenia wykazu. </w:t>
            </w:r>
          </w:p>
        </w:tc>
      </w:tr>
      <w:tr w:rsidR="00931AEA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D7BA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9D7BA3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31AEA"/>
    <w:rsid w:val="00931AEA"/>
    <w:rsid w:val="009D7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513525-5F03-464A-915B-2F3F42A96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2019-07-31T10:20:00Z</dcterms:created>
  <dcterms:modified xsi:type="dcterms:W3CDTF">2019-07-31T08:21:00Z</dcterms:modified>
  <cp:category>Akt prawny</cp:category>
</cp:coreProperties>
</file>