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54/2019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lutego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54/2019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 lutego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161"/>
        <w:gridCol w:w="1036"/>
        <w:gridCol w:w="886"/>
        <w:gridCol w:w="931"/>
        <w:gridCol w:w="931"/>
        <w:gridCol w:w="3603"/>
        <w:gridCol w:w="1156"/>
        <w:gridCol w:w="228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Lp.</w:t>
            </w:r>
          </w:p>
        </w:tc>
        <w:tc>
          <w:tcPr>
            <w:tcW w:w="21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 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Stawka bonifikaty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1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Gen. Józefa Bema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32214/9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357/10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0,0389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18</w:t>
            </w:r>
          </w:p>
        </w:tc>
        <w:tc>
          <w:tcPr>
            <w:tcW w:w="3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Działka niezabudowana.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Zbycie zgodnie z art. 37 ust. 2 pkt 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związku z art. 68 ust. 1 pkt 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własność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24.366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95%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1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plus podatek VAT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zgodnie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 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54/2019 z dnia 1 lutego 2019 r.</dc:title>
  <dc:subject>w sprawie sporządzenia i^ogłoszenia wykazu nieruchomości przeznaczonych do zbycia
oraz udzielenia bonifikaty od ceny sprzedaży</dc:subject>
  <dc:creator>anban</dc:creator>
  <cp:lastModifiedBy>anban</cp:lastModifiedBy>
  <cp:revision>1</cp:revision>
  <dcterms:created xsi:type="dcterms:W3CDTF">2019-02-05T09:40:16Z</dcterms:created>
  <dcterms:modified xsi:type="dcterms:W3CDTF">2019-02-05T09:40:16Z</dcterms:modified>
  <cp:category>Akt prawny</cp:category>
</cp:coreProperties>
</file>