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87F" w:rsidRDefault="00DD287F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DD287F" w:rsidRDefault="00DD287F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6C44AB" w:rsidRPr="00DD287F" w:rsidRDefault="00BF5C6D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Zarządzenie Nr 199</w:t>
      </w:r>
      <w:r w:rsidR="00245A59" w:rsidRPr="00DD287F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/</w:t>
      </w:r>
      <w:r w:rsidR="009C1103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2018</w:t>
      </w:r>
      <w:r w:rsidR="006C44AB" w:rsidRPr="00DD287F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245A59" w:rsidRPr="00DD287F" w:rsidRDefault="00245A59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6C44AB" w:rsidRPr="00DD287F" w:rsidRDefault="006C44AB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BF5C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 czerwca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2018 r.</w:t>
      </w:r>
    </w:p>
    <w:p w:rsidR="00245A59" w:rsidRPr="00DD287F" w:rsidRDefault="00245A59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6C44AB" w:rsidRPr="00DD287F" w:rsidRDefault="00245A59" w:rsidP="00245A5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zmieniające z</w:t>
      </w:r>
      <w:r w:rsidR="006C44AB" w:rsidRPr="00DD287F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arządzenie w sprawie powołania Zespołu Miejskiego ds. opracowania Miejskiego Planu Adaptacji do Zmian Klimatu dla miasta Elbląg</w:t>
      </w:r>
    </w:p>
    <w:p w:rsidR="00DD287F" w:rsidRDefault="00DD287F" w:rsidP="00DD2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C44AB" w:rsidRPr="00DD287F" w:rsidRDefault="006C44AB" w:rsidP="00DD2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§ 48</w:t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Regulaminu Organizacyjnego Urzędu Miejskiego w Elblągu (tekst jednolity: Zarządzenie Nr 192/2017 Prezydenta Miasta Elbląg z dnia 18 kwietnia 2017r.</w:t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 późniejszymi zmianami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) oraz Porozumienia DZR/U/8/2015 z dnia 21 lipca 2015r. zawartego ze Skarbem Państwa Ministrem Środowiska </w:t>
      </w:r>
      <w:r w:rsidR="00245A59" w:rsidRPr="00DD287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zarządza się</w:t>
      </w:r>
      <w:r w:rsidRPr="00DD287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, co następuje:</w:t>
      </w:r>
    </w:p>
    <w:p w:rsidR="00245A59" w:rsidRPr="00DD287F" w:rsidRDefault="00245A59" w:rsidP="00245A59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C44AB" w:rsidRPr="00DD287F" w:rsidRDefault="006C44AB" w:rsidP="00245A59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§ 1.</w:t>
      </w:r>
      <w:r w:rsidR="00BB489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 </w:t>
      </w:r>
      <w:r w:rsidR="007256FA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Zarządzeniu Nr 112/2017 Prezydenta Miasta Elbląg z dnia 14 marca 2017 r</w:t>
      </w:r>
      <w:bookmarkStart w:id="0" w:name="_GoBack"/>
      <w:bookmarkEnd w:id="0"/>
      <w:r w:rsidR="007256FA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oku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sprawie powołania Zespołu Miejskiego ds. opracowania Miejskiego Planu Adaptacji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Zmian Klimatu dla miasta Elbląg § 1 otrzymuje brzmienie: </w:t>
      </w:r>
    </w:p>
    <w:p w:rsidR="00245A59" w:rsidRPr="00DD287F" w:rsidRDefault="00245A59" w:rsidP="00245A59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C44AB" w:rsidRPr="00DD287F" w:rsidRDefault="006C44AB" w:rsidP="00245A59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"§1. Powołuje się Zespół Miejski ds. opracowania Miejskiego Planu Adaptacji do Zmian Klimatu dla miasta Elbląg, zwany dalej Zespołem, w składzie: 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Janusz Nowak - Wiceprezydent Miasta Elbląg - Przewodniczący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Justyna Kowalczyk - Dyrektor Departamentu Strategii i Rozwoju - Lider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Magdalena Piotrowicz - Specjalista ds. programów z zakresu ochrony środowiska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Referacie Ochrony Środowiska - Z-ca Lidera Zespołu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Daria Bieńkuńska  - Kierownik Referatu Ochrony Środowiska - 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Tomasz Świniarski - Kierownik Referatu Bezpieczeńs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twa i Zarządzania Kryzysowego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-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Mariusz Grudziński - Główny Specjalista ds. planowania cywilnego w Referacie Bezpieczeń</w:t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stwa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Zarządzania Kryzysowego -  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Elżbieta Gieda - Dyrektor Departamentu Inwestycji - 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Piotr Sosnowski - Inspektor ds. gospodar</w:t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owania zasobem Skarbu Państwa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Departamencie Gospodarki Nieruchomościami i Geodezji - 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Maciej Cichosz - Dyrektor Departamentu Spraw Obywatelskich - członek Zespołu,</w:t>
      </w:r>
    </w:p>
    <w:p w:rsidR="006C44AB" w:rsidRPr="00DD287F" w:rsidRDefault="00AC59FA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Andrzej Demczuk </w:t>
      </w:r>
      <w:r w:rsidR="006C44AB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Kierownik Referatu Gospodarki Komunalnej - członek Zespołu,</w:t>
      </w:r>
    </w:p>
    <w:p w:rsidR="006C44AB" w:rsidRPr="00DD287F" w:rsidRDefault="009C15C5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Anna Kawińska-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Chomiuk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– I</w:t>
      </w:r>
      <w:r w:rsidR="006C44AB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nspektor ds. koordynacji działa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ń związanych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z funkcjonowaniem </w:t>
      </w:r>
      <w:r w:rsidR="006C44AB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eksploatacją urządzeń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wybudowanych w ramach projektu </w:t>
      </w:r>
      <w:r w:rsidR="006C44AB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„Kompleksowe zabezpieczenie przeciwpowodziowe Żuław – etap I” - 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Marek Kuna - Kierownik Referatu Inwestycji Drogow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ych w Departamencie Zarząd Dróg</w:t>
      </w:r>
      <w:r w:rsidR="00CB0C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Joanna Marchlewska - Główny Specjalista ds. koordynacji projektów finansowanych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funduszy unijnych i krajowych w Departamencie Strategii i Rozwoju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Monika Kurpanik- Główny Specjalista w Referacie Zdrowia i Spraw Społecznych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członek Zespołu,</w:t>
      </w:r>
    </w:p>
    <w:p w:rsidR="006C44AB" w:rsidRPr="00DD287F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Maciej Pietrzak -  Pełnomocnik ds. Organizacji Pozarządowych,</w:t>
      </w:r>
    </w:p>
    <w:p w:rsidR="006C44AB" w:rsidRPr="00DD287F" w:rsidRDefault="00AC59FA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Agnieszka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Strycharczyk</w:t>
      </w:r>
      <w:proofErr w:type="spellEnd"/>
      <w:r w:rsidR="006C44AB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Inspektor</w:t>
      </w:r>
      <w:r w:rsidR="006C44AB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ds.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gospodarki wodno - ściekowej</w:t>
      </w:r>
      <w:r w:rsidR="006C44AB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- członek Zespołu,</w:t>
      </w:r>
    </w:p>
    <w:p w:rsidR="00AC59FA" w:rsidRDefault="006C44AB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Małgorzata Sokołowska - Inspektor ds. </w:t>
      </w:r>
      <w:r w:rsidR="0062557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emisji do środowiska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członek Zespołu</w:t>
      </w:r>
    </w:p>
    <w:p w:rsidR="006C44AB" w:rsidRPr="00DD287F" w:rsidRDefault="00AC59FA" w:rsidP="00F14C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Patrycja Surówka – Specjalista ds. </w:t>
      </w:r>
      <w:r w:rsidRPr="00AC59FA">
        <w:rPr>
          <w:rStyle w:val="Pogrubienie"/>
          <w:rFonts w:ascii="Times New Roman" w:hAnsi="Times New Roman" w:cs="Times New Roman"/>
          <w:b w:val="0"/>
        </w:rPr>
        <w:t>rolnictwa i ochrony powierzchni Ziemi</w:t>
      </w:r>
      <w:r w:rsidR="00F14C23" w:rsidRPr="00AC59FA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.”</w:t>
      </w:r>
    </w:p>
    <w:p w:rsidR="00F14C23" w:rsidRPr="00DD287F" w:rsidRDefault="00F14C23" w:rsidP="00F14C23">
      <w:pPr>
        <w:autoSpaceDE w:val="0"/>
        <w:autoSpaceDN w:val="0"/>
        <w:adjustRightInd w:val="0"/>
        <w:spacing w:after="0" w:line="240" w:lineRule="auto"/>
        <w:ind w:left="288" w:hanging="288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C44AB" w:rsidRDefault="006C44AB" w:rsidP="00245A5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§ 2.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Zarządzenie wchodzi w życie z dniem podpisania.</w:t>
      </w:r>
    </w:p>
    <w:p w:rsidR="00DD287F" w:rsidRDefault="00DD287F" w:rsidP="00245A5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D287F" w:rsidRDefault="00DD287F" w:rsidP="00245A5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D287F" w:rsidRDefault="00DD287F" w:rsidP="00245A5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004F2C" w:rsidRDefault="00004F2C" w:rsidP="00004F2C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9960DA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004F2C" w:rsidRPr="009960DA" w:rsidRDefault="00004F2C" w:rsidP="00004F2C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004F2C" w:rsidRDefault="00004F2C" w:rsidP="00004F2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Gmina Miasto Elbląg, </w:t>
      </w:r>
      <w:r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Porozumieniem zawartym z Ministerstwem Środowiska w dniu 21 lipca 2015r.  zadeklarowała swój udział w projekcie realizowanym przez Ministra w ramach Programu Operacyjnego Infrastruktura i Środowisko 2014-2020 pt. „Opracowanie planów adaptacji do zmian klimatu dla miast powyżej 100 tys. mieszkańców”, którego celem jest zwiększenia odporności miasta na negatywne zmiany klimatu.   </w:t>
      </w:r>
    </w:p>
    <w:p w:rsidR="00004F2C" w:rsidRPr="009960DA" w:rsidRDefault="00004F2C" w:rsidP="00004F2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F22F1" w:rsidRDefault="00DF22F1" w:rsidP="00DF22F1">
      <w:pPr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Uczestnictwo w w/w projekcie nie generuje zaangażowania środków budżetowych Miasta.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Koordynatorem przedsięwzięcia jest Ministerstwo Środowiska, które bierze na siebie ciężar finansowy i główne zadania organizacyjne projektu. W wyniku powyższego zostanie opracowany Miejski Plan Adaptacyjny dla Gminy Miasto  Elbląg.  Ewentualna realizacja zadań określonych w w/w dokumencie będzie fakultatywna i zależna od zasobów budżetowych miasta.</w:t>
      </w:r>
    </w:p>
    <w:p w:rsidR="00DF22F1" w:rsidRDefault="00DF22F1" w:rsidP="00DF22F1">
      <w:pPr>
        <w:spacing w:after="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04F2C" w:rsidRDefault="006C3BED" w:rsidP="00004F2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Zmiana Zarządzenia </w:t>
      </w:r>
      <w:r w:rsidR="007256FA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Nr 112/2017 Prezydenta Miasta Elbląg z dnia 14 marca 2017 roku</w:t>
      </w:r>
      <w:r w:rsidR="007256FA"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004F2C"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podyktowana jest </w:t>
      </w:r>
      <w:r w:rsidR="0062557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zmianami kadrowymi w Urzędzie, tj. </w:t>
      </w:r>
      <w:r w:rsidR="00004F2C"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przejściem </w:t>
      </w:r>
      <w:r w:rsidR="0062557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jednego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członka</w:t>
      </w:r>
      <w:r w:rsidR="00004F2C"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Zespołu na emeryturę, </w:t>
      </w:r>
      <w:r w:rsidR="0062557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="00004F2C"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jak również powierzeniem pracy w Zespole członkom merytorycznie powiązanym z tematyką ujętą </w:t>
      </w:r>
      <w:r w:rsidR="0062557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="00004F2C"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Miejskim Planie Adaptacji do Zmian Klimatu.</w:t>
      </w:r>
    </w:p>
    <w:p w:rsidR="00004F2C" w:rsidRPr="009960DA" w:rsidRDefault="00004F2C" w:rsidP="00004F2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04F2C" w:rsidRPr="00004F2C" w:rsidRDefault="00004F2C" w:rsidP="00004F2C">
      <w:pPr>
        <w:rPr>
          <w:rFonts w:ascii="Times New Roman" w:hAnsi="Times New Roman" w:cs="Times New Roman"/>
        </w:rPr>
      </w:pPr>
      <w:r w:rsidRPr="00004F2C">
        <w:rPr>
          <w:rFonts w:ascii="Times New Roman" w:hAnsi="Times New Roman" w:cs="Times New Roman"/>
        </w:rPr>
        <w:t>Wprowadzenie Zarządzenia nie rodzi skutków finansowych.</w:t>
      </w: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14C23" w:rsidRPr="006C44AB" w:rsidRDefault="00F14C23" w:rsidP="00245A59">
      <w:pPr>
        <w:autoSpaceDE w:val="0"/>
        <w:autoSpaceDN w:val="0"/>
        <w:adjustRightInd w:val="0"/>
        <w:spacing w:after="0" w:line="240" w:lineRule="auto"/>
        <w:ind w:left="346" w:hanging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sectPr w:rsidR="00F14C23" w:rsidRPr="006C44AB" w:rsidSect="00F14C23">
      <w:pgSz w:w="11906" w:h="16838"/>
      <w:pgMar w:top="993" w:right="1417" w:bottom="993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A56E5B"/>
    <w:multiLevelType w:val="hybridMultilevel"/>
    <w:tmpl w:val="B56ECE14"/>
    <w:lvl w:ilvl="0" w:tplc="0415000F">
      <w:start w:val="1"/>
      <w:numFmt w:val="decimal"/>
      <w:lvlText w:val="%1."/>
      <w:lvlJc w:val="left"/>
      <w:pPr>
        <w:ind w:left="858" w:hanging="360"/>
      </w:pPr>
    </w:lvl>
    <w:lvl w:ilvl="1" w:tplc="04150019" w:tentative="1">
      <w:start w:val="1"/>
      <w:numFmt w:val="lowerLetter"/>
      <w:lvlText w:val="%2."/>
      <w:lvlJc w:val="left"/>
      <w:pPr>
        <w:ind w:left="1578" w:hanging="360"/>
      </w:pPr>
    </w:lvl>
    <w:lvl w:ilvl="2" w:tplc="0415001B" w:tentative="1">
      <w:start w:val="1"/>
      <w:numFmt w:val="lowerRoman"/>
      <w:lvlText w:val="%3."/>
      <w:lvlJc w:val="right"/>
      <w:pPr>
        <w:ind w:left="2298" w:hanging="180"/>
      </w:pPr>
    </w:lvl>
    <w:lvl w:ilvl="3" w:tplc="0415000F" w:tentative="1">
      <w:start w:val="1"/>
      <w:numFmt w:val="decimal"/>
      <w:lvlText w:val="%4."/>
      <w:lvlJc w:val="left"/>
      <w:pPr>
        <w:ind w:left="3018" w:hanging="360"/>
      </w:pPr>
    </w:lvl>
    <w:lvl w:ilvl="4" w:tplc="04150019" w:tentative="1">
      <w:start w:val="1"/>
      <w:numFmt w:val="lowerLetter"/>
      <w:lvlText w:val="%5."/>
      <w:lvlJc w:val="left"/>
      <w:pPr>
        <w:ind w:left="3738" w:hanging="360"/>
      </w:pPr>
    </w:lvl>
    <w:lvl w:ilvl="5" w:tplc="0415001B" w:tentative="1">
      <w:start w:val="1"/>
      <w:numFmt w:val="lowerRoman"/>
      <w:lvlText w:val="%6."/>
      <w:lvlJc w:val="right"/>
      <w:pPr>
        <w:ind w:left="4458" w:hanging="180"/>
      </w:pPr>
    </w:lvl>
    <w:lvl w:ilvl="6" w:tplc="0415000F" w:tentative="1">
      <w:start w:val="1"/>
      <w:numFmt w:val="decimal"/>
      <w:lvlText w:val="%7."/>
      <w:lvlJc w:val="left"/>
      <w:pPr>
        <w:ind w:left="5178" w:hanging="360"/>
      </w:pPr>
    </w:lvl>
    <w:lvl w:ilvl="7" w:tplc="04150019" w:tentative="1">
      <w:start w:val="1"/>
      <w:numFmt w:val="lowerLetter"/>
      <w:lvlText w:val="%8."/>
      <w:lvlJc w:val="left"/>
      <w:pPr>
        <w:ind w:left="5898" w:hanging="360"/>
      </w:pPr>
    </w:lvl>
    <w:lvl w:ilvl="8" w:tplc="0415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" w15:restartNumberingAfterBreak="0">
    <w:nsid w:val="414A6565"/>
    <w:multiLevelType w:val="hybridMultilevel"/>
    <w:tmpl w:val="B0A08B3A"/>
    <w:lvl w:ilvl="0" w:tplc="2FA081B0">
      <w:start w:val="1"/>
      <w:numFmt w:val="decimal"/>
      <w:lvlText w:val="%1)"/>
      <w:lvlJc w:val="left"/>
      <w:pPr>
        <w:ind w:left="4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8" w:hanging="360"/>
      </w:pPr>
    </w:lvl>
    <w:lvl w:ilvl="2" w:tplc="0415001B" w:tentative="1">
      <w:start w:val="1"/>
      <w:numFmt w:val="lowerRoman"/>
      <w:lvlText w:val="%3."/>
      <w:lvlJc w:val="right"/>
      <w:pPr>
        <w:ind w:left="1938" w:hanging="180"/>
      </w:pPr>
    </w:lvl>
    <w:lvl w:ilvl="3" w:tplc="0415000F" w:tentative="1">
      <w:start w:val="1"/>
      <w:numFmt w:val="decimal"/>
      <w:lvlText w:val="%4."/>
      <w:lvlJc w:val="left"/>
      <w:pPr>
        <w:ind w:left="2658" w:hanging="360"/>
      </w:pPr>
    </w:lvl>
    <w:lvl w:ilvl="4" w:tplc="04150019" w:tentative="1">
      <w:start w:val="1"/>
      <w:numFmt w:val="lowerLetter"/>
      <w:lvlText w:val="%5."/>
      <w:lvlJc w:val="left"/>
      <w:pPr>
        <w:ind w:left="3378" w:hanging="360"/>
      </w:pPr>
    </w:lvl>
    <w:lvl w:ilvl="5" w:tplc="0415001B" w:tentative="1">
      <w:start w:val="1"/>
      <w:numFmt w:val="lowerRoman"/>
      <w:lvlText w:val="%6."/>
      <w:lvlJc w:val="right"/>
      <w:pPr>
        <w:ind w:left="4098" w:hanging="180"/>
      </w:pPr>
    </w:lvl>
    <w:lvl w:ilvl="6" w:tplc="0415000F" w:tentative="1">
      <w:start w:val="1"/>
      <w:numFmt w:val="decimal"/>
      <w:lvlText w:val="%7."/>
      <w:lvlJc w:val="left"/>
      <w:pPr>
        <w:ind w:left="4818" w:hanging="360"/>
      </w:pPr>
    </w:lvl>
    <w:lvl w:ilvl="7" w:tplc="04150019" w:tentative="1">
      <w:start w:val="1"/>
      <w:numFmt w:val="lowerLetter"/>
      <w:lvlText w:val="%8."/>
      <w:lvlJc w:val="left"/>
      <w:pPr>
        <w:ind w:left="5538" w:hanging="360"/>
      </w:pPr>
    </w:lvl>
    <w:lvl w:ilvl="8" w:tplc="0415001B" w:tentative="1">
      <w:start w:val="1"/>
      <w:numFmt w:val="lowerRoman"/>
      <w:lvlText w:val="%9."/>
      <w:lvlJc w:val="right"/>
      <w:pPr>
        <w:ind w:left="625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AB"/>
    <w:rsid w:val="00004F2C"/>
    <w:rsid w:val="000201A0"/>
    <w:rsid w:val="000660EA"/>
    <w:rsid w:val="00227754"/>
    <w:rsid w:val="00245A59"/>
    <w:rsid w:val="00282680"/>
    <w:rsid w:val="00432C87"/>
    <w:rsid w:val="00491E85"/>
    <w:rsid w:val="004B5535"/>
    <w:rsid w:val="00511D8B"/>
    <w:rsid w:val="005C1F64"/>
    <w:rsid w:val="00612086"/>
    <w:rsid w:val="0062557D"/>
    <w:rsid w:val="00673669"/>
    <w:rsid w:val="006C3BED"/>
    <w:rsid w:val="006C44AB"/>
    <w:rsid w:val="007256FA"/>
    <w:rsid w:val="00804A15"/>
    <w:rsid w:val="008553AE"/>
    <w:rsid w:val="008C5FFB"/>
    <w:rsid w:val="00915860"/>
    <w:rsid w:val="0094277B"/>
    <w:rsid w:val="009A34F7"/>
    <w:rsid w:val="009C1103"/>
    <w:rsid w:val="009C15C5"/>
    <w:rsid w:val="00A57F37"/>
    <w:rsid w:val="00AC59FA"/>
    <w:rsid w:val="00B23EBA"/>
    <w:rsid w:val="00B26CDD"/>
    <w:rsid w:val="00B77CE8"/>
    <w:rsid w:val="00BB489F"/>
    <w:rsid w:val="00BC79C4"/>
    <w:rsid w:val="00BF5C6D"/>
    <w:rsid w:val="00C61C3B"/>
    <w:rsid w:val="00CB0C2A"/>
    <w:rsid w:val="00D755AE"/>
    <w:rsid w:val="00D833AE"/>
    <w:rsid w:val="00DD287F"/>
    <w:rsid w:val="00DF22F1"/>
    <w:rsid w:val="00E75836"/>
    <w:rsid w:val="00ED7A6B"/>
    <w:rsid w:val="00F14C23"/>
    <w:rsid w:val="00F578D1"/>
    <w:rsid w:val="00FF6ABD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1A9C5-2A00-4D56-B90D-23AB96DFD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34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C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0C2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C59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magpio</dc:creator>
  <cp:keywords/>
  <dc:description/>
  <cp:lastModifiedBy>Daria Bieńkuńska</cp:lastModifiedBy>
  <cp:revision>2</cp:revision>
  <cp:lastPrinted>2018-05-24T08:38:00Z</cp:lastPrinted>
  <dcterms:created xsi:type="dcterms:W3CDTF">2018-07-31T12:11:00Z</dcterms:created>
  <dcterms:modified xsi:type="dcterms:W3CDTF">2018-07-31T12:11:00Z</dcterms:modified>
</cp:coreProperties>
</file>