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34FB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176/2018</w:t>
      </w:r>
      <w:r>
        <w:rPr>
          <w:b/>
          <w:caps/>
        </w:rPr>
        <w:br/>
        <w:t>Prezydenta Miasta Elbląg</w:t>
      </w:r>
    </w:p>
    <w:p w:rsidR="00A77B3E" w:rsidRDefault="00F34FB5">
      <w:pPr>
        <w:spacing w:before="280" w:after="280"/>
        <w:jc w:val="center"/>
        <w:rPr>
          <w:b/>
          <w:caps/>
        </w:rPr>
      </w:pPr>
      <w:r>
        <w:t>z dnia 17 maja 2018 r.</w:t>
      </w:r>
    </w:p>
    <w:p w:rsidR="00A77B3E" w:rsidRDefault="00F34FB5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F34FB5">
      <w:pPr>
        <w:keepLines/>
        <w:spacing w:before="120" w:after="120"/>
      </w:pPr>
      <w:r>
        <w:t>Na podstawie art. 11 ust. 2, art. 13 ust. 1, art. 23 ust. 1 pkt. 7 art. 35 ust. 1 i 2, art. 37 ust. 2 pkt 6 ustawy z dnia 21 sierpnia 1997 r. o gospodarce nieruchomościami (t.j. Dz.U. z 2018 r. poz. 121 ze zm.)</w:t>
      </w:r>
    </w:p>
    <w:p w:rsidR="00A77B3E" w:rsidRDefault="00F34FB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531BC" w:rsidRDefault="00F34FB5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34FB5">
      <w:pPr>
        <w:keepLines/>
        <w:spacing w:before="120" w:after="120"/>
        <w:ind w:hanging="227"/>
      </w:pPr>
      <w:r>
        <w:t>1. Z zasobu nieruchomości Skarbu Państwa przeznacza się do zbycia nieruchomość szczegółowo opisaną w załączniku nr 1 do niniejszego zarządzenia.</w:t>
      </w:r>
    </w:p>
    <w:p w:rsidR="00A77B3E" w:rsidRDefault="00F34FB5">
      <w:pPr>
        <w:keepLines/>
        <w:spacing w:before="120" w:after="120"/>
        <w:ind w:hanging="227"/>
      </w:pPr>
      <w:r>
        <w:t>2. Szczegółowe warunki zbycia poszczególnych nieruchomości zostaną ustalone w protokole z rokowań.</w:t>
      </w:r>
    </w:p>
    <w:p w:rsidR="006531BC" w:rsidRDefault="00F34FB5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34FB5">
      <w:pPr>
        <w:keepLines/>
        <w:spacing w:before="120" w:after="120"/>
        <w:ind w:hanging="227"/>
      </w:pPr>
      <w:r>
        <w:t>1. Ogłasza się wykaz nieruchomości przeznaczonej do zbycia, wymienionej w załączniku nr 1</w:t>
      </w:r>
      <w:r>
        <w:br/>
        <w:t>do niniejszego zarządzenia.</w:t>
      </w:r>
    </w:p>
    <w:p w:rsidR="00A77B3E" w:rsidRDefault="00F34FB5">
      <w:pPr>
        <w:keepLines/>
        <w:spacing w:before="120" w:after="120"/>
        <w:ind w:hanging="227"/>
      </w:pPr>
      <w:r>
        <w:t>2. 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6531BC" w:rsidRDefault="00F34FB5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34FB5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6531BC" w:rsidRDefault="00F34FB5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34FB5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F34FB5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1 do Zarządzenia Nr ........../2018</w:t>
      </w:r>
      <w:r>
        <w:br/>
        <w:t>Prezydenta Miasta Elbląg</w:t>
      </w:r>
      <w:r>
        <w:br/>
        <w:t>z dnia .................................2018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6531BC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277941">
            <w:pPr>
              <w:jc w:val="center"/>
            </w:pPr>
          </w:p>
        </w:tc>
      </w:tr>
    </w:tbl>
    <w:p w:rsidR="00A77B3E" w:rsidRDefault="00F34FB5">
      <w:pPr>
        <w:spacing w:before="120" w:after="120"/>
        <w:jc w:val="center"/>
        <w:rPr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zbycia w drodze bezprzetargowej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388"/>
        <w:gridCol w:w="1272"/>
        <w:gridCol w:w="1101"/>
        <w:gridCol w:w="1132"/>
        <w:gridCol w:w="1117"/>
        <w:gridCol w:w="4094"/>
        <w:gridCol w:w="1396"/>
        <w:gridCol w:w="2311"/>
      </w:tblGrid>
      <w:tr w:rsidR="006531BC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Lp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</w:t>
            </w:r>
          </w:p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6531BC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</w:tr>
      <w:tr w:rsidR="006531BC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8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9</w:t>
            </w:r>
          </w:p>
        </w:tc>
      </w:tr>
      <w:tr w:rsidR="006531BC">
        <w:trPr>
          <w:trHeight w:val="96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Gen. Józefa Bema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105745/3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46/3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0,0057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18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Niezabudowana działka gruntowa.</w:t>
            </w:r>
          </w:p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Zbycie nieruchomości celem poprawy warunków zagospodarowania nieruchomości przyległej.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własność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8 538,00 zł</w:t>
            </w:r>
          </w:p>
        </w:tc>
      </w:tr>
      <w:tr w:rsidR="006531BC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94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A77B3E" w:rsidRDefault="00F34FB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obowiązującymi przepisami</w:t>
            </w:r>
          </w:p>
        </w:tc>
      </w:tr>
      <w:tr w:rsidR="006531BC"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77941">
            <w:pPr>
              <w:jc w:val="left"/>
              <w:rPr>
                <w:color w:val="000000"/>
                <w:u w:color="000000"/>
              </w:rPr>
            </w:pPr>
          </w:p>
        </w:tc>
      </w:tr>
      <w:tr w:rsidR="006531BC"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77941">
            <w:pPr>
              <w:jc w:val="left"/>
              <w:rPr>
                <w:color w:val="000000"/>
                <w:u w:color="000000"/>
              </w:rPr>
            </w:pPr>
          </w:p>
        </w:tc>
      </w:tr>
      <w:tr w:rsidR="006531BC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34FB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F34FB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</w:t>
            </w:r>
            <w:r>
              <w:rPr>
                <w:color w:val="000000"/>
                <w:sz w:val="18"/>
                <w:u w:color="000000"/>
              </w:rPr>
              <w:br/>
              <w:t xml:space="preserve">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6531BC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77941">
            <w:pPr>
              <w:jc w:val="left"/>
              <w:rPr>
                <w:color w:val="000000"/>
                <w:u w:color="000000"/>
              </w:rPr>
            </w:pPr>
          </w:p>
        </w:tc>
      </w:tr>
      <w:tr w:rsidR="006531BC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77941">
            <w:pPr>
              <w:jc w:val="left"/>
              <w:rPr>
                <w:color w:val="000000"/>
                <w:u w:color="000000"/>
              </w:rPr>
            </w:pPr>
          </w:p>
        </w:tc>
      </w:tr>
      <w:tr w:rsidR="006531BC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77941">
            <w:pPr>
              <w:jc w:val="left"/>
              <w:rPr>
                <w:color w:val="000000"/>
                <w:u w:color="000000"/>
              </w:rPr>
            </w:pPr>
          </w:p>
        </w:tc>
      </w:tr>
      <w:tr w:rsidR="006531BC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34FB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Sporządziła: Karolina Czerwiec</w:t>
            </w:r>
          </w:p>
        </w:tc>
      </w:tr>
    </w:tbl>
    <w:p w:rsidR="00A77B3E" w:rsidRDefault="00277941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1BC"/>
    <w:rsid w:val="00277941"/>
    <w:rsid w:val="006531BC"/>
    <w:rsid w:val="00F3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2076</Characters>
  <Application>Microsoft Office Word</Application>
  <DocSecurity>4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............/2018</vt:lpstr>
      <vt:lpstr/>
    </vt:vector>
  </TitlesOfParts>
  <Company>Prezydent Miasta Elbląg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............/2018</dc:title>
  <dc:subject>w sprawie sporządzenia i^ogłoszenia wykazu nieruchomości przeznaczonych do zbycia</dc:subject>
  <dc:creator>anszy</dc:creator>
  <cp:lastModifiedBy>Joanna Danilewicz</cp:lastModifiedBy>
  <cp:revision>2</cp:revision>
  <dcterms:created xsi:type="dcterms:W3CDTF">2018-05-23T08:38:00Z</dcterms:created>
  <dcterms:modified xsi:type="dcterms:W3CDTF">2018-05-23T08:38:00Z</dcterms:modified>
  <cp:category>Akt prawny</cp:category>
</cp:coreProperties>
</file>