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43E8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178/2018 </w:t>
      </w:r>
      <w:r>
        <w:rPr>
          <w:b/>
          <w:caps/>
        </w:rPr>
        <w:br/>
        <w:t>Prezydenta Miasta Elbląg</w:t>
      </w:r>
    </w:p>
    <w:p w:rsidR="00A77B3E" w:rsidRDefault="00443E82">
      <w:pPr>
        <w:spacing w:before="280" w:after="280"/>
        <w:jc w:val="center"/>
        <w:rPr>
          <w:b/>
          <w:caps/>
        </w:rPr>
      </w:pPr>
      <w:r>
        <w:t>z dnia 17 maja 2018 r.</w:t>
      </w:r>
    </w:p>
    <w:p w:rsidR="00A77B3E" w:rsidRDefault="00443E82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443E82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443E8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372D31" w:rsidRDefault="00443E82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443E82">
      <w:pPr>
        <w:keepLines/>
        <w:spacing w:before="120" w:after="120"/>
        <w:ind w:hanging="227"/>
      </w:pPr>
      <w:r>
        <w:t>1. Z zasobu nieruchomości Gminy Miasto Elbląg przeznacza się do najmu lub dzierżawy nieruchomości szczegółowo opisane w załączniku do niniejszego zarządzenia.</w:t>
      </w:r>
    </w:p>
    <w:p w:rsidR="00A77B3E" w:rsidRDefault="00443E82">
      <w:pPr>
        <w:keepLines/>
        <w:spacing w:before="120" w:after="120"/>
        <w:ind w:hanging="227"/>
      </w:pPr>
      <w:r>
        <w:t>2. Szczegółowe warunki wynajęcia lub wydzierżawienia nieruchomości zostaną ustalone w umowach najmu lub dzierżawy.</w:t>
      </w:r>
    </w:p>
    <w:p w:rsidR="00372D31" w:rsidRDefault="00443E82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443E82">
      <w:pPr>
        <w:keepLines/>
        <w:spacing w:before="120" w:after="120"/>
        <w:ind w:hanging="227"/>
      </w:pPr>
      <w:r>
        <w:t>1. Ogłasza się wykaz nieruchomości przeznaczonych do najmu lub dzierżawy, wymienionych w załączniku do niniejszego zarządzenia.</w:t>
      </w:r>
    </w:p>
    <w:p w:rsidR="00A77B3E" w:rsidRDefault="00443E82">
      <w:pPr>
        <w:keepLines/>
        <w:spacing w:before="120" w:after="120"/>
        <w:ind w:hanging="227"/>
      </w:pPr>
      <w:r>
        <w:t>2. 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372D31" w:rsidRDefault="00443E82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443E82">
      <w:pPr>
        <w:keepLines/>
        <w:spacing w:before="120" w:after="120"/>
      </w:pPr>
      <w:r>
        <w:t>Wykonanie zarządzenia powierza się Dyrektorowi Zarządu Budynków Komunalnych w Elblągu.</w:t>
      </w:r>
    </w:p>
    <w:p w:rsidR="00372D31" w:rsidRDefault="00443E82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443E82">
      <w:pPr>
        <w:keepLines/>
        <w:spacing w:before="120" w:after="120"/>
      </w:pPr>
      <w:r>
        <w:t>Zarządzenie wchodzi w życie z dniem podpisania.</w:t>
      </w:r>
    </w:p>
    <w:p w:rsidR="00443E82" w:rsidRDefault="00443E82">
      <w:pPr>
        <w:keepLines/>
        <w:spacing w:before="120" w:after="120"/>
      </w:pPr>
    </w:p>
    <w:p w:rsidR="00443E82" w:rsidRDefault="00443E82">
      <w:pPr>
        <w:keepLines/>
        <w:spacing w:before="120" w:after="120"/>
        <w:sectPr w:rsidR="00443E82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443E82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443E82">
      <w:pPr>
        <w:spacing w:before="120" w:after="120"/>
        <w:jc w:val="right"/>
      </w:pPr>
      <w:r>
        <w:t>Załącznik do Zarządzenia nr 178/2018</w:t>
      </w:r>
    </w:p>
    <w:p w:rsidR="00A77B3E" w:rsidRDefault="00443E82">
      <w:pPr>
        <w:spacing w:before="120" w:after="120"/>
        <w:jc w:val="right"/>
      </w:pPr>
      <w:r>
        <w:t>Prezydenta Miasta Elbląg z dnia 17 maja 2018 r.</w:t>
      </w:r>
    </w:p>
    <w:p w:rsidR="00A77B3E" w:rsidRDefault="00443E8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</w:rPr>
        <w:t>WYKAZ</w:t>
      </w:r>
      <w:r>
        <w:rPr>
          <w:b/>
        </w:rPr>
        <w:br/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1"/>
        <w:gridCol w:w="1953"/>
        <w:gridCol w:w="1741"/>
        <w:gridCol w:w="957"/>
        <w:gridCol w:w="1648"/>
        <w:gridCol w:w="877"/>
        <w:gridCol w:w="2485"/>
        <w:gridCol w:w="1714"/>
        <w:gridCol w:w="1688"/>
      </w:tblGrid>
      <w:tr w:rsidR="00372D31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dzierżawy/najmu</w:t>
            </w:r>
          </w:p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Stawka </w:t>
            </w:r>
          </w:p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czynszu</w:t>
            </w:r>
          </w:p>
        </w:tc>
      </w:tr>
      <w:tr w:rsidR="00372D31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Wiślicka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EL1E/00031856/4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1193/9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0,1116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Jana Amosa Komeńskiego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EL1E/00034222/2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858/40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1,2376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Stefana Okrzei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EL1E/00031931/4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87/6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0,5119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Wiejska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EL1E/00031775/2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171/2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0,3818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Węgrowska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EL1E/00033902/6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257/3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0,2068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Szczecińska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EL1E/00032094/1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0,1116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Świerkowa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EL1E/00031818/6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143/29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1,3917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Lubraniecka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EL1E/00031931/4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79/41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1,1749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Adama Próchnika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EL1E/00035288/9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153/21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1,2835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10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Henryka Sienkiewicza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EL1E/00076916/0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3/4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0,2249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Sadowa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EL1E/00033108/0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78/5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1,8980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Artura </w:t>
            </w:r>
          </w:p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Grottgera 2-4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EL1E/00031763/5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651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0,1617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 53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EL1E/00034240/4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95/3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0,0502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color w:val="000000"/>
                <w:sz w:val="20"/>
                <w:u w:color="000000"/>
              </w:rPr>
              <w:t>Stawidłowa-Freta</w:t>
            </w:r>
            <w:proofErr w:type="spellEnd"/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EL1E/00038258/1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273/2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0,3644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Nowodworska 14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EL1E/00033280/9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94/2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0,3230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Żyrardowska 57-59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EL1E/00065968/9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432/26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0,9664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color w:val="000000"/>
                <w:sz w:val="20"/>
                <w:u w:color="000000"/>
              </w:rPr>
              <w:t>Donimirskich</w:t>
            </w:r>
            <w:proofErr w:type="spellEnd"/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EL1E/00024337/8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246/2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0,7291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EL1E/00034238/7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218/35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2,6783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EL1E/00034238/7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218/35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2,6783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85-107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EL1E/00039445/6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852/2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0,6373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 Lutego 22-30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EL1E/00032302/3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65/4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0,1846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Królewiecka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EL1E/00072484/4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40/45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2,3873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23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Wojciecha Zajchowskiego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EL1E/00031865/0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8/8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0,8779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Królewiecka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EL1E/00031838/2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188/31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1,4739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EL1E/00032200/8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366/11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1a, 3a, </w:t>
            </w:r>
          </w:p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Widok 8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EL1E/00032719/9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481/2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0,8628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Tamka 1-3,3a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EL1E/00039437/7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337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0,1459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Adama Mickiewicza </w:t>
            </w:r>
          </w:p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11-13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EL1E/00032196/6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472/3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0,1342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Zacisze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EL1E/00032730/2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81/34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0,2442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Sadowa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EL1E/00033108/0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78/5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1,8980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garażem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85-107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EL1E/00039445/6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852/2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0,6373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20,96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32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Łęczycka 8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EL1E/00090854/1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1,1292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magazynowe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35,52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5,27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Łęczycka 8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EL1E/00090854/1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1,1292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magazynowe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34,51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5,27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34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Łęczycka 8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EL1E/00090854/1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1,1292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usługowe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29,05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6,59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1008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35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Lotnicza (budynek 78,79, 80,71)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EL1E/00089183/6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38/4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0,09145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</w:t>
            </w:r>
          </w:p>
        </w:tc>
        <w:tc>
          <w:tcPr>
            <w:tcW w:w="2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budynków i gruntu przyległego na cele magazynowe i/lub produkcyjne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bud. 78 - 315,45</w:t>
            </w:r>
          </w:p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bud. 79 – 43,02</w:t>
            </w:r>
          </w:p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bud. 80 – 19,00</w:t>
            </w:r>
          </w:p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bud. 81 – 21,83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3,95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6F8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6F8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6F8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6F8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6F8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6F8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6F8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grunt – 9145,00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0,37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372D31">
        <w:trPr>
          <w:trHeight w:val="72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36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Robotnicza-Adama Próchnika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EL1E/00032012/3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159/39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2,0877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Robotniczej 119-123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1438,00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372D31">
        <w:trPr>
          <w:trHeight w:val="720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6F8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Robotnicza- Adama Próchnika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EL1E/00031821/0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167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0,0532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6F8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85,00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6F80">
            <w:pPr>
              <w:jc w:val="center"/>
              <w:rPr>
                <w:color w:val="000000"/>
                <w:u w:color="000000"/>
              </w:rPr>
            </w:pP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37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Fromborska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EL1E/00032864/0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677/8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0,1348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Królewieckiej 209C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1348,00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372D3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Dojazdowa 14G/4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EL1E/00035675/9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1/37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2,6026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produkcyjne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394,60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3E8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3,95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</w:tbl>
    <w:p w:rsidR="00A77B3E" w:rsidRDefault="00443E8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443E8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443E8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D31"/>
    <w:rsid w:val="00372D31"/>
    <w:rsid w:val="00443E82"/>
    <w:rsid w:val="009F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D33CDF9-C696-471F-9FDE-17DD4C4C8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1013</Words>
  <Characters>6084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7083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178/2018  z dnia 17 maja 2018 r.</dc:title>
  <dc:subject>w sprawie sporządzenia i ogłoszenia wykazu nieruchomości
przeznaczonych do najmu lub dzierżawy</dc:subject>
  <dc:creator>karol</dc:creator>
  <cp:lastModifiedBy>Maria Wilgatek</cp:lastModifiedBy>
  <cp:revision>2</cp:revision>
  <dcterms:created xsi:type="dcterms:W3CDTF">2018-05-22T07:48:00Z</dcterms:created>
  <dcterms:modified xsi:type="dcterms:W3CDTF">2018-05-22T07:48:00Z</dcterms:modified>
  <cp:category>Akt prawny</cp:category>
</cp:coreProperties>
</file>