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3D" w:rsidRPr="00DA61F1" w:rsidRDefault="0097486A" w:rsidP="008107F1">
      <w:pPr>
        <w:spacing w:line="240" w:lineRule="auto"/>
        <w:jc w:val="center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>Istotne postanowienia umowne</w:t>
      </w:r>
    </w:p>
    <w:p w:rsidR="00223BD0" w:rsidRPr="00DA61F1" w:rsidRDefault="00223BD0" w:rsidP="008107F1">
      <w:pPr>
        <w:spacing w:line="240" w:lineRule="auto"/>
        <w:jc w:val="both"/>
        <w:rPr>
          <w:rFonts w:ascii="Times New Roman" w:hAnsi="Times New Roman" w:cs="Times New Roman"/>
        </w:rPr>
      </w:pPr>
    </w:p>
    <w:p w:rsidR="001570AE" w:rsidRPr="00DA61F1" w:rsidRDefault="001570AE" w:rsidP="008107F1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 xml:space="preserve"> Kary umowne</w:t>
      </w:r>
    </w:p>
    <w:p w:rsidR="007F475C" w:rsidRPr="00DA61F1" w:rsidRDefault="007F475C" w:rsidP="008107F1">
      <w:pPr>
        <w:pStyle w:val="Lista41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61F1">
        <w:rPr>
          <w:rFonts w:ascii="Times New Roman" w:hAnsi="Times New Roman"/>
          <w:sz w:val="22"/>
          <w:szCs w:val="22"/>
        </w:rPr>
        <w:t>Strony ustalają, że z tytułu niewykonania lub nienależytego wykon</w:t>
      </w:r>
      <w:r w:rsidR="00A144A9" w:rsidRPr="00DA61F1">
        <w:rPr>
          <w:rFonts w:ascii="Times New Roman" w:hAnsi="Times New Roman"/>
          <w:sz w:val="22"/>
          <w:szCs w:val="22"/>
        </w:rPr>
        <w:t>ywa</w:t>
      </w:r>
      <w:r w:rsidRPr="00DA61F1">
        <w:rPr>
          <w:rFonts w:ascii="Times New Roman" w:hAnsi="Times New Roman"/>
          <w:sz w:val="22"/>
          <w:szCs w:val="22"/>
        </w:rPr>
        <w:t>nia umowy Wykonawca zapłaci Zamawiającemu kary umowne w przypadku:</w:t>
      </w:r>
    </w:p>
    <w:p w:rsidR="007F475C" w:rsidRPr="00DA61F1" w:rsidRDefault="007F475C" w:rsidP="008107F1">
      <w:pPr>
        <w:pStyle w:val="Lista41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DA61F1">
        <w:rPr>
          <w:rFonts w:ascii="Times New Roman" w:hAnsi="Times New Roman"/>
          <w:sz w:val="22"/>
          <w:szCs w:val="22"/>
        </w:rPr>
        <w:t>gdy</w:t>
      </w:r>
      <w:proofErr w:type="gramEnd"/>
      <w:r w:rsidRPr="00DA61F1">
        <w:rPr>
          <w:rFonts w:ascii="Times New Roman" w:hAnsi="Times New Roman"/>
          <w:sz w:val="22"/>
          <w:szCs w:val="22"/>
        </w:rPr>
        <w:t xml:space="preserve"> w trakcie realizacji umowy, Wykonawca, po pisemnym 3-krotnym wezwaniu przez Zamawiającego do usunięcia niezgodności w zakresie usług związanych ze świadczoną obsługą bankową w stosunku do przedmiotu zamówienia, nie usunie jej w terminie określonym w wezwaniu, Wykonawca będzie zobowiązany do zapłacenia Zamawiającemu kary umownej w wysokości 10.000,00 </w:t>
      </w:r>
      <w:proofErr w:type="gramStart"/>
      <w:r w:rsidRPr="00DA61F1">
        <w:rPr>
          <w:rFonts w:ascii="Times New Roman" w:hAnsi="Times New Roman"/>
          <w:sz w:val="22"/>
          <w:szCs w:val="22"/>
        </w:rPr>
        <w:t>zł</w:t>
      </w:r>
      <w:proofErr w:type="gramEnd"/>
      <w:r w:rsidRPr="00DA61F1">
        <w:rPr>
          <w:rFonts w:ascii="Times New Roman" w:hAnsi="Times New Roman"/>
          <w:sz w:val="22"/>
          <w:szCs w:val="22"/>
        </w:rPr>
        <w:t xml:space="preserve"> (słownie: dziesięć tysięcy złotych) za każdą nieusuniętą w terminie niezgodność. Nieusunięcie niezgodności w terminie wskazanym w 3 (trzecim) wezwaniu, </w:t>
      </w:r>
      <w:proofErr w:type="gramStart"/>
      <w:r w:rsidRPr="00DA61F1">
        <w:rPr>
          <w:rFonts w:ascii="Times New Roman" w:hAnsi="Times New Roman"/>
          <w:sz w:val="22"/>
          <w:szCs w:val="22"/>
        </w:rPr>
        <w:t>daje  Zamawiającemu</w:t>
      </w:r>
      <w:proofErr w:type="gramEnd"/>
      <w:r w:rsidRPr="00DA61F1">
        <w:rPr>
          <w:rFonts w:ascii="Times New Roman" w:hAnsi="Times New Roman"/>
          <w:sz w:val="22"/>
          <w:szCs w:val="22"/>
        </w:rPr>
        <w:t xml:space="preserve"> prawo do wypowiedzenia umowy z przyczyn leżących po stronie Wykonawcy,</w:t>
      </w:r>
    </w:p>
    <w:p w:rsidR="007F475C" w:rsidRPr="00DA61F1" w:rsidRDefault="007F475C" w:rsidP="008107F1">
      <w:pPr>
        <w:pStyle w:val="Lista41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DA61F1">
        <w:rPr>
          <w:rFonts w:ascii="Times New Roman" w:hAnsi="Times New Roman"/>
          <w:sz w:val="22"/>
          <w:szCs w:val="22"/>
        </w:rPr>
        <w:t>rozwiązania</w:t>
      </w:r>
      <w:proofErr w:type="gramEnd"/>
      <w:r w:rsidRPr="00DA61F1">
        <w:rPr>
          <w:rFonts w:ascii="Times New Roman" w:hAnsi="Times New Roman"/>
          <w:sz w:val="22"/>
          <w:szCs w:val="22"/>
        </w:rPr>
        <w:t xml:space="preserve"> umowy z przyczyn leżących po stronie Wykonawcy, Wykonawca będzie zobowiązany do zapłacenia Zamawiającemu kary umownej w wysokości 100.000,00  </w:t>
      </w:r>
      <w:proofErr w:type="gramStart"/>
      <w:r w:rsidRPr="00DA61F1">
        <w:rPr>
          <w:rFonts w:ascii="Times New Roman" w:hAnsi="Times New Roman"/>
          <w:sz w:val="22"/>
          <w:szCs w:val="22"/>
        </w:rPr>
        <w:t>zł</w:t>
      </w:r>
      <w:proofErr w:type="gramEnd"/>
      <w:r w:rsidRPr="00DA61F1">
        <w:rPr>
          <w:rFonts w:ascii="Times New Roman" w:hAnsi="Times New Roman"/>
          <w:sz w:val="22"/>
          <w:szCs w:val="22"/>
        </w:rPr>
        <w:t xml:space="preserve"> (słownie: sto tysięcy złotych),</w:t>
      </w:r>
    </w:p>
    <w:p w:rsidR="007F475C" w:rsidRPr="00DA61F1" w:rsidRDefault="007F475C" w:rsidP="008107F1">
      <w:pPr>
        <w:pStyle w:val="Lista41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A61F1">
        <w:rPr>
          <w:rFonts w:ascii="Times New Roman" w:hAnsi="Times New Roman"/>
          <w:sz w:val="22"/>
          <w:szCs w:val="22"/>
        </w:rPr>
        <w:t>przerwy w dostępie do systemu</w:t>
      </w:r>
      <w:r w:rsidR="00A144A9" w:rsidRPr="00DA61F1">
        <w:rPr>
          <w:rFonts w:ascii="Times New Roman" w:hAnsi="Times New Roman"/>
          <w:sz w:val="22"/>
          <w:szCs w:val="22"/>
        </w:rPr>
        <w:t xml:space="preserve"> bankowości elektronicznej</w:t>
      </w:r>
      <w:r w:rsidR="00A94EC1" w:rsidRPr="00DA61F1">
        <w:rPr>
          <w:rFonts w:ascii="Times New Roman" w:hAnsi="Times New Roman"/>
          <w:sz w:val="22"/>
          <w:szCs w:val="22"/>
        </w:rPr>
        <w:t>,</w:t>
      </w:r>
      <w:r w:rsidRPr="00DA61F1">
        <w:rPr>
          <w:rFonts w:ascii="Times New Roman" w:hAnsi="Times New Roman"/>
          <w:sz w:val="22"/>
          <w:szCs w:val="22"/>
        </w:rPr>
        <w:t xml:space="preserve"> Wykonawca zapłaci karę umowną w wysokości 100 zł (słownie: sto złotych) za każdą przerwę w dostępie do systemu </w:t>
      </w:r>
      <w:r w:rsidR="00A144A9" w:rsidRPr="00DA61F1">
        <w:rPr>
          <w:rFonts w:ascii="Times New Roman" w:hAnsi="Times New Roman"/>
          <w:sz w:val="22"/>
          <w:szCs w:val="22"/>
        </w:rPr>
        <w:t xml:space="preserve">bankowości elektronicznej </w:t>
      </w:r>
      <w:r w:rsidRPr="00DA61F1">
        <w:rPr>
          <w:rFonts w:ascii="Times New Roman" w:hAnsi="Times New Roman"/>
          <w:sz w:val="22"/>
          <w:szCs w:val="22"/>
        </w:rPr>
        <w:t xml:space="preserve">trwającą dłużej </w:t>
      </w:r>
      <w:proofErr w:type="gramStart"/>
      <w:r w:rsidRPr="00DA61F1">
        <w:rPr>
          <w:rFonts w:ascii="Times New Roman" w:hAnsi="Times New Roman"/>
          <w:sz w:val="22"/>
          <w:szCs w:val="22"/>
        </w:rPr>
        <w:t>niż 4  (cztery</w:t>
      </w:r>
      <w:proofErr w:type="gramEnd"/>
      <w:r w:rsidRPr="00DA61F1">
        <w:rPr>
          <w:rFonts w:ascii="Times New Roman" w:hAnsi="Times New Roman"/>
          <w:sz w:val="22"/>
          <w:szCs w:val="22"/>
        </w:rPr>
        <w:t>) godziny w dany dzień roboczy w godzinach pracy Zamawiającego, jeżeli przyczyna leży po stronie Wykonawcy, pomnożonej przez ilość podmiotów korzystających z systemu,</w:t>
      </w:r>
    </w:p>
    <w:p w:rsidR="007F475C" w:rsidRPr="00DA61F1" w:rsidRDefault="007F475C" w:rsidP="008107F1">
      <w:pPr>
        <w:pStyle w:val="Lista41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A61F1">
        <w:rPr>
          <w:rFonts w:ascii="Times New Roman" w:hAnsi="Times New Roman"/>
          <w:sz w:val="22"/>
          <w:szCs w:val="22"/>
        </w:rPr>
        <w:t xml:space="preserve">likwidacji któregokolwiek z dwóch oddziałów </w:t>
      </w:r>
      <w:r w:rsidR="002521E6">
        <w:rPr>
          <w:rFonts w:ascii="Times New Roman" w:hAnsi="Times New Roman"/>
          <w:sz w:val="22"/>
          <w:szCs w:val="22"/>
        </w:rPr>
        <w:t>banku</w:t>
      </w:r>
      <w:r w:rsidRPr="00DA61F1">
        <w:rPr>
          <w:rFonts w:ascii="Times New Roman" w:hAnsi="Times New Roman"/>
          <w:sz w:val="22"/>
          <w:szCs w:val="22"/>
        </w:rPr>
        <w:t xml:space="preserve"> położonych na terenie miasta Elbląg, dedykowanych do obsługi Zamawiającego i jego jednostek organizacyjnych oraz niezapewnienie nowego oddziału o niezmniejszonym poziomie obsługi, Wykonawca zapłaci Zamawiającemu karę </w:t>
      </w:r>
      <w:proofErr w:type="gramStart"/>
      <w:r w:rsidRPr="00DA61F1">
        <w:rPr>
          <w:rFonts w:ascii="Times New Roman" w:hAnsi="Times New Roman"/>
          <w:sz w:val="22"/>
          <w:szCs w:val="22"/>
        </w:rPr>
        <w:t>umowną  w</w:t>
      </w:r>
      <w:proofErr w:type="gramEnd"/>
      <w:r w:rsidRPr="00DA61F1">
        <w:rPr>
          <w:rFonts w:ascii="Times New Roman" w:hAnsi="Times New Roman"/>
          <w:sz w:val="22"/>
          <w:szCs w:val="22"/>
        </w:rPr>
        <w:t xml:space="preserve"> wysokości 50.000,00 </w:t>
      </w:r>
      <w:proofErr w:type="gramStart"/>
      <w:r w:rsidRPr="00DA61F1">
        <w:rPr>
          <w:rFonts w:ascii="Times New Roman" w:hAnsi="Times New Roman"/>
          <w:sz w:val="22"/>
          <w:szCs w:val="22"/>
        </w:rPr>
        <w:t>zł</w:t>
      </w:r>
      <w:proofErr w:type="gramEnd"/>
      <w:r w:rsidRPr="00DA61F1">
        <w:rPr>
          <w:rFonts w:ascii="Times New Roman" w:hAnsi="Times New Roman"/>
          <w:sz w:val="22"/>
          <w:szCs w:val="22"/>
        </w:rPr>
        <w:t xml:space="preserve"> (słownie: pięćdz</w:t>
      </w:r>
      <w:r w:rsidR="00223BD0" w:rsidRPr="00DA61F1">
        <w:rPr>
          <w:rFonts w:ascii="Times New Roman" w:hAnsi="Times New Roman"/>
          <w:sz w:val="22"/>
          <w:szCs w:val="22"/>
        </w:rPr>
        <w:t>iesiąt tysięcy złotych).</w:t>
      </w:r>
    </w:p>
    <w:p w:rsidR="007F475C" w:rsidRPr="00DA61F1" w:rsidRDefault="001570AE" w:rsidP="008107F1">
      <w:pPr>
        <w:pStyle w:val="Lista41"/>
        <w:numPr>
          <w:ilvl w:val="0"/>
          <w:numId w:val="2"/>
        </w:numPr>
        <w:tabs>
          <w:tab w:val="left" w:pos="284"/>
        </w:tabs>
        <w:spacing w:line="240" w:lineRule="auto"/>
        <w:ind w:hanging="720"/>
        <w:jc w:val="both"/>
        <w:rPr>
          <w:rFonts w:ascii="Times New Roman" w:hAnsi="Times New Roman"/>
          <w:sz w:val="22"/>
          <w:szCs w:val="22"/>
        </w:rPr>
      </w:pPr>
      <w:r w:rsidRPr="00DA61F1">
        <w:rPr>
          <w:rFonts w:ascii="Times New Roman" w:hAnsi="Times New Roman"/>
          <w:sz w:val="22"/>
          <w:szCs w:val="22"/>
        </w:rPr>
        <w:t>K</w:t>
      </w:r>
      <w:r w:rsidR="007F475C" w:rsidRPr="00DA61F1">
        <w:rPr>
          <w:rFonts w:ascii="Times New Roman" w:hAnsi="Times New Roman"/>
          <w:sz w:val="22"/>
          <w:szCs w:val="22"/>
        </w:rPr>
        <w:t>ary umowne określone w niniejszej części podlegają kumulacji.</w:t>
      </w:r>
    </w:p>
    <w:p w:rsidR="001323F0" w:rsidRPr="00DA61F1" w:rsidRDefault="001323F0" w:rsidP="008107F1">
      <w:pPr>
        <w:pStyle w:val="Lista41"/>
        <w:tabs>
          <w:tab w:val="left" w:pos="284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E557E" w:rsidRPr="00DA61F1" w:rsidRDefault="009C2BCE" w:rsidP="008107F1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>II.</w:t>
      </w:r>
      <w:r w:rsidR="001570AE" w:rsidRPr="00DA61F1">
        <w:rPr>
          <w:rFonts w:ascii="Times New Roman" w:hAnsi="Times New Roman" w:cs="Times New Roman"/>
        </w:rPr>
        <w:t xml:space="preserve"> Przedmiot zamówienia obejmuje w szczególności</w:t>
      </w:r>
      <w:r w:rsidR="003E557E" w:rsidRPr="00DA61F1">
        <w:rPr>
          <w:rFonts w:ascii="Times New Roman" w:hAnsi="Times New Roman" w:cs="Times New Roman"/>
        </w:rPr>
        <w:t>: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otwarcie</w:t>
      </w:r>
      <w:proofErr w:type="gramEnd"/>
      <w:r w:rsidRPr="00DA61F1">
        <w:rPr>
          <w:rFonts w:ascii="Times New Roman" w:hAnsi="Times New Roman" w:cs="Times New Roman"/>
        </w:rPr>
        <w:t xml:space="preserve"> i prowadzenie rachunków bankowych w PLN,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prowadzenie</w:t>
      </w:r>
      <w:proofErr w:type="gramEnd"/>
      <w:r w:rsidRPr="00DA61F1">
        <w:rPr>
          <w:rFonts w:ascii="Times New Roman" w:hAnsi="Times New Roman" w:cs="Times New Roman"/>
        </w:rPr>
        <w:t xml:space="preserve"> rachunków bankowych w walucie obcej,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realizacja</w:t>
      </w:r>
      <w:proofErr w:type="gramEnd"/>
      <w:r w:rsidRPr="00DA61F1">
        <w:rPr>
          <w:rFonts w:ascii="Times New Roman" w:hAnsi="Times New Roman" w:cs="Times New Roman"/>
        </w:rPr>
        <w:t xml:space="preserve"> poleceń przelewu w PLN na rachunki w innych bankach w kraju,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realizacja</w:t>
      </w:r>
      <w:proofErr w:type="gramEnd"/>
      <w:r w:rsidRPr="00DA61F1">
        <w:rPr>
          <w:rFonts w:ascii="Times New Roman" w:hAnsi="Times New Roman" w:cs="Times New Roman"/>
        </w:rPr>
        <w:t xml:space="preserve"> poleceń przelewu w PLN na rachunki w innych bankach za granicą,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realizacja</w:t>
      </w:r>
      <w:proofErr w:type="gramEnd"/>
      <w:r w:rsidRPr="00DA61F1">
        <w:rPr>
          <w:rFonts w:ascii="Times New Roman" w:hAnsi="Times New Roman" w:cs="Times New Roman"/>
        </w:rPr>
        <w:t xml:space="preserve"> poleceń przelewu w walutach obcych na rachunki w innych bankach za granicą,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przyjmowanie</w:t>
      </w:r>
      <w:proofErr w:type="gramEnd"/>
      <w:r w:rsidRPr="00DA61F1">
        <w:rPr>
          <w:rFonts w:ascii="Times New Roman" w:hAnsi="Times New Roman" w:cs="Times New Roman"/>
        </w:rPr>
        <w:t xml:space="preserve"> wpłat gotówkowych w PLN,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przyjmowanie</w:t>
      </w:r>
      <w:proofErr w:type="gramEnd"/>
      <w:r w:rsidRPr="00DA61F1">
        <w:rPr>
          <w:rFonts w:ascii="Times New Roman" w:hAnsi="Times New Roman" w:cs="Times New Roman"/>
        </w:rPr>
        <w:t xml:space="preserve"> wpłat waluty obcej,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dokonywanie</w:t>
      </w:r>
      <w:proofErr w:type="gramEnd"/>
      <w:r w:rsidRPr="00DA61F1">
        <w:rPr>
          <w:rFonts w:ascii="Times New Roman" w:hAnsi="Times New Roman" w:cs="Times New Roman"/>
        </w:rPr>
        <w:t xml:space="preserve"> wypłat gotówkowych w PLN,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dokonywanie</w:t>
      </w:r>
      <w:proofErr w:type="gramEnd"/>
      <w:r w:rsidRPr="00DA61F1">
        <w:rPr>
          <w:rFonts w:ascii="Times New Roman" w:hAnsi="Times New Roman" w:cs="Times New Roman"/>
        </w:rPr>
        <w:t xml:space="preserve"> wypłat waluty obcej,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potwierdzenie</w:t>
      </w:r>
      <w:proofErr w:type="gramEnd"/>
      <w:r w:rsidRPr="00DA61F1">
        <w:rPr>
          <w:rFonts w:ascii="Times New Roman" w:hAnsi="Times New Roman" w:cs="Times New Roman"/>
        </w:rPr>
        <w:t xml:space="preserve"> stanu salda na koniec roku,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uruchomienie</w:t>
      </w:r>
      <w:proofErr w:type="gramEnd"/>
      <w:r w:rsidRPr="00DA61F1">
        <w:rPr>
          <w:rFonts w:ascii="Times New Roman" w:hAnsi="Times New Roman" w:cs="Times New Roman"/>
        </w:rPr>
        <w:t xml:space="preserve"> i obsługa kredytu krótkoterminowego w rachunku bieżącym do wysokości przyjętej w uchwale budżetowej na dany rok budżetowy,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 xml:space="preserve">udostępnienie systemu bankowości elektronicznej umożliwiającej w szczególności dokonywanie przelewów, w tym korzystanie z opcji przekazywania środków przez </w:t>
      </w:r>
      <w:proofErr w:type="spellStart"/>
      <w:r w:rsidRPr="00DA61F1">
        <w:rPr>
          <w:rFonts w:ascii="Times New Roman" w:hAnsi="Times New Roman" w:cs="Times New Roman"/>
        </w:rPr>
        <w:t>sorbnet</w:t>
      </w:r>
      <w:proofErr w:type="spellEnd"/>
      <w:r w:rsidRPr="00DA61F1">
        <w:rPr>
          <w:rFonts w:ascii="Times New Roman" w:hAnsi="Times New Roman" w:cs="Times New Roman"/>
        </w:rPr>
        <w:t xml:space="preserve"> i </w:t>
      </w:r>
      <w:proofErr w:type="spellStart"/>
      <w:r w:rsidRPr="00DA61F1">
        <w:rPr>
          <w:rFonts w:ascii="Times New Roman" w:hAnsi="Times New Roman" w:cs="Times New Roman"/>
        </w:rPr>
        <w:t>elixir</w:t>
      </w:r>
      <w:proofErr w:type="spellEnd"/>
      <w:r w:rsidRPr="00DA61F1">
        <w:rPr>
          <w:rFonts w:ascii="Times New Roman" w:hAnsi="Times New Roman" w:cs="Times New Roman"/>
        </w:rPr>
        <w:t xml:space="preserve"> oraz uzyskiwanie informacji o historii i stanie rachunków na 9 stanowiskach komputerowych w Urzędzie Miejskim oraz 7</w:t>
      </w:r>
      <w:r w:rsidR="00CD15F6">
        <w:rPr>
          <w:rFonts w:ascii="Times New Roman" w:hAnsi="Times New Roman" w:cs="Times New Roman"/>
        </w:rPr>
        <w:t>2</w:t>
      </w:r>
      <w:r w:rsidRPr="00DA61F1">
        <w:rPr>
          <w:rFonts w:ascii="Times New Roman" w:hAnsi="Times New Roman" w:cs="Times New Roman"/>
        </w:rPr>
        <w:t xml:space="preserve"> jednostkach organizacyjnych podległych Radzie Miejskiej, po 2 stanowiska w każdej jednostce przez cały okres obowiązywania umowy,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dostawa</w:t>
      </w:r>
      <w:proofErr w:type="gramEnd"/>
      <w:r w:rsidRPr="00DA61F1">
        <w:rPr>
          <w:rFonts w:ascii="Times New Roman" w:hAnsi="Times New Roman" w:cs="Times New Roman"/>
        </w:rPr>
        <w:t xml:space="preserve"> i obsługa kart płatniczych,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udostępnienie</w:t>
      </w:r>
      <w:proofErr w:type="gramEnd"/>
      <w:r w:rsidRPr="00DA61F1">
        <w:rPr>
          <w:rFonts w:ascii="Times New Roman" w:hAnsi="Times New Roman" w:cs="Times New Roman"/>
        </w:rPr>
        <w:t xml:space="preserve"> funkcji automatycznej identyfikacji płatności przychodzących,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usługa</w:t>
      </w:r>
      <w:proofErr w:type="gramEnd"/>
      <w:r w:rsidRPr="00DA61F1">
        <w:rPr>
          <w:rFonts w:ascii="Times New Roman" w:hAnsi="Times New Roman" w:cs="Times New Roman"/>
        </w:rPr>
        <w:t xml:space="preserve"> zerowani</w:t>
      </w:r>
      <w:r w:rsidR="00C13C0C" w:rsidRPr="00DA61F1">
        <w:rPr>
          <w:rFonts w:ascii="Times New Roman" w:hAnsi="Times New Roman" w:cs="Times New Roman"/>
        </w:rPr>
        <w:t>a</w:t>
      </w:r>
      <w:r w:rsidRPr="00DA61F1">
        <w:rPr>
          <w:rFonts w:ascii="Times New Roman" w:hAnsi="Times New Roman" w:cs="Times New Roman"/>
        </w:rPr>
        <w:t xml:space="preserve"> rachunków bankowych,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wyda</w:t>
      </w:r>
      <w:r w:rsidR="00C13C0C" w:rsidRPr="00DA61F1">
        <w:rPr>
          <w:rFonts w:ascii="Times New Roman" w:hAnsi="Times New Roman" w:cs="Times New Roman"/>
        </w:rPr>
        <w:t>wa</w:t>
      </w:r>
      <w:r w:rsidRPr="00DA61F1">
        <w:rPr>
          <w:rFonts w:ascii="Times New Roman" w:hAnsi="Times New Roman" w:cs="Times New Roman"/>
        </w:rPr>
        <w:t>nie</w:t>
      </w:r>
      <w:proofErr w:type="gramEnd"/>
      <w:r w:rsidRPr="00DA61F1">
        <w:rPr>
          <w:rFonts w:ascii="Times New Roman" w:hAnsi="Times New Roman" w:cs="Times New Roman"/>
        </w:rPr>
        <w:t xml:space="preserve"> zestaw</w:t>
      </w:r>
      <w:r w:rsidR="00C13C0C" w:rsidRPr="00DA61F1">
        <w:rPr>
          <w:rFonts w:ascii="Times New Roman" w:hAnsi="Times New Roman" w:cs="Times New Roman"/>
        </w:rPr>
        <w:t>ów</w:t>
      </w:r>
      <w:r w:rsidRPr="00DA61F1">
        <w:rPr>
          <w:rFonts w:ascii="Times New Roman" w:hAnsi="Times New Roman" w:cs="Times New Roman"/>
        </w:rPr>
        <w:t xml:space="preserve"> do uwierzytelnienia użytkownika,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wyciągi</w:t>
      </w:r>
      <w:proofErr w:type="gramEnd"/>
      <w:r w:rsidRPr="00DA61F1">
        <w:rPr>
          <w:rFonts w:ascii="Times New Roman" w:hAnsi="Times New Roman" w:cs="Times New Roman"/>
        </w:rPr>
        <w:t xml:space="preserve"> bankowe dzienne, udostępnione w formie elektronicznej,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wyda</w:t>
      </w:r>
      <w:r w:rsidR="00C13C0C" w:rsidRPr="00DA61F1">
        <w:rPr>
          <w:rFonts w:ascii="Times New Roman" w:hAnsi="Times New Roman" w:cs="Times New Roman"/>
        </w:rPr>
        <w:t>wa</w:t>
      </w:r>
      <w:r w:rsidRPr="00DA61F1">
        <w:rPr>
          <w:rFonts w:ascii="Times New Roman" w:hAnsi="Times New Roman" w:cs="Times New Roman"/>
        </w:rPr>
        <w:t>nie</w:t>
      </w:r>
      <w:proofErr w:type="gramEnd"/>
      <w:r w:rsidRPr="00DA61F1">
        <w:rPr>
          <w:rFonts w:ascii="Times New Roman" w:hAnsi="Times New Roman" w:cs="Times New Roman"/>
        </w:rPr>
        <w:t xml:space="preserve"> blankietów czekowych,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lastRenderedPageBreak/>
        <w:t>wirtualna</w:t>
      </w:r>
      <w:proofErr w:type="gramEnd"/>
      <w:r w:rsidRPr="00DA61F1">
        <w:rPr>
          <w:rFonts w:ascii="Times New Roman" w:hAnsi="Times New Roman" w:cs="Times New Roman"/>
        </w:rPr>
        <w:t xml:space="preserve"> konsolidacja sald obejmująca wskazane przez Zamawiającego rachunki bankowe,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usługa</w:t>
      </w:r>
      <w:proofErr w:type="gramEnd"/>
      <w:r w:rsidRPr="00DA61F1">
        <w:rPr>
          <w:rFonts w:ascii="Times New Roman" w:hAnsi="Times New Roman" w:cs="Times New Roman"/>
        </w:rPr>
        <w:t xml:space="preserve"> poświadcz</w:t>
      </w:r>
      <w:r w:rsidR="00C13C0C" w:rsidRPr="00DA61F1">
        <w:rPr>
          <w:rFonts w:ascii="Times New Roman" w:hAnsi="Times New Roman" w:cs="Times New Roman"/>
        </w:rPr>
        <w:t>a</w:t>
      </w:r>
      <w:r w:rsidRPr="00DA61F1">
        <w:rPr>
          <w:rFonts w:ascii="Times New Roman" w:hAnsi="Times New Roman" w:cs="Times New Roman"/>
        </w:rPr>
        <w:t>nia wiarygodności podpisów z kartą wzoru podpisu,</w:t>
      </w:r>
    </w:p>
    <w:p w:rsidR="003E557E" w:rsidRPr="00DA61F1" w:rsidRDefault="003E557E" w:rsidP="008107F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udostępni</w:t>
      </w:r>
      <w:r w:rsidR="00C13C0C" w:rsidRPr="00DA61F1">
        <w:rPr>
          <w:rFonts w:ascii="Times New Roman" w:hAnsi="Times New Roman" w:cs="Times New Roman"/>
        </w:rPr>
        <w:t>a</w:t>
      </w:r>
      <w:r w:rsidRPr="00DA61F1">
        <w:rPr>
          <w:rFonts w:ascii="Times New Roman" w:hAnsi="Times New Roman" w:cs="Times New Roman"/>
        </w:rPr>
        <w:t>nie</w:t>
      </w:r>
      <w:proofErr w:type="gramEnd"/>
      <w:r w:rsidRPr="00DA61F1">
        <w:rPr>
          <w:rFonts w:ascii="Times New Roman" w:hAnsi="Times New Roman" w:cs="Times New Roman"/>
        </w:rPr>
        <w:t xml:space="preserve"> historii rachunku bankowego na żądanie.</w:t>
      </w:r>
    </w:p>
    <w:p w:rsidR="001323F0" w:rsidRPr="00DA61F1" w:rsidRDefault="001323F0" w:rsidP="008107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3E557E" w:rsidRPr="00DA61F1" w:rsidRDefault="009C2BCE" w:rsidP="008107F1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A61F1">
        <w:rPr>
          <w:rFonts w:ascii="Times New Roman" w:hAnsi="Times New Roman" w:cs="Times New Roman"/>
          <w:bCs/>
          <w:iCs/>
        </w:rPr>
        <w:t>III.  </w:t>
      </w:r>
      <w:r w:rsidR="003E557E" w:rsidRPr="00DA61F1">
        <w:rPr>
          <w:rFonts w:ascii="Times New Roman" w:hAnsi="Times New Roman" w:cs="Times New Roman"/>
          <w:bCs/>
          <w:iCs/>
        </w:rPr>
        <w:t>Wymagania i warunki wykonania zamówienia:</w:t>
      </w:r>
    </w:p>
    <w:p w:rsidR="009B03D9" w:rsidRPr="00DA61F1" w:rsidRDefault="00DA61F1" w:rsidP="00DA61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 xml:space="preserve">posiadanie przez Wykonawcę przynajmniej dwóch oddziałów banku położonych na terenie miasta Elbląg wykonujących w pełnym zakresie obsługę </w:t>
      </w:r>
      <w:proofErr w:type="gramStart"/>
      <w:r w:rsidRPr="00DA61F1">
        <w:rPr>
          <w:rFonts w:ascii="Times New Roman" w:hAnsi="Times New Roman" w:cs="Times New Roman"/>
        </w:rPr>
        <w:t>bankową (w których</w:t>
      </w:r>
      <w:proofErr w:type="gramEnd"/>
      <w:r w:rsidRPr="00DA61F1">
        <w:rPr>
          <w:rFonts w:ascii="Times New Roman" w:hAnsi="Times New Roman" w:cs="Times New Roman"/>
        </w:rPr>
        <w:t xml:space="preserve"> Zamawiający i jego jednostki organizacyjne będą miały możliwość załatwiania wszystkich spraw wynikających z zawartej umowy) przez cały okres obowiązywania umowy, z których przynajmniej jeden będzie dostosowany do potrzeb wszystkich użytkowników, w tym zapewniać będzie dostępność dla osób niepełnosprawnych ruchowo (w każdym miejscu SIWZ, w którym użyte jest określenie „oddział banku” ma ono takie samo znaczenie, tj.: przez oddział banku rozumieć należy jednostkę organizacyjną banku wykonującą w jego imieniu i na jego rzecz wszystkie czynności wynikające z </w:t>
      </w:r>
      <w:r>
        <w:rPr>
          <w:rFonts w:ascii="Times New Roman" w:hAnsi="Times New Roman" w:cs="Times New Roman"/>
        </w:rPr>
        <w:t>zezwolenia udzielonego bankowi),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przyjmowanie</w:t>
      </w:r>
      <w:proofErr w:type="gramEnd"/>
      <w:r w:rsidRPr="00DA61F1">
        <w:rPr>
          <w:rFonts w:ascii="Times New Roman" w:hAnsi="Times New Roman" w:cs="Times New Roman"/>
        </w:rPr>
        <w:t xml:space="preserve"> wpłat gotówkowych od poborców skarbowych będących pracownikami Urzędu Miejskiego w Elblągu poza kolejnością w godzinach otwarcia banku,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przyjmowanie</w:t>
      </w:r>
      <w:proofErr w:type="gramEnd"/>
      <w:r w:rsidRPr="00DA61F1">
        <w:rPr>
          <w:rFonts w:ascii="Times New Roman" w:hAnsi="Times New Roman" w:cs="Times New Roman"/>
        </w:rPr>
        <w:t xml:space="preserve"> wpłat i wypłat gotówkowych od jednostek organizacyjnych podległych Radzie Miejskiej oraz kasjerek będących pracownikami Urzędu Miejskiego w Elblągu poza kolejnością w godzinach otwarcia banku,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>Wykonawca będzie przyjmował wpłaty gotówkowe na rzecz Zamawiającego od kontrahentów, na rachunki Zamawiającego, we wszystkich placówkach bankowych, bez opłat i prowizji. Dokonywane wpłaty będą księgowane na rachunkach Zamawiającego w dniu wpłaty,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współpraca</w:t>
      </w:r>
      <w:proofErr w:type="gramEnd"/>
      <w:r w:rsidRPr="00DA61F1">
        <w:rPr>
          <w:rFonts w:ascii="Times New Roman" w:hAnsi="Times New Roman" w:cs="Times New Roman"/>
        </w:rPr>
        <w:t xml:space="preserve"> z systemem finansowo-księgowym w celu możliwości importu przelewów z podsystemu księgowego,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kontakt</w:t>
      </w:r>
      <w:proofErr w:type="gramEnd"/>
      <w:r w:rsidRPr="00DA61F1">
        <w:rPr>
          <w:rFonts w:ascii="Times New Roman" w:hAnsi="Times New Roman" w:cs="Times New Roman"/>
        </w:rPr>
        <w:t xml:space="preserve"> bezpośredni z 2 doradcami (opiekunami) klienta, nie z infolinią,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przelewy</w:t>
      </w:r>
      <w:proofErr w:type="gramEnd"/>
      <w:r w:rsidRPr="00DA61F1">
        <w:rPr>
          <w:rFonts w:ascii="Times New Roman" w:hAnsi="Times New Roman" w:cs="Times New Roman"/>
        </w:rPr>
        <w:t xml:space="preserve"> realizowane według kolejności podpisania (autoryzacji) do realizacji,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możliwość</w:t>
      </w:r>
      <w:proofErr w:type="gramEnd"/>
      <w:r w:rsidRPr="00DA61F1">
        <w:rPr>
          <w:rFonts w:ascii="Times New Roman" w:hAnsi="Times New Roman" w:cs="Times New Roman"/>
        </w:rPr>
        <w:t xml:space="preserve"> korzystania z systemu bankowości elektronicznej każdego dnia roboczego,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wydruk</w:t>
      </w:r>
      <w:proofErr w:type="gramEnd"/>
      <w:r w:rsidRPr="00DA61F1">
        <w:rPr>
          <w:rFonts w:ascii="Times New Roman" w:hAnsi="Times New Roman" w:cs="Times New Roman"/>
        </w:rPr>
        <w:t xml:space="preserve"> poleceń przelewu w kolejności wprowadzenia do systemu, w celu weryfikacji poprawności wprowadzonych płatności,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 xml:space="preserve">generowanie przelewów z jednego rachunku bankowego w jeden </w:t>
      </w:r>
      <w:proofErr w:type="gramStart"/>
      <w:r w:rsidRPr="00DA61F1">
        <w:rPr>
          <w:rFonts w:ascii="Times New Roman" w:hAnsi="Times New Roman" w:cs="Times New Roman"/>
        </w:rPr>
        <w:t>plik – czyli</w:t>
      </w:r>
      <w:proofErr w:type="gramEnd"/>
      <w:r w:rsidRPr="00DA61F1">
        <w:rPr>
          <w:rFonts w:ascii="Times New Roman" w:hAnsi="Times New Roman" w:cs="Times New Roman"/>
        </w:rPr>
        <w:t xml:space="preserve"> zatwierdzanie do wypłaty </w:t>
      </w:r>
      <w:r w:rsidR="00C9249C">
        <w:rPr>
          <w:rFonts w:ascii="Times New Roman" w:hAnsi="Times New Roman" w:cs="Times New Roman"/>
        </w:rPr>
        <w:t>jednej</w:t>
      </w:r>
      <w:r w:rsidRPr="00DA61F1">
        <w:rPr>
          <w:rFonts w:ascii="Times New Roman" w:hAnsi="Times New Roman" w:cs="Times New Roman"/>
        </w:rPr>
        <w:t xml:space="preserve"> pozycji, a nie kilku czy kilkudziesięciu,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możliwość</w:t>
      </w:r>
      <w:proofErr w:type="gramEnd"/>
      <w:r w:rsidRPr="00DA61F1">
        <w:rPr>
          <w:rFonts w:ascii="Times New Roman" w:hAnsi="Times New Roman" w:cs="Times New Roman"/>
        </w:rPr>
        <w:t xml:space="preserve"> wprowadzenia kilku rachunków bankowych dla jednego kontrahenta,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niezwłoczne</w:t>
      </w:r>
      <w:proofErr w:type="gramEnd"/>
      <w:r w:rsidRPr="00DA61F1">
        <w:rPr>
          <w:rFonts w:ascii="Times New Roman" w:hAnsi="Times New Roman" w:cs="Times New Roman"/>
        </w:rPr>
        <w:t xml:space="preserve"> księgowanie wpłat i wypłat dokonywanych przez kasjerki,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>przelewy dokonane systemem rozliczeniowym SOR</w:t>
      </w:r>
      <w:r w:rsidR="00A615A2" w:rsidRPr="00DA61F1">
        <w:rPr>
          <w:rFonts w:ascii="Times New Roman" w:hAnsi="Times New Roman" w:cs="Times New Roman"/>
        </w:rPr>
        <w:t>BNET, złożone do godziny</w:t>
      </w:r>
      <w:proofErr w:type="gramStart"/>
      <w:r w:rsidR="00A615A2" w:rsidRPr="00DA61F1">
        <w:rPr>
          <w:rFonts w:ascii="Times New Roman" w:hAnsi="Times New Roman" w:cs="Times New Roman"/>
        </w:rPr>
        <w:t xml:space="preserve"> 15:00 </w:t>
      </w:r>
      <w:r w:rsidR="00CA2C5B" w:rsidRPr="00DA61F1">
        <w:rPr>
          <w:rFonts w:ascii="Times New Roman" w:hAnsi="Times New Roman" w:cs="Times New Roman"/>
        </w:rPr>
        <w:t>muszą</w:t>
      </w:r>
      <w:proofErr w:type="gramEnd"/>
      <w:r w:rsidR="00CA2C5B" w:rsidRPr="00DA61F1">
        <w:rPr>
          <w:rFonts w:ascii="Times New Roman" w:hAnsi="Times New Roman" w:cs="Times New Roman"/>
        </w:rPr>
        <w:t xml:space="preserve"> być</w:t>
      </w:r>
      <w:r w:rsidRPr="00DA61F1">
        <w:rPr>
          <w:rFonts w:ascii="Times New Roman" w:hAnsi="Times New Roman" w:cs="Times New Roman"/>
        </w:rPr>
        <w:t xml:space="preserve"> wysyłane w tym samym dniu roboczym,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wyciąg</w:t>
      </w:r>
      <w:proofErr w:type="gramEnd"/>
      <w:r w:rsidRPr="00DA61F1">
        <w:rPr>
          <w:rFonts w:ascii="Times New Roman" w:hAnsi="Times New Roman" w:cs="Times New Roman"/>
        </w:rPr>
        <w:t xml:space="preserve"> z rachunku sum depozytowych </w:t>
      </w:r>
      <w:r w:rsidR="00CA2C5B" w:rsidRPr="00DA61F1">
        <w:rPr>
          <w:rFonts w:ascii="Times New Roman" w:hAnsi="Times New Roman" w:cs="Times New Roman"/>
        </w:rPr>
        <w:t>musi zawierać</w:t>
      </w:r>
      <w:r w:rsidRPr="00DA61F1">
        <w:rPr>
          <w:rFonts w:ascii="Times New Roman" w:hAnsi="Times New Roman" w:cs="Times New Roman"/>
        </w:rPr>
        <w:t xml:space="preserve"> godzin</w:t>
      </w:r>
      <w:r w:rsidR="00A615A2" w:rsidRPr="00DA61F1">
        <w:rPr>
          <w:rFonts w:ascii="Times New Roman" w:hAnsi="Times New Roman" w:cs="Times New Roman"/>
        </w:rPr>
        <w:t>ę</w:t>
      </w:r>
      <w:r w:rsidRPr="00DA61F1">
        <w:rPr>
          <w:rFonts w:ascii="Times New Roman" w:hAnsi="Times New Roman" w:cs="Times New Roman"/>
        </w:rPr>
        <w:t xml:space="preserve"> i minut</w:t>
      </w:r>
      <w:r w:rsidR="00A615A2" w:rsidRPr="00DA61F1">
        <w:rPr>
          <w:rFonts w:ascii="Times New Roman" w:hAnsi="Times New Roman" w:cs="Times New Roman"/>
        </w:rPr>
        <w:t>ę</w:t>
      </w:r>
      <w:r w:rsidRPr="00DA61F1">
        <w:rPr>
          <w:rFonts w:ascii="Times New Roman" w:hAnsi="Times New Roman" w:cs="Times New Roman"/>
        </w:rPr>
        <w:t xml:space="preserve"> wpływu środków,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informowanie</w:t>
      </w:r>
      <w:proofErr w:type="gramEnd"/>
      <w:r w:rsidRPr="00DA61F1">
        <w:rPr>
          <w:rFonts w:ascii="Times New Roman" w:hAnsi="Times New Roman" w:cs="Times New Roman"/>
        </w:rPr>
        <w:t xml:space="preserve"> Zamawiającego o oprocentowaniu środków pieniężnych na rachunku sum depozytowych, raz w miesiącu,</w:t>
      </w:r>
    </w:p>
    <w:p w:rsidR="003E557E" w:rsidRPr="00DA61F1" w:rsidRDefault="003E557E" w:rsidP="00810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informowanie</w:t>
      </w:r>
      <w:proofErr w:type="gramEnd"/>
      <w:r w:rsidRPr="00DA61F1">
        <w:rPr>
          <w:rFonts w:ascii="Times New Roman" w:hAnsi="Times New Roman" w:cs="Times New Roman"/>
        </w:rPr>
        <w:t xml:space="preserve"> Zamawiającego i jego jednostki organizacyjne, przez Wykonawcę, w pierwszej kolejności telefonicznie, a następnie potwierdzenie za pośrednictwem poczty elektronicznej na wskazany adres do korespondencji, o wpływających do Wykonawcy zajęciach praw majątkowych, stanowiących wierzytelność z rachunków bankowych, w dniu ich otrzymania.</w:t>
      </w:r>
    </w:p>
    <w:p w:rsidR="008B7FFE" w:rsidRPr="00DA61F1" w:rsidRDefault="008B7FFE" w:rsidP="008107F1">
      <w:pPr>
        <w:pStyle w:val="Akapitzlist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Calibri Light" w:hAnsi="Times New Roman" w:cs="Times New Roman"/>
        </w:rPr>
      </w:pPr>
    </w:p>
    <w:p w:rsidR="009C2BCE" w:rsidRPr="00DA61F1" w:rsidRDefault="009C2BCE" w:rsidP="008107F1">
      <w:pPr>
        <w:pStyle w:val="Akapitzlist"/>
        <w:autoSpaceDE w:val="0"/>
        <w:autoSpaceDN w:val="0"/>
        <w:adjustRightInd w:val="0"/>
        <w:spacing w:after="0" w:line="240" w:lineRule="auto"/>
        <w:ind w:left="1287" w:hanging="1287"/>
        <w:jc w:val="both"/>
        <w:rPr>
          <w:rFonts w:ascii="Times New Roman" w:eastAsia="Calibri Light" w:hAnsi="Times New Roman" w:cs="Times New Roman"/>
        </w:rPr>
      </w:pPr>
      <w:r w:rsidRPr="00DA61F1">
        <w:rPr>
          <w:rFonts w:ascii="Times New Roman" w:eastAsia="Calibri Light" w:hAnsi="Times New Roman" w:cs="Times New Roman"/>
        </w:rPr>
        <w:t>IV. Wymagania, o których mowa w art. 29 ust. 3a:</w:t>
      </w:r>
    </w:p>
    <w:p w:rsidR="009C2BCE" w:rsidRPr="00DA61F1" w:rsidRDefault="009C2BCE" w:rsidP="008107F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35"/>
        <w:jc w:val="both"/>
        <w:rPr>
          <w:rFonts w:ascii="Times New Roman" w:eastAsia="Calibri Light" w:hAnsi="Times New Roman" w:cs="Times New Roman"/>
          <w:bCs/>
        </w:rPr>
      </w:pPr>
      <w:r w:rsidRPr="00DA61F1">
        <w:rPr>
          <w:rFonts w:ascii="Times New Roman" w:eastAsia="Calibri Light" w:hAnsi="Times New Roman" w:cs="Times New Roman"/>
          <w:bCs/>
        </w:rPr>
        <w:t>Sposób dokumentowania zatrudnienia osób, o których mowa w art. 29 ust. 3a ustawy Prawo zamówień publicznych:</w:t>
      </w:r>
    </w:p>
    <w:p w:rsidR="009C2BCE" w:rsidRPr="00DA61F1" w:rsidRDefault="009C2BCE" w:rsidP="008107F1">
      <w:pPr>
        <w:autoSpaceDE w:val="0"/>
        <w:autoSpaceDN w:val="0"/>
        <w:adjustRightInd w:val="0"/>
        <w:ind w:left="709"/>
        <w:jc w:val="both"/>
        <w:rPr>
          <w:rFonts w:ascii="Times New Roman" w:eastAsia="Calibri Light" w:hAnsi="Times New Roman" w:cs="Times New Roman"/>
        </w:rPr>
      </w:pPr>
      <w:r w:rsidRPr="00DA61F1">
        <w:rPr>
          <w:rFonts w:ascii="Times New Roman" w:eastAsia="Calibri Light" w:hAnsi="Times New Roman" w:cs="Times New Roman"/>
        </w:rPr>
        <w:t xml:space="preserve">Wykonawca </w:t>
      </w:r>
      <w:r w:rsidR="009B03D9" w:rsidRPr="00DA61F1">
        <w:rPr>
          <w:rFonts w:ascii="Times New Roman" w:eastAsia="Calibri Light" w:hAnsi="Times New Roman" w:cs="Times New Roman"/>
        </w:rPr>
        <w:t>raz na kwartał, pierwszego dnia roboczego następnego miesiąca,</w:t>
      </w:r>
      <w:r w:rsidRPr="00DA61F1">
        <w:rPr>
          <w:rFonts w:ascii="Times New Roman" w:eastAsia="Calibri Light" w:hAnsi="Times New Roman" w:cs="Times New Roman"/>
        </w:rPr>
        <w:t xml:space="preserve"> będzie składał Zamawiającemu oświadczenia swoje i podwykonawców o zatrudnieniu na podstawie umowy o pracę osób wykonujących przy realizacji przedmiotowego zamówienia czynności wskazane przez Zamawiającego. </w:t>
      </w:r>
      <w:r w:rsidRPr="00DA61F1">
        <w:rPr>
          <w:rFonts w:ascii="Times New Roman" w:hAnsi="Times New Roman" w:cs="Times New Roman"/>
        </w:rPr>
        <w:t xml:space="preserve">Oświadczenie to powinno zawierać w szczególności: dokładne określenie podmiotu składającego oświadczenie, datę złożenia oświadczenia, wskazanie, że czynności wskazane przez Zamawiającego wykonują osoby zatrudnione na podstawie umowy o pracę wraz ze wskazaniem liczby tych osób, imion i nazwisk tych osób, rodzaju umowy o </w:t>
      </w:r>
      <w:r w:rsidRPr="00DA61F1">
        <w:rPr>
          <w:rFonts w:ascii="Times New Roman" w:hAnsi="Times New Roman" w:cs="Times New Roman"/>
        </w:rPr>
        <w:lastRenderedPageBreak/>
        <w:t>pracę i wymiaru etatu oraz podpis osoby uprawnionej do złożenia oświadczenia w imieniu Wykonawcy lub podwykonawcy.</w:t>
      </w:r>
    </w:p>
    <w:p w:rsidR="009C2BCE" w:rsidRPr="00DA61F1" w:rsidRDefault="009C2BCE" w:rsidP="008107F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35"/>
        <w:jc w:val="both"/>
        <w:rPr>
          <w:rFonts w:ascii="Times New Roman" w:eastAsia="Calibri Light" w:hAnsi="Times New Roman" w:cs="Times New Roman"/>
          <w:bCs/>
        </w:rPr>
      </w:pPr>
      <w:r w:rsidRPr="00DA61F1">
        <w:rPr>
          <w:rFonts w:ascii="Times New Roman" w:eastAsia="Calibri Light" w:hAnsi="Times New Roman" w:cs="Times New Roman"/>
          <w:bCs/>
        </w:rPr>
        <w:t>Uprawnienia Zamawiającego w zakresie kontroli spełniania przez Wykonawcę wymagań, o których mowa w art. 29 ust. 3a ustawy Prawo zamówień publicznych, oraz sankcje z tytułu niespełnienia tych wymagań:</w:t>
      </w:r>
    </w:p>
    <w:p w:rsidR="009C2BCE" w:rsidRPr="00DA61F1" w:rsidRDefault="009C2BCE" w:rsidP="008107F1">
      <w:pPr>
        <w:tabs>
          <w:tab w:val="left" w:pos="709"/>
        </w:tabs>
        <w:ind w:left="709"/>
        <w:jc w:val="both"/>
        <w:rPr>
          <w:rFonts w:ascii="Times New Roman" w:eastAsia="Calibri Light" w:hAnsi="Times New Roman" w:cs="Times New Roman"/>
          <w:bCs/>
        </w:rPr>
      </w:pPr>
      <w:r w:rsidRPr="00DA61F1">
        <w:rPr>
          <w:rFonts w:ascii="Times New Roman" w:eastAsia="Calibri Light" w:hAnsi="Times New Roman" w:cs="Times New Roman"/>
          <w:bCs/>
        </w:rPr>
        <w:t>1) uprawnienia:</w:t>
      </w:r>
    </w:p>
    <w:p w:rsidR="009C2BCE" w:rsidRPr="00DA61F1" w:rsidRDefault="009C2BCE" w:rsidP="008107F1">
      <w:pPr>
        <w:autoSpaceDE w:val="0"/>
        <w:autoSpaceDN w:val="0"/>
        <w:adjustRightInd w:val="0"/>
        <w:ind w:left="993"/>
        <w:jc w:val="both"/>
        <w:rPr>
          <w:rFonts w:ascii="Times New Roman" w:eastAsia="Calibri Light" w:hAnsi="Times New Roman" w:cs="Times New Roman"/>
        </w:rPr>
      </w:pPr>
      <w:r w:rsidRPr="00DA61F1">
        <w:rPr>
          <w:rFonts w:ascii="Times New Roman" w:eastAsia="Calibri Light" w:hAnsi="Times New Roman" w:cs="Times New Roman"/>
        </w:rPr>
        <w:t>Wykonawca na żądanie Zamawiającego w ciągu 2 dni przedkłada Zamawiającemu do wglądu zanonimizowane dokumenty potwierdzające zatrudnienie przez Wykonawcę lub podwykonawców na podstawie umowy o pracę osób wykonujących przy realizacji przedmiotowego zamówienia czynności wskazane przez Zamawiającego. Przedmiotowymi dokumentami w szczególności mogą być:</w:t>
      </w:r>
    </w:p>
    <w:p w:rsidR="009C2BCE" w:rsidRPr="00DA61F1" w:rsidRDefault="009C2BCE" w:rsidP="008107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Calibri Light" w:hAnsi="Times New Roman" w:cs="Times New Roman"/>
        </w:rPr>
      </w:pPr>
      <w:proofErr w:type="gramStart"/>
      <w:r w:rsidRPr="00DA61F1">
        <w:rPr>
          <w:rFonts w:ascii="Times New Roman" w:eastAsia="Calibri Light" w:hAnsi="Times New Roman" w:cs="Times New Roman"/>
        </w:rPr>
        <w:t>poświadczona</w:t>
      </w:r>
      <w:proofErr w:type="gramEnd"/>
      <w:r w:rsidRPr="00DA61F1">
        <w:rPr>
          <w:rFonts w:ascii="Times New Roman" w:eastAsia="Calibri Light" w:hAnsi="Times New Roman" w:cs="Times New Roman"/>
        </w:rPr>
        <w:t xml:space="preserve"> za zgodność z oryginałem odpowiednio przez Wykonawcę lub podwykonawcę kopia umowy/umów o pracę osób wykonujących w trakcie realizacji zamówienia czynności, których dotyczy składane </w:t>
      </w:r>
      <w:r w:rsidR="00C036DB" w:rsidRPr="00DA61F1">
        <w:rPr>
          <w:rFonts w:ascii="Times New Roman" w:eastAsia="Calibri Light" w:hAnsi="Times New Roman" w:cs="Times New Roman"/>
        </w:rPr>
        <w:t>raz na kwartał, pierwszego dnia roboczego następnego miesiąca</w:t>
      </w:r>
      <w:r w:rsidRPr="00DA61F1">
        <w:rPr>
          <w:rFonts w:ascii="Times New Roman" w:eastAsia="Calibri Light" w:hAnsi="Times New Roman" w:cs="Times New Roman"/>
        </w:rPr>
        <w:t xml:space="preserve">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</w:t>
      </w:r>
      <w:proofErr w:type="gramStart"/>
      <w:r w:rsidRPr="00DA61F1">
        <w:rPr>
          <w:rFonts w:ascii="Times New Roman" w:eastAsia="Calibri Light" w:hAnsi="Times New Roman" w:cs="Times New Roman"/>
        </w:rPr>
        <w:t>szczególności  bez</w:t>
      </w:r>
      <w:proofErr w:type="gramEnd"/>
      <w:r w:rsidRPr="00DA61F1">
        <w:rPr>
          <w:rFonts w:ascii="Times New Roman" w:eastAsia="Calibri Light" w:hAnsi="Times New Roman" w:cs="Times New Roman"/>
        </w:rPr>
        <w:t xml:space="preserve"> adresów, numerów PESEL pracowników); imię i nazwisko pracownika nie podlega </w:t>
      </w:r>
      <w:proofErr w:type="spellStart"/>
      <w:r w:rsidRPr="00DA61F1">
        <w:rPr>
          <w:rFonts w:ascii="Times New Roman" w:eastAsia="Calibri Light" w:hAnsi="Times New Roman" w:cs="Times New Roman"/>
        </w:rPr>
        <w:t>anonimizacji</w:t>
      </w:r>
      <w:proofErr w:type="spellEnd"/>
      <w:r w:rsidRPr="00DA61F1">
        <w:rPr>
          <w:rFonts w:ascii="Times New Roman" w:eastAsia="Calibri Light" w:hAnsi="Times New Roman" w:cs="Times New Roman"/>
        </w:rPr>
        <w:t>; informacje takie jak: data zawarcia umowy, rodzaj umowy o pracę i wymiar etatu powinny być możliwe do zidentyfikowania;</w:t>
      </w:r>
    </w:p>
    <w:p w:rsidR="009C2BCE" w:rsidRPr="00DA61F1" w:rsidRDefault="009C2BCE" w:rsidP="008107F1">
      <w:pPr>
        <w:pStyle w:val="Akapitzlist"/>
        <w:autoSpaceDE w:val="0"/>
        <w:autoSpaceDN w:val="0"/>
        <w:adjustRightInd w:val="0"/>
        <w:ind w:left="1276"/>
        <w:jc w:val="both"/>
        <w:rPr>
          <w:rFonts w:ascii="Times New Roman" w:eastAsia="Calibri Light" w:hAnsi="Times New Roman" w:cs="Times New Roman"/>
        </w:rPr>
      </w:pPr>
      <w:r w:rsidRPr="00DA61F1">
        <w:rPr>
          <w:rFonts w:ascii="Times New Roman" w:eastAsia="Calibri Light" w:hAnsi="Times New Roman" w:cs="Times New Roman"/>
        </w:rPr>
        <w:t xml:space="preserve">Uwaga: Umowa o pracę może zawierać również inne dane, które podlegają </w:t>
      </w:r>
      <w:proofErr w:type="spellStart"/>
      <w:r w:rsidRPr="00DA61F1">
        <w:rPr>
          <w:rFonts w:ascii="Times New Roman" w:eastAsia="Calibri Light" w:hAnsi="Times New Roman" w:cs="Times New Roman"/>
        </w:rPr>
        <w:t>anonimizacji</w:t>
      </w:r>
      <w:proofErr w:type="spellEnd"/>
      <w:r w:rsidRPr="00DA61F1">
        <w:rPr>
          <w:rFonts w:ascii="Times New Roman" w:eastAsia="Calibri Light" w:hAnsi="Times New Roman" w:cs="Times New Roman"/>
        </w:rPr>
        <w:t xml:space="preserve">. Każda umowa powinna zostać przeanalizowana przez składającego pod kątem przepisów ustawy z dnia 29 sierpnia 1997 r. o ochronie danych osobowych; zakres </w:t>
      </w:r>
      <w:proofErr w:type="spellStart"/>
      <w:r w:rsidRPr="00DA61F1">
        <w:rPr>
          <w:rFonts w:ascii="Times New Roman" w:eastAsia="Calibri Light" w:hAnsi="Times New Roman" w:cs="Times New Roman"/>
        </w:rPr>
        <w:t>anonimizacji</w:t>
      </w:r>
      <w:proofErr w:type="spellEnd"/>
      <w:r w:rsidRPr="00DA61F1">
        <w:rPr>
          <w:rFonts w:ascii="Times New Roman" w:eastAsia="Calibri Light" w:hAnsi="Times New Roman" w:cs="Times New Roman"/>
        </w:rPr>
        <w:t xml:space="preserve"> umowy musi być zgodny z przepisami ww. ustawy;</w:t>
      </w:r>
    </w:p>
    <w:p w:rsidR="009C2BCE" w:rsidRPr="00DA61F1" w:rsidRDefault="009C2BCE" w:rsidP="008107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Calibri Light" w:hAnsi="Times New Roman" w:cs="Times New Roman"/>
        </w:rPr>
      </w:pPr>
      <w:proofErr w:type="gramStart"/>
      <w:r w:rsidRPr="00DA61F1">
        <w:rPr>
          <w:rFonts w:ascii="Times New Roman" w:eastAsia="Calibri Light" w:hAnsi="Times New Roman" w:cs="Times New Roman"/>
        </w:rPr>
        <w:t>zaświadczenie</w:t>
      </w:r>
      <w:proofErr w:type="gramEnd"/>
      <w:r w:rsidRPr="00DA61F1">
        <w:rPr>
          <w:rFonts w:ascii="Times New Roman" w:eastAsia="Calibri Light" w:hAnsi="Times New Roman" w:cs="Times New Roman"/>
        </w:rPr>
        <w:t xml:space="preserve"> właściwego oddziału ZUS, potwierdzające opłacanie przez Wykonawcę lub podwykonawcę składek na ubezpieczenia społeczne i zdrowotne z tytułu zatrudnienia na podstawie umów o pracę za ostatni okres rozliczeniowy;</w:t>
      </w:r>
    </w:p>
    <w:p w:rsidR="009C2BCE" w:rsidRPr="00DA61F1" w:rsidRDefault="009C2BCE" w:rsidP="008107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Calibri Light" w:hAnsi="Times New Roman" w:cs="Times New Roman"/>
        </w:rPr>
      </w:pPr>
      <w:proofErr w:type="gramStart"/>
      <w:r w:rsidRPr="00DA61F1">
        <w:rPr>
          <w:rFonts w:ascii="Times New Roman" w:eastAsia="Calibri Light" w:hAnsi="Times New Roman" w:cs="Times New Roman"/>
        </w:rPr>
        <w:t>poświadczona</w:t>
      </w:r>
      <w:proofErr w:type="gramEnd"/>
      <w:r w:rsidRPr="00DA61F1">
        <w:rPr>
          <w:rFonts w:ascii="Times New Roman" w:eastAsia="Calibri Light" w:hAnsi="Times New Roman" w:cs="Times New Roman"/>
        </w:rPr>
        <w:t xml:space="preserve"> za zgodność z oryginałem odpowiednio przez Wykonawcę lub podwykonawcę kopia dowodu potwierdzającego zgłoszenie pracownika przez pracodawcę do ubezpieczeń, zanonimizowana w sposób zapewniający ochronę danych osobowych pracowników, zgodnie z przepisami ustawy z dnia 29 sierpnia 1997 r. o ochronie danych osobowych; imię i nazwisko pracownika nie podlega </w:t>
      </w:r>
      <w:proofErr w:type="spellStart"/>
      <w:r w:rsidRPr="00DA61F1">
        <w:rPr>
          <w:rFonts w:ascii="Times New Roman" w:eastAsia="Calibri Light" w:hAnsi="Times New Roman" w:cs="Times New Roman"/>
        </w:rPr>
        <w:t>anonimizacji</w:t>
      </w:r>
      <w:proofErr w:type="spellEnd"/>
      <w:r w:rsidRPr="00DA61F1">
        <w:rPr>
          <w:rFonts w:ascii="Times New Roman" w:eastAsia="Calibri Light" w:hAnsi="Times New Roman" w:cs="Times New Roman"/>
        </w:rPr>
        <w:t>;</w:t>
      </w:r>
    </w:p>
    <w:p w:rsidR="009C2BCE" w:rsidRPr="00DA61F1" w:rsidRDefault="009C2BCE" w:rsidP="008107F1">
      <w:pPr>
        <w:tabs>
          <w:tab w:val="left" w:pos="709"/>
        </w:tabs>
        <w:ind w:left="709"/>
        <w:jc w:val="both"/>
        <w:rPr>
          <w:rFonts w:ascii="Times New Roman" w:eastAsia="Calibri Light" w:hAnsi="Times New Roman" w:cs="Times New Roman"/>
          <w:bCs/>
        </w:rPr>
      </w:pPr>
      <w:r w:rsidRPr="00DA61F1">
        <w:rPr>
          <w:rFonts w:ascii="Times New Roman" w:eastAsia="Calibri Light" w:hAnsi="Times New Roman" w:cs="Times New Roman"/>
          <w:bCs/>
        </w:rPr>
        <w:t>2) sankcje:</w:t>
      </w:r>
    </w:p>
    <w:p w:rsidR="009C2BCE" w:rsidRPr="00DA61F1" w:rsidRDefault="009C2BCE" w:rsidP="008107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Calibri Light" w:hAnsi="Times New Roman" w:cs="Times New Roman"/>
        </w:rPr>
      </w:pPr>
      <w:proofErr w:type="gramStart"/>
      <w:r w:rsidRPr="00DA61F1">
        <w:rPr>
          <w:rFonts w:ascii="Times New Roman" w:eastAsia="Calibri Light" w:hAnsi="Times New Roman" w:cs="Times New Roman"/>
        </w:rPr>
        <w:t>kara</w:t>
      </w:r>
      <w:proofErr w:type="gramEnd"/>
      <w:r w:rsidRPr="00DA61F1">
        <w:rPr>
          <w:rFonts w:ascii="Times New Roman" w:eastAsia="Calibri Light" w:hAnsi="Times New Roman" w:cs="Times New Roman"/>
        </w:rPr>
        <w:t xml:space="preserve"> umowna: 50% minimalnego wynagrodzenia brutto za każdą osobę, która wykonuje czynności określone poniżej w </w:t>
      </w:r>
      <w:proofErr w:type="spellStart"/>
      <w:r w:rsidRPr="00DA61F1">
        <w:rPr>
          <w:rFonts w:ascii="Times New Roman" w:eastAsia="Calibri Light" w:hAnsi="Times New Roman" w:cs="Times New Roman"/>
        </w:rPr>
        <w:t>ppkt</w:t>
      </w:r>
      <w:proofErr w:type="spellEnd"/>
      <w:r w:rsidRPr="00DA61F1">
        <w:rPr>
          <w:rFonts w:ascii="Times New Roman" w:eastAsia="Calibri Light" w:hAnsi="Times New Roman" w:cs="Times New Roman"/>
        </w:rPr>
        <w:t xml:space="preserve"> 3., </w:t>
      </w:r>
      <w:proofErr w:type="gramStart"/>
      <w:r w:rsidRPr="00DA61F1">
        <w:rPr>
          <w:rFonts w:ascii="Times New Roman" w:eastAsia="Calibri Light" w:hAnsi="Times New Roman" w:cs="Times New Roman"/>
        </w:rPr>
        <w:t>a</w:t>
      </w:r>
      <w:proofErr w:type="gramEnd"/>
      <w:r w:rsidRPr="00DA61F1">
        <w:rPr>
          <w:rFonts w:ascii="Times New Roman" w:eastAsia="Calibri Light" w:hAnsi="Times New Roman" w:cs="Times New Roman"/>
        </w:rPr>
        <w:t xml:space="preserve"> nie jest zatrudniona na podstawie umowy o pracę przez Wykonawcę lub podwykonawcę, </w:t>
      </w:r>
    </w:p>
    <w:p w:rsidR="009C2BCE" w:rsidRPr="00DA61F1" w:rsidRDefault="009C2BCE" w:rsidP="008107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Calibri Light" w:hAnsi="Times New Roman" w:cs="Times New Roman"/>
        </w:rPr>
      </w:pPr>
      <w:r w:rsidRPr="00DA61F1">
        <w:rPr>
          <w:rFonts w:ascii="Times New Roman" w:eastAsia="Calibri Light" w:hAnsi="Times New Roman" w:cs="Times New Roman"/>
        </w:rPr>
        <w:t>kara umowna</w:t>
      </w:r>
      <w:proofErr w:type="gramStart"/>
      <w:r w:rsidRPr="00DA61F1">
        <w:rPr>
          <w:rFonts w:ascii="Times New Roman" w:eastAsia="Calibri Light" w:hAnsi="Times New Roman" w:cs="Times New Roman"/>
        </w:rPr>
        <w:t>: 500,00 zł</w:t>
      </w:r>
      <w:proofErr w:type="gramEnd"/>
      <w:r w:rsidRPr="00DA61F1">
        <w:rPr>
          <w:rFonts w:ascii="Times New Roman" w:eastAsia="Calibri Light" w:hAnsi="Times New Roman" w:cs="Times New Roman"/>
        </w:rPr>
        <w:t xml:space="preserve"> za każdy dzień opóźnienia w złożeniu oświadczenia, o którym mowa w </w:t>
      </w:r>
      <w:proofErr w:type="spellStart"/>
      <w:r w:rsidRPr="00DA61F1">
        <w:rPr>
          <w:rFonts w:ascii="Times New Roman" w:eastAsia="Calibri Light" w:hAnsi="Times New Roman" w:cs="Times New Roman"/>
        </w:rPr>
        <w:t>ppkt</w:t>
      </w:r>
      <w:proofErr w:type="spellEnd"/>
      <w:r w:rsidRPr="00DA61F1">
        <w:rPr>
          <w:rFonts w:ascii="Times New Roman" w:eastAsia="Calibri Light" w:hAnsi="Times New Roman" w:cs="Times New Roman"/>
        </w:rPr>
        <w:t xml:space="preserve"> 1.,</w:t>
      </w:r>
    </w:p>
    <w:p w:rsidR="009C2BCE" w:rsidRPr="00DA61F1" w:rsidRDefault="009C2BCE" w:rsidP="008107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Calibri Light" w:hAnsi="Times New Roman" w:cs="Times New Roman"/>
        </w:rPr>
      </w:pPr>
      <w:r w:rsidRPr="00DA61F1">
        <w:rPr>
          <w:rFonts w:ascii="Times New Roman" w:eastAsia="Calibri Light" w:hAnsi="Times New Roman" w:cs="Times New Roman"/>
        </w:rPr>
        <w:t>kara umowna</w:t>
      </w:r>
      <w:proofErr w:type="gramStart"/>
      <w:r w:rsidRPr="00DA61F1">
        <w:rPr>
          <w:rFonts w:ascii="Times New Roman" w:eastAsia="Calibri Light" w:hAnsi="Times New Roman" w:cs="Times New Roman"/>
        </w:rPr>
        <w:t>: 500,00 zł</w:t>
      </w:r>
      <w:proofErr w:type="gramEnd"/>
      <w:r w:rsidRPr="00DA61F1">
        <w:rPr>
          <w:rFonts w:ascii="Times New Roman" w:eastAsia="Calibri Light" w:hAnsi="Times New Roman" w:cs="Times New Roman"/>
        </w:rPr>
        <w:t xml:space="preserve"> za każdy dzień opóźnienia w przedstawieniu Zamawiającemu na żądanie zanonimizowanych dokumentów potwierdzających zatrudnienie przez Wykonawcę lub podwykonawców na podstawie umowy o pracę osób</w:t>
      </w:r>
      <w:r w:rsidRPr="00DA61F1">
        <w:rPr>
          <w:rFonts w:ascii="Times New Roman" w:eastAsia="Calibri Light" w:hAnsi="Times New Roman" w:cs="Times New Roman"/>
          <w:color w:val="FF0000"/>
        </w:rPr>
        <w:t xml:space="preserve"> </w:t>
      </w:r>
      <w:r w:rsidRPr="00DA61F1">
        <w:rPr>
          <w:rFonts w:ascii="Times New Roman" w:eastAsia="Calibri Light" w:hAnsi="Times New Roman" w:cs="Times New Roman"/>
        </w:rPr>
        <w:t xml:space="preserve">wykonujących przy realizacji przedmiotu zamówienia czynności wskazane przez Zamawiającego. </w:t>
      </w:r>
    </w:p>
    <w:p w:rsidR="009C2BCE" w:rsidRPr="00DA61F1" w:rsidRDefault="009C2BCE" w:rsidP="008107F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35"/>
        <w:jc w:val="both"/>
        <w:rPr>
          <w:rFonts w:ascii="Times New Roman" w:eastAsia="Calibri Light" w:hAnsi="Times New Roman" w:cs="Times New Roman"/>
          <w:bCs/>
        </w:rPr>
      </w:pPr>
      <w:r w:rsidRPr="00DA61F1">
        <w:rPr>
          <w:rFonts w:ascii="Times New Roman" w:eastAsia="Calibri Light" w:hAnsi="Times New Roman" w:cs="Times New Roman"/>
          <w:bCs/>
        </w:rPr>
        <w:t>Rodzaj czynności niezbędnych do realizacji zamówienia, których dotyczą wymagania zatrudnienia na podstawie umowy o pracę przez wykonawcę lub podwykonawcę osób wykonujących czynności w trakcie realizacji zamówienia:</w:t>
      </w:r>
    </w:p>
    <w:p w:rsidR="009B03D9" w:rsidRPr="00DA61F1" w:rsidRDefault="009C2BCE" w:rsidP="008107F1">
      <w:p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>Zamawiający wymaga zatrudnienia przez wykonawcę lub podwykonawcę na podstawie umowy o pracę osób wykonujących wskazane poniżej czynności w zakresie realizacji zamówienia, których wykonanie polega na wykonywaniu pracy w sposób określony w art. 22 § 1 ustawy z dnia 26 czerwca 1974 r. – Kodeks pracy:</w:t>
      </w:r>
    </w:p>
    <w:p w:rsidR="009B03D9" w:rsidRPr="00DA61F1" w:rsidRDefault="009B03D9" w:rsidP="008107F1">
      <w:p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  <w:snapToGrid w:val="0"/>
        </w:rPr>
        <w:lastRenderedPageBreak/>
        <w:t>- wszystkie czynności objęte przedmiotem zamówienia, które w oddziałach banku dedykowanych do bezpośredniej obsługi Zamawiającego i jego jednostek organizacyjnych będą wykonywane na rzecz Zamawiającego,</w:t>
      </w:r>
    </w:p>
    <w:p w:rsidR="009B03D9" w:rsidRPr="00DA61F1" w:rsidRDefault="009B03D9" w:rsidP="008107F1">
      <w:pPr>
        <w:ind w:left="709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przez</w:t>
      </w:r>
      <w:proofErr w:type="gramEnd"/>
      <w:r w:rsidRPr="00DA61F1">
        <w:rPr>
          <w:rFonts w:ascii="Times New Roman" w:hAnsi="Times New Roman" w:cs="Times New Roman"/>
        </w:rPr>
        <w:t xml:space="preserve"> cały okres wykonywania tych czynności w ramach zamówienia.</w:t>
      </w:r>
    </w:p>
    <w:p w:rsidR="009C2BCE" w:rsidRPr="00DA61F1" w:rsidRDefault="009C2BCE" w:rsidP="008107F1">
      <w:pPr>
        <w:pStyle w:val="Akapitzlist"/>
        <w:autoSpaceDE w:val="0"/>
        <w:autoSpaceDN w:val="0"/>
        <w:adjustRightInd w:val="0"/>
        <w:spacing w:after="0" w:line="240" w:lineRule="auto"/>
        <w:ind w:left="1287" w:hanging="1287"/>
        <w:jc w:val="both"/>
        <w:rPr>
          <w:rFonts w:ascii="Times New Roman" w:eastAsia="Calibri Light" w:hAnsi="Times New Roman" w:cs="Times New Roman"/>
        </w:rPr>
      </w:pPr>
    </w:p>
    <w:p w:rsidR="008B7FFE" w:rsidRPr="00DA61F1" w:rsidRDefault="009C2BCE" w:rsidP="008107F1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61F1">
        <w:rPr>
          <w:rFonts w:ascii="Times New Roman" w:hAnsi="Times New Roman" w:cs="Times New Roman"/>
        </w:rPr>
        <w:t>Zmiana istotnych postanowień umowy</w:t>
      </w:r>
      <w:r w:rsidR="008B7FFE" w:rsidRPr="00DA61F1">
        <w:rPr>
          <w:rFonts w:ascii="Times New Roman" w:hAnsi="Times New Roman" w:cs="Times New Roman"/>
        </w:rPr>
        <w:t>:</w:t>
      </w:r>
    </w:p>
    <w:p w:rsidR="008B7FFE" w:rsidRPr="00DA61F1" w:rsidRDefault="008B7FFE" w:rsidP="008107F1">
      <w:pPr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możliwość</w:t>
      </w:r>
      <w:proofErr w:type="gramEnd"/>
      <w:r w:rsidRPr="00DA61F1">
        <w:rPr>
          <w:rFonts w:ascii="Times New Roman" w:hAnsi="Times New Roman" w:cs="Times New Roman"/>
        </w:rPr>
        <w:t xml:space="preserve"> zmiany nazwy jednostki organizacyjnej</w:t>
      </w:r>
      <w:r w:rsidR="00C9249C">
        <w:rPr>
          <w:rFonts w:ascii="Times New Roman" w:hAnsi="Times New Roman" w:cs="Times New Roman"/>
        </w:rPr>
        <w:t xml:space="preserve"> Zamawiającego</w:t>
      </w:r>
      <w:bookmarkStart w:id="0" w:name="_GoBack"/>
      <w:bookmarkEnd w:id="0"/>
      <w:r w:rsidRPr="00DA61F1">
        <w:rPr>
          <w:rFonts w:ascii="Times New Roman" w:hAnsi="Times New Roman" w:cs="Times New Roman"/>
        </w:rPr>
        <w:t>,</w:t>
      </w:r>
    </w:p>
    <w:p w:rsidR="008B7FFE" w:rsidRPr="00DA61F1" w:rsidRDefault="008B7FFE" w:rsidP="008107F1">
      <w:pPr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zmniejszenie</w:t>
      </w:r>
      <w:proofErr w:type="gramEnd"/>
      <w:r w:rsidRPr="00DA61F1">
        <w:rPr>
          <w:rFonts w:ascii="Times New Roman" w:hAnsi="Times New Roman" w:cs="Times New Roman"/>
        </w:rPr>
        <w:t xml:space="preserve"> liczby jednostek organizacyjnych</w:t>
      </w:r>
      <w:r w:rsidR="00C9249C">
        <w:rPr>
          <w:rFonts w:ascii="Times New Roman" w:hAnsi="Times New Roman" w:cs="Times New Roman"/>
        </w:rPr>
        <w:t xml:space="preserve"> Zamawiającego</w:t>
      </w:r>
      <w:r w:rsidRPr="00DA61F1">
        <w:rPr>
          <w:rFonts w:ascii="Times New Roman" w:hAnsi="Times New Roman" w:cs="Times New Roman"/>
        </w:rPr>
        <w:t>,</w:t>
      </w:r>
    </w:p>
    <w:p w:rsidR="008B7FFE" w:rsidRPr="00DA61F1" w:rsidRDefault="008B7FFE" w:rsidP="008107F1">
      <w:pPr>
        <w:widowControl w:val="0"/>
        <w:numPr>
          <w:ilvl w:val="0"/>
          <w:numId w:val="13"/>
        </w:numPr>
        <w:snapToGri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zmiany</w:t>
      </w:r>
      <w:proofErr w:type="gramEnd"/>
      <w:r w:rsidRPr="00DA61F1">
        <w:rPr>
          <w:rFonts w:ascii="Times New Roman" w:hAnsi="Times New Roman" w:cs="Times New Roman"/>
        </w:rPr>
        <w:t xml:space="preserve"> wynagrodzenia w przypadku zmiany stawki podatku od towarów i usług: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zmianie</w:t>
      </w:r>
      <w:proofErr w:type="gramEnd"/>
      <w:r w:rsidRPr="00DA61F1">
        <w:rPr>
          <w:rFonts w:ascii="Times New Roman" w:hAnsi="Times New Roman" w:cs="Times New Roman"/>
        </w:rPr>
        <w:t xml:space="preserve"> ulegnie kwota wynagrodzenia określona w Umowie,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zmiana</w:t>
      </w:r>
      <w:proofErr w:type="gramEnd"/>
      <w:r w:rsidRPr="00DA61F1">
        <w:rPr>
          <w:rFonts w:ascii="Times New Roman" w:hAnsi="Times New Roman" w:cs="Times New Roman"/>
        </w:rPr>
        <w:t xml:space="preserve"> wynagrodzenia nastąpi wyłącznie w stosunku do niezrealizowanej w dniu zmiany stawki podatku od towarów i usług części zamówienia,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do</w:t>
      </w:r>
      <w:proofErr w:type="gramEnd"/>
      <w:r w:rsidRPr="00DA61F1">
        <w:rPr>
          <w:rFonts w:ascii="Times New Roman" w:hAnsi="Times New Roman" w:cs="Times New Roman"/>
        </w:rPr>
        <w:t xml:space="preserve"> określonego w ofercie wynagrodzenia w odniesieniu do niezrealizowanej części zamówienia zostanie zastosowana obowiązująca na dzień dokonania zmiany stawka podatku od towarów i usług,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zmiana</w:t>
      </w:r>
      <w:proofErr w:type="gramEnd"/>
      <w:r w:rsidRPr="00DA61F1">
        <w:rPr>
          <w:rFonts w:ascii="Times New Roman" w:hAnsi="Times New Roman" w:cs="Times New Roman"/>
        </w:rPr>
        <w:t xml:space="preserve"> wynagrodzenia nastąpi o kwotę wynikającą z różnicy między dotychczasową, a nową stawką podatku od towarów i usług,</w:t>
      </w:r>
    </w:p>
    <w:p w:rsidR="008B7FFE" w:rsidRPr="00DA61F1" w:rsidRDefault="008B7FFE" w:rsidP="008107F1">
      <w:pPr>
        <w:pStyle w:val="Akapitzlist1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proofErr w:type="gramStart"/>
      <w:r w:rsidRPr="00DA61F1">
        <w:rPr>
          <w:sz w:val="22"/>
          <w:szCs w:val="22"/>
        </w:rPr>
        <w:t>w</w:t>
      </w:r>
      <w:proofErr w:type="gramEnd"/>
      <w:r w:rsidRPr="00DA61F1">
        <w:rPr>
          <w:sz w:val="22"/>
          <w:szCs w:val="22"/>
        </w:rPr>
        <w:t xml:space="preserve"> przypadku zmiany wysokości minimalnego wynagrodzenia za pracę albo wysokości minimalnej stawki godzinowej, ustalonych na podstawie przepisów ustawy z dnia 10 października 2002 r. o minimalnym wynagrodzeniu za pracę: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jeżeli</w:t>
      </w:r>
      <w:proofErr w:type="gramEnd"/>
      <w:r w:rsidRPr="00DA61F1">
        <w:rPr>
          <w:rFonts w:ascii="Times New Roman" w:hAnsi="Times New Roman" w:cs="Times New Roman"/>
        </w:rPr>
        <w:t xml:space="preserve"> zmiany te będą miały wpływ na koszty wykonania przez Wykonawcę przedmiotu umowy, każda ze stron umowy, w terminie 30 dni od dnia wejścia w życie przepisów dokonujących tych zmian, może zwrócić się do drugiej strony o zmianę wynagrodzenia z uwagi na wyżej wymienioną okoliczność,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obowiązek</w:t>
      </w:r>
      <w:proofErr w:type="gramEnd"/>
      <w:r w:rsidRPr="00DA61F1">
        <w:rPr>
          <w:rFonts w:ascii="Times New Roman" w:hAnsi="Times New Roman" w:cs="Times New Roman"/>
        </w:rPr>
        <w:t xml:space="preserve"> wykazania zmiany rzeczywiście ponoszonych kosztów z uwagi na wyżej wymienioną okoliczność należy do strony, która wystąpi z wnioskiem o zmianę wynagrodzenia,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wartość</w:t>
      </w:r>
      <w:proofErr w:type="gramEnd"/>
      <w:r w:rsidRPr="00DA61F1">
        <w:rPr>
          <w:rFonts w:ascii="Times New Roman" w:hAnsi="Times New Roman" w:cs="Times New Roman"/>
        </w:rPr>
        <w:t xml:space="preserve"> wynagrodzenia ulegnie zmianie o różnicę w kosztach ponoszonych przez Wykonawcę w odniesieniu do niezrealizowanej części zamówienia jedynie w przypadku zmiany wynagrodzenia osób, które bezpośrednio wykonują zamówienie (o kwotę różnicy między kwotą minimalnego wynagrodzenia za pracę albo minimalnej stawki godzinowej obowiązującej w dniu złożenia oferty, a kwotą minimalnego wynagrodzenia za pracę albo wysokości minimalnej stawki godzinowej wynikającej ze zmienionych przepisów),</w:t>
      </w:r>
    </w:p>
    <w:p w:rsidR="008B7FFE" w:rsidRPr="00DA61F1" w:rsidRDefault="00FC6C1F" w:rsidP="008107F1">
      <w:pPr>
        <w:pStyle w:val="Akapitzlist1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proofErr w:type="gramStart"/>
      <w:r w:rsidRPr="00DA61F1">
        <w:rPr>
          <w:sz w:val="22"/>
          <w:szCs w:val="22"/>
        </w:rPr>
        <w:t>w</w:t>
      </w:r>
      <w:proofErr w:type="gramEnd"/>
      <w:r w:rsidRPr="00DA61F1">
        <w:rPr>
          <w:sz w:val="22"/>
          <w:szCs w:val="22"/>
        </w:rPr>
        <w:t xml:space="preserve"> </w:t>
      </w:r>
      <w:r w:rsidR="008B7FFE" w:rsidRPr="00DA61F1">
        <w:rPr>
          <w:sz w:val="22"/>
          <w:szCs w:val="22"/>
        </w:rPr>
        <w:t>przypadku zmiany zasad podlegania ubezpieczeniom społecznym lub ubezpieczeniu zdrowotnemu lub wysokości stawki składki na ubezpieczenia społeczne lub zdrowotne: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jeżeli</w:t>
      </w:r>
      <w:proofErr w:type="gramEnd"/>
      <w:r w:rsidRPr="00DA61F1">
        <w:rPr>
          <w:rFonts w:ascii="Times New Roman" w:hAnsi="Times New Roman" w:cs="Times New Roman"/>
        </w:rPr>
        <w:t xml:space="preserve"> zmiany te będą miały wpływ na koszty wykonania przez Wykonawcę przedmiotu umowy, każda ze stron umowy, w terminie 30 dni od dnia wejścia w życie przepisów dokonujących tych zmian, może zwrócić się do drugiej strony o zmianę wynagrodzenia z uwagi na wyżej wymienioną okoliczność,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obowiązek</w:t>
      </w:r>
      <w:proofErr w:type="gramEnd"/>
      <w:r w:rsidRPr="00DA61F1">
        <w:rPr>
          <w:rFonts w:ascii="Times New Roman" w:hAnsi="Times New Roman" w:cs="Times New Roman"/>
        </w:rPr>
        <w:t xml:space="preserve"> wykazania zmiany rzeczywiście ponoszonych kosztów z uwagi na wyżej wymienioną okoliczność należy do strony, która wystąpi z wnioskiem o zmianę wynagrodzenia,</w:t>
      </w:r>
    </w:p>
    <w:p w:rsidR="008B7FFE" w:rsidRPr="00DA61F1" w:rsidRDefault="008B7FFE" w:rsidP="008107F1">
      <w:pPr>
        <w:pStyle w:val="Akapitzlist"/>
        <w:numPr>
          <w:ilvl w:val="3"/>
          <w:numId w:val="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A61F1">
        <w:rPr>
          <w:rFonts w:ascii="Times New Roman" w:hAnsi="Times New Roman" w:cs="Times New Roman"/>
        </w:rPr>
        <w:t>wartość</w:t>
      </w:r>
      <w:proofErr w:type="gramEnd"/>
      <w:r w:rsidRPr="00DA61F1">
        <w:rPr>
          <w:rFonts w:ascii="Times New Roman" w:hAnsi="Times New Roman" w:cs="Times New Roman"/>
        </w:rPr>
        <w:t xml:space="preserve">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przepisów.</w:t>
      </w:r>
    </w:p>
    <w:p w:rsidR="001323F0" w:rsidRPr="00DA61F1" w:rsidRDefault="001323F0" w:rsidP="00810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57E" w:rsidRPr="00DA61F1" w:rsidRDefault="008B7FFE" w:rsidP="008107F1">
      <w:pPr>
        <w:pStyle w:val="Lista41"/>
        <w:tabs>
          <w:tab w:val="left" w:pos="284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A61F1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</w:p>
    <w:sectPr w:rsidR="003E557E" w:rsidRPr="00DA61F1" w:rsidSect="00132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44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144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144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144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144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144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44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44"/>
        </w:tabs>
        <w:ind w:left="7113" w:hanging="180"/>
      </w:pPr>
    </w:lvl>
  </w:abstractNum>
  <w:abstractNum w:abstractNumId="2">
    <w:nsid w:val="08357D5D"/>
    <w:multiLevelType w:val="hybridMultilevel"/>
    <w:tmpl w:val="4EE07772"/>
    <w:lvl w:ilvl="0" w:tplc="1C1A6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95F77"/>
    <w:multiLevelType w:val="hybridMultilevel"/>
    <w:tmpl w:val="92FA2C5E"/>
    <w:lvl w:ilvl="0" w:tplc="97B80C4A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B4918A">
      <w:start w:val="1"/>
      <w:numFmt w:val="bullet"/>
      <w:lvlText w:val="-"/>
      <w:lvlJc w:val="left"/>
      <w:pPr>
        <w:ind w:left="3589" w:hanging="360"/>
      </w:pPr>
      <w:rPr>
        <w:rFonts w:ascii="Times New Roman" w:hAnsi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0149A1"/>
    <w:multiLevelType w:val="hybridMultilevel"/>
    <w:tmpl w:val="D85A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1012"/>
    <w:multiLevelType w:val="hybridMultilevel"/>
    <w:tmpl w:val="5246DA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B27AC6"/>
    <w:multiLevelType w:val="hybridMultilevel"/>
    <w:tmpl w:val="C446536A"/>
    <w:lvl w:ilvl="0" w:tplc="6B16C9D6">
      <w:start w:val="1"/>
      <w:numFmt w:val="decimal"/>
      <w:lvlText w:val="%1."/>
      <w:lvlJc w:val="left"/>
      <w:pPr>
        <w:ind w:left="854" w:hanging="48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30143"/>
    <w:multiLevelType w:val="hybridMultilevel"/>
    <w:tmpl w:val="BB8EBF78"/>
    <w:lvl w:ilvl="0" w:tplc="58E48292">
      <w:start w:val="1"/>
      <w:numFmt w:val="decimal"/>
      <w:lvlText w:val="%1."/>
      <w:lvlJc w:val="left"/>
      <w:pPr>
        <w:ind w:left="3050" w:hanging="360"/>
      </w:pPr>
      <w:rPr>
        <w:rFonts w:ascii="Tahoma" w:hAnsi="Tahoma" w:cs="Tahoma" w:hint="default"/>
        <w:b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3334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4004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18E8C4F8">
      <w:start w:val="1"/>
      <w:numFmt w:val="decimal"/>
      <w:lvlText w:val="%4)"/>
      <w:lvlJc w:val="left"/>
      <w:pPr>
        <w:ind w:left="5210" w:hanging="360"/>
      </w:pPr>
      <w:rPr>
        <w:rFonts w:ascii="Tahoma" w:eastAsia="Times New Roman" w:hAnsi="Tahoma" w:cs="Tahoma" w:hint="default"/>
        <w:b w:val="0"/>
      </w:rPr>
    </w:lvl>
    <w:lvl w:ilvl="4" w:tplc="04150019">
      <w:start w:val="1"/>
      <w:numFmt w:val="lowerLetter"/>
      <w:lvlText w:val="%5."/>
      <w:lvlJc w:val="left"/>
      <w:pPr>
        <w:ind w:left="5930" w:hanging="360"/>
      </w:pPr>
    </w:lvl>
    <w:lvl w:ilvl="5" w:tplc="0415001B" w:tentative="1">
      <w:start w:val="1"/>
      <w:numFmt w:val="lowerRoman"/>
      <w:lvlText w:val="%6."/>
      <w:lvlJc w:val="right"/>
      <w:pPr>
        <w:ind w:left="6650" w:hanging="180"/>
      </w:pPr>
    </w:lvl>
    <w:lvl w:ilvl="6" w:tplc="0415000F" w:tentative="1">
      <w:start w:val="1"/>
      <w:numFmt w:val="decimal"/>
      <w:lvlText w:val="%7."/>
      <w:lvlJc w:val="left"/>
      <w:pPr>
        <w:ind w:left="7370" w:hanging="360"/>
      </w:pPr>
    </w:lvl>
    <w:lvl w:ilvl="7" w:tplc="04150019" w:tentative="1">
      <w:start w:val="1"/>
      <w:numFmt w:val="lowerLetter"/>
      <w:lvlText w:val="%8."/>
      <w:lvlJc w:val="left"/>
      <w:pPr>
        <w:ind w:left="8090" w:hanging="360"/>
      </w:pPr>
    </w:lvl>
    <w:lvl w:ilvl="8" w:tplc="0415001B" w:tentative="1">
      <w:start w:val="1"/>
      <w:numFmt w:val="lowerRoman"/>
      <w:lvlText w:val="%9."/>
      <w:lvlJc w:val="right"/>
      <w:pPr>
        <w:ind w:left="8810" w:hanging="180"/>
      </w:pPr>
    </w:lvl>
  </w:abstractNum>
  <w:abstractNum w:abstractNumId="8">
    <w:nsid w:val="34AF572B"/>
    <w:multiLevelType w:val="hybridMultilevel"/>
    <w:tmpl w:val="4C4A2ECE"/>
    <w:lvl w:ilvl="0" w:tplc="19EE3C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15A6"/>
    <w:multiLevelType w:val="hybridMultilevel"/>
    <w:tmpl w:val="FE7EB7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104C66"/>
    <w:multiLevelType w:val="hybridMultilevel"/>
    <w:tmpl w:val="F210FB68"/>
    <w:lvl w:ilvl="0" w:tplc="DFB6E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6C1842"/>
    <w:multiLevelType w:val="hybridMultilevel"/>
    <w:tmpl w:val="DFAC8A2A"/>
    <w:lvl w:ilvl="0" w:tplc="37703B5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E3B0B"/>
    <w:multiLevelType w:val="hybridMultilevel"/>
    <w:tmpl w:val="36ACD292"/>
    <w:lvl w:ilvl="0" w:tplc="F46C6B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73E"/>
    <w:multiLevelType w:val="hybridMultilevel"/>
    <w:tmpl w:val="9A64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068EF"/>
    <w:multiLevelType w:val="hybridMultilevel"/>
    <w:tmpl w:val="D4B23F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274584"/>
    <w:multiLevelType w:val="hybridMultilevel"/>
    <w:tmpl w:val="5972BE8C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75C677D9"/>
    <w:multiLevelType w:val="hybridMultilevel"/>
    <w:tmpl w:val="F740051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56FDC"/>
    <w:multiLevelType w:val="hybridMultilevel"/>
    <w:tmpl w:val="1422AA9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7486A"/>
    <w:rsid w:val="000B5BA3"/>
    <w:rsid w:val="000C083D"/>
    <w:rsid w:val="001323F0"/>
    <w:rsid w:val="001570AE"/>
    <w:rsid w:val="00223BD0"/>
    <w:rsid w:val="002521E6"/>
    <w:rsid w:val="00370978"/>
    <w:rsid w:val="003E557E"/>
    <w:rsid w:val="00406D31"/>
    <w:rsid w:val="007F475C"/>
    <w:rsid w:val="008107F1"/>
    <w:rsid w:val="008B7FFE"/>
    <w:rsid w:val="0097486A"/>
    <w:rsid w:val="009B03D9"/>
    <w:rsid w:val="009C2BCE"/>
    <w:rsid w:val="00A144A9"/>
    <w:rsid w:val="00A615A2"/>
    <w:rsid w:val="00A94EC1"/>
    <w:rsid w:val="00C036DB"/>
    <w:rsid w:val="00C13C0C"/>
    <w:rsid w:val="00C9249C"/>
    <w:rsid w:val="00CA2C5B"/>
    <w:rsid w:val="00CC57C7"/>
    <w:rsid w:val="00CD15F6"/>
    <w:rsid w:val="00D33D01"/>
    <w:rsid w:val="00DA61F1"/>
    <w:rsid w:val="00FC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8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A3"/>
    <w:rPr>
      <w:rFonts w:ascii="Segoe UI" w:hAnsi="Segoe UI" w:cs="Segoe UI"/>
      <w:sz w:val="18"/>
      <w:szCs w:val="18"/>
    </w:rPr>
  </w:style>
  <w:style w:type="paragraph" w:customStyle="1" w:styleId="Lista41">
    <w:name w:val="Lista 41"/>
    <w:basedOn w:val="Normalny"/>
    <w:rsid w:val="007F475C"/>
    <w:pPr>
      <w:widowControl w:val="0"/>
      <w:suppressAutoHyphens/>
      <w:spacing w:after="0" w:line="100" w:lineRule="atLeast"/>
      <w:ind w:left="1132" w:hanging="283"/>
    </w:pPr>
    <w:rPr>
      <w:rFonts w:ascii="Arial" w:eastAsia="Calibri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B7FFE"/>
    <w:pPr>
      <w:tabs>
        <w:tab w:val="left" w:pos="1134"/>
        <w:tab w:val="left" w:pos="1701"/>
        <w:tab w:val="left" w:pos="1985"/>
      </w:tabs>
      <w:spacing w:after="0" w:line="240" w:lineRule="auto"/>
      <w:ind w:left="1985" w:hanging="1136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FFE"/>
    <w:rPr>
      <w:rFonts w:ascii="Times New Roman" w:eastAsia="Times New Roman" w:hAnsi="Times New Roman" w:cs="Times New Roman"/>
      <w:b/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8B7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6CD7-BB05-4489-9E7D-A3217B1A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Szczepkowska</dc:creator>
  <cp:keywords/>
  <dc:description/>
  <cp:lastModifiedBy> </cp:lastModifiedBy>
  <cp:revision>18</cp:revision>
  <cp:lastPrinted>2018-03-27T08:32:00Z</cp:lastPrinted>
  <dcterms:created xsi:type="dcterms:W3CDTF">2015-03-16T11:15:00Z</dcterms:created>
  <dcterms:modified xsi:type="dcterms:W3CDTF">2018-04-04T07:05:00Z</dcterms:modified>
</cp:coreProperties>
</file>