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EC46CB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5F52A7">
        <w:rPr>
          <w:b/>
          <w:caps/>
        </w:rPr>
        <w:t>400/2015</w:t>
      </w:r>
      <w:r>
        <w:rPr>
          <w:b/>
          <w:caps/>
        </w:rPr>
        <w:br/>
        <w:t>Prezydenta Miasta Elbląg</w:t>
      </w:r>
    </w:p>
    <w:p w:rsidR="00A77B3E" w:rsidRDefault="00EC46CB">
      <w:pPr>
        <w:spacing w:before="280" w:after="280"/>
        <w:jc w:val="center"/>
        <w:rPr>
          <w:b/>
          <w:caps/>
        </w:rPr>
      </w:pPr>
      <w:r>
        <w:t xml:space="preserve">z dnia </w:t>
      </w:r>
      <w:r w:rsidR="005F52A7">
        <w:t xml:space="preserve">30 września </w:t>
      </w:r>
      <w:r>
        <w:t>2015 r.</w:t>
      </w:r>
    </w:p>
    <w:p w:rsidR="00A77B3E" w:rsidRDefault="00EC46CB">
      <w:pPr>
        <w:keepNext/>
        <w:spacing w:after="480"/>
        <w:jc w:val="center"/>
        <w:rPr>
          <w:b/>
        </w:rPr>
      </w:pPr>
      <w:r>
        <w:rPr>
          <w:b/>
        </w:rPr>
        <w:t>uchylające zarządzenia w sprawie powołania Zespołu ds. przygotowania portfela projektów do realizacji przez miasto Elbląg w latach 2014-2020</w:t>
      </w:r>
    </w:p>
    <w:p w:rsidR="00A77B3E" w:rsidRDefault="00EC46CB">
      <w:pPr>
        <w:keepLines/>
        <w:spacing w:before="120" w:after="120"/>
        <w:ind w:firstLine="227"/>
      </w:pPr>
      <w:r>
        <w:t xml:space="preserve">Na podstawie § 44 ust. 1 Regulaminu Organizacyjnego Urzędu Miejskiego w Elblągu stanowiącego załącznik do Zarządzenia Nr 62/2015 Prezydenta Miasta Elbląg z dnia 9 marca 2015 r. w sprawie zatwierdzenia Regulaminu Organizacyjnego Urzędu Miejskiego (z </w:t>
      </w:r>
      <w:proofErr w:type="spellStart"/>
      <w:r>
        <w:t>późn</w:t>
      </w:r>
      <w:proofErr w:type="spellEnd"/>
      <w:r>
        <w:t>. zm.) zarządza się, co następuje:</w:t>
      </w:r>
    </w:p>
    <w:p w:rsidR="00A77B3E" w:rsidRDefault="00EC46CB">
      <w:pPr>
        <w:keepLines/>
        <w:spacing w:before="120" w:after="120"/>
        <w:ind w:firstLine="340"/>
      </w:pPr>
      <w:r>
        <w:rPr>
          <w:b/>
        </w:rPr>
        <w:t>§ 1. </w:t>
      </w:r>
      <w:r>
        <w:t>Uchyla się:</w:t>
      </w:r>
    </w:p>
    <w:p w:rsidR="00A77B3E" w:rsidRDefault="00EC46CB">
      <w:pPr>
        <w:keepLines/>
        <w:spacing w:before="120" w:after="120"/>
        <w:ind w:firstLine="340"/>
      </w:pPr>
      <w:r>
        <w:t>1. Zarządzenie nr 391/2013 Prezydenta Miasta Elbląg z dnia 9 sierpnia 2013 r. w sprawie powołania Zespołu ds. przygotowania portfela projektów do realizacji przez miasto Elbląg w latach 2014-2020.</w:t>
      </w:r>
    </w:p>
    <w:p w:rsidR="00A77B3E" w:rsidRDefault="00EC46CB">
      <w:pPr>
        <w:keepLines/>
        <w:spacing w:before="120" w:after="120"/>
        <w:ind w:firstLine="340"/>
      </w:pPr>
      <w:r>
        <w:t>2. Zarządzenie nr 545/2013 Prezydenta Miasta Elbląg z dnia 28 października 2013 r. zmieniające Zarządzenie w sprawie powołania Zespołu ds. przygotowania portfela projektów do realizacji przez miasto Elbląg w latach 2014-2020.</w:t>
      </w:r>
    </w:p>
    <w:p w:rsidR="00A77B3E" w:rsidRDefault="00EC46CB">
      <w:pPr>
        <w:keepLines/>
        <w:spacing w:before="120" w:after="120"/>
        <w:ind w:firstLine="340"/>
      </w:pPr>
      <w:r>
        <w:t>3. Zarządzenie nr 177/2014 Prezydenta Miasta Elbląg z dnia 24 kwietnia 2014 r. zmieniające Zarządzenie w sprawie powołania Zespołu ds. przygotowania portfela projektów do realizacji przez miasto Elbląg w latach 2014-2020.</w:t>
      </w:r>
    </w:p>
    <w:p w:rsidR="00A77B3E" w:rsidRDefault="00EC46CB">
      <w:pPr>
        <w:keepLines/>
        <w:spacing w:before="120" w:after="120"/>
        <w:ind w:firstLine="340"/>
      </w:pPr>
      <w:r>
        <w:t>4. Zarządzenie nr 306/2014 Prezydenta Miasta Elbląg z dnia 11 lipca 2014 r. zmieniające Zarządzenie w sprawie powołania Zespołu ds. przygotowania portfela projektów do realizacji przez miasto Elbląg w latach 2014-2020.</w:t>
      </w:r>
    </w:p>
    <w:p w:rsidR="00A77B3E" w:rsidRDefault="00EC46CB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podpisania.</w:t>
      </w:r>
    </w:p>
    <w:p w:rsidR="00760901" w:rsidRDefault="00760901">
      <w:pPr>
        <w:keepLines/>
        <w:spacing w:before="120" w:after="120"/>
        <w:ind w:firstLine="340"/>
      </w:pPr>
    </w:p>
    <w:p w:rsidR="00760901" w:rsidRDefault="00760901">
      <w:pPr>
        <w:keepLines/>
        <w:spacing w:before="120" w:after="120"/>
        <w:ind w:firstLine="340"/>
      </w:pPr>
    </w:p>
    <w:p w:rsidR="00760901" w:rsidRDefault="00760901">
      <w:pPr>
        <w:keepLines/>
        <w:spacing w:before="120" w:after="120"/>
        <w:ind w:firstLine="340"/>
      </w:pPr>
    </w:p>
    <w:p w:rsidR="00666594" w:rsidRDefault="00666594" w:rsidP="00666594">
      <w:pPr>
        <w:keepLines/>
        <w:spacing w:before="120" w:after="120"/>
        <w:ind w:left="4320"/>
      </w:pPr>
    </w:p>
    <w:p w:rsidR="00666594" w:rsidRDefault="00666594" w:rsidP="00666594">
      <w:pPr>
        <w:keepLines/>
        <w:spacing w:before="120" w:after="120"/>
        <w:ind w:left="4320"/>
      </w:pPr>
    </w:p>
    <w:p w:rsidR="00666594" w:rsidRDefault="00666594" w:rsidP="00666594">
      <w:pPr>
        <w:keepLines/>
        <w:spacing w:before="120" w:after="120"/>
        <w:ind w:left="4320"/>
      </w:pPr>
    </w:p>
    <w:p w:rsidR="00666594" w:rsidRDefault="00666594" w:rsidP="00666594">
      <w:pPr>
        <w:keepLines/>
        <w:spacing w:before="120" w:after="120"/>
        <w:ind w:left="4320"/>
      </w:pPr>
    </w:p>
    <w:p w:rsidR="00666594" w:rsidRDefault="00666594" w:rsidP="00666594">
      <w:pPr>
        <w:keepLines/>
        <w:spacing w:before="120" w:after="120"/>
        <w:ind w:left="4320"/>
      </w:pPr>
    </w:p>
    <w:p w:rsidR="00666594" w:rsidRDefault="00666594" w:rsidP="00666594">
      <w:pPr>
        <w:keepLines/>
        <w:spacing w:before="120" w:after="120"/>
        <w:ind w:left="4320"/>
      </w:pPr>
    </w:p>
    <w:p w:rsidR="00666594" w:rsidRDefault="00666594" w:rsidP="00666594">
      <w:pPr>
        <w:keepLines/>
        <w:spacing w:before="120" w:after="120"/>
        <w:ind w:left="4320"/>
      </w:pPr>
    </w:p>
    <w:p w:rsidR="00666594" w:rsidRDefault="00666594" w:rsidP="00666594">
      <w:pPr>
        <w:keepLines/>
        <w:spacing w:before="120" w:after="120"/>
        <w:ind w:left="4320"/>
      </w:pPr>
    </w:p>
    <w:p w:rsidR="00666594" w:rsidRDefault="00666594" w:rsidP="00666594">
      <w:pPr>
        <w:keepLines/>
        <w:spacing w:before="120" w:after="120"/>
        <w:ind w:left="4320"/>
      </w:pPr>
    </w:p>
    <w:p w:rsidR="00666594" w:rsidRDefault="00666594" w:rsidP="00666594">
      <w:pPr>
        <w:keepLines/>
        <w:spacing w:before="120" w:after="120"/>
        <w:ind w:left="4320"/>
      </w:pPr>
    </w:p>
    <w:p w:rsidR="00666594" w:rsidRDefault="00666594" w:rsidP="00666594">
      <w:pPr>
        <w:keepLines/>
        <w:spacing w:before="120" w:after="120"/>
        <w:ind w:left="4320"/>
      </w:pPr>
    </w:p>
    <w:p w:rsidR="00666594" w:rsidRDefault="00666594" w:rsidP="00666594">
      <w:pPr>
        <w:keepLines/>
        <w:spacing w:before="120" w:after="120"/>
        <w:ind w:left="4320"/>
      </w:pPr>
    </w:p>
    <w:p w:rsidR="00666594" w:rsidRDefault="00666594" w:rsidP="00666594">
      <w:pPr>
        <w:keepLines/>
        <w:spacing w:before="120" w:after="120"/>
        <w:ind w:left="4320"/>
      </w:pPr>
    </w:p>
    <w:p w:rsidR="00666594" w:rsidRDefault="00666594" w:rsidP="00666594">
      <w:pPr>
        <w:keepLines/>
        <w:spacing w:before="120" w:after="120"/>
        <w:ind w:left="4320"/>
      </w:pPr>
    </w:p>
    <w:p w:rsidR="00666594" w:rsidRDefault="00666594" w:rsidP="00666594">
      <w:pPr>
        <w:keepLines/>
        <w:spacing w:before="120" w:after="120"/>
        <w:ind w:left="4320"/>
      </w:pPr>
    </w:p>
    <w:p w:rsidR="00666594" w:rsidRDefault="00666594" w:rsidP="00666594">
      <w:pPr>
        <w:keepLines/>
        <w:spacing w:before="120" w:after="120"/>
        <w:ind w:left="4320"/>
      </w:pPr>
    </w:p>
    <w:p w:rsidR="00666594" w:rsidRDefault="00666594" w:rsidP="00666594">
      <w:pPr>
        <w:keepLines/>
        <w:spacing w:before="120" w:after="120"/>
        <w:ind w:left="4320"/>
      </w:pPr>
    </w:p>
    <w:p w:rsidR="00760901" w:rsidRDefault="00760901" w:rsidP="00666594">
      <w:pPr>
        <w:keepLines/>
        <w:spacing w:before="120" w:after="120"/>
        <w:ind w:left="4320"/>
      </w:pPr>
      <w:bookmarkStart w:id="0" w:name="_GoBack"/>
      <w:bookmarkEnd w:id="0"/>
      <w:r>
        <w:lastRenderedPageBreak/>
        <w:t>Uzasadnienie</w:t>
      </w:r>
    </w:p>
    <w:p w:rsidR="00760901" w:rsidRDefault="00760901">
      <w:pPr>
        <w:keepLines/>
        <w:spacing w:before="120" w:after="120"/>
        <w:ind w:firstLine="340"/>
      </w:pPr>
      <w:r>
        <w:t>W związku ze zmianami organizacyjnymi w Urzędzie Miejskim w Elblągu oraz powołaniem Zespołu ds. wyboru przedsięwzięć współfinansowanych w ramach nowej perspektywy Unii Europejskiej w latach</w:t>
      </w:r>
      <w:r w:rsidR="00666594">
        <w:t xml:space="preserve"> 2014 – 2020, istnienie Zespołu ds. przygotowania portfela projektów do realizacji przez miasto Elbląg w latach 2014 – 2020, powołanego  Zarządzeniem nr 391/2013, nie jest zasadne.</w:t>
      </w:r>
    </w:p>
    <w:p w:rsidR="00666594" w:rsidRDefault="00666594">
      <w:pPr>
        <w:keepLines/>
        <w:spacing w:before="120" w:after="120"/>
        <w:ind w:firstLine="340"/>
      </w:pPr>
    </w:p>
    <w:p w:rsidR="00666594" w:rsidRDefault="00666594">
      <w:pPr>
        <w:keepLines/>
        <w:spacing w:before="120" w:after="120"/>
        <w:ind w:firstLine="340"/>
      </w:pPr>
      <w:r>
        <w:t>Zarządzenie nie pociąga za sobą żadnych skutków finansowych.</w:t>
      </w:r>
    </w:p>
    <w:p w:rsidR="00A77B3E" w:rsidRDefault="00666594">
      <w:pPr>
        <w:keepLines/>
        <w:spacing w:before="120" w:after="120"/>
        <w:ind w:firstLine="340"/>
      </w:pPr>
    </w:p>
    <w:p w:rsidR="00002383" w:rsidRDefault="00002383">
      <w:pPr>
        <w:keepLines/>
        <w:spacing w:before="120" w:after="120"/>
        <w:ind w:firstLine="340"/>
      </w:pPr>
    </w:p>
    <w:p w:rsidR="00A77B3E" w:rsidRDefault="00EC46CB" w:rsidP="004755FB">
      <w:pPr>
        <w:keepLines/>
        <w:spacing w:before="120" w:after="120"/>
      </w:pPr>
      <w:r>
        <w:fldChar w:fldCharType="begin"/>
      </w:r>
      <w:r>
        <w:fldChar w:fldCharType="end"/>
      </w:r>
    </w:p>
    <w:sectPr w:rsidR="00A77B3E"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383"/>
    <w:rsid w:val="00002383"/>
    <w:rsid w:val="000A184E"/>
    <w:rsid w:val="00233C45"/>
    <w:rsid w:val="004755FB"/>
    <w:rsid w:val="005F52A7"/>
    <w:rsid w:val="00666594"/>
    <w:rsid w:val="00711EE9"/>
    <w:rsid w:val="00760901"/>
    <w:rsid w:val="008F0EAE"/>
    <w:rsid w:val="00AC10B3"/>
    <w:rsid w:val="00DC4082"/>
    <w:rsid w:val="00EC4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uchylające zarządzenia w^sprawie powołania Zespołu ds. przygotowania portfela projektów do realizacji przez miasto Elbląg w^latach 2014-2020</dc:subject>
  <dc:creator>bedzi</dc:creator>
  <cp:lastModifiedBy>Sylwia Wysocka-Wężyk</cp:lastModifiedBy>
  <cp:revision>4</cp:revision>
  <cp:lastPrinted>2015-09-15T14:08:00Z</cp:lastPrinted>
  <dcterms:created xsi:type="dcterms:W3CDTF">2017-11-20T08:30:00Z</dcterms:created>
  <dcterms:modified xsi:type="dcterms:W3CDTF">2017-11-22T09:47:00Z</dcterms:modified>
  <cp:category>Akt prawny</cp:category>
</cp:coreProperties>
</file>