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237B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360E87">
        <w:rPr>
          <w:b/>
          <w:caps/>
        </w:rPr>
        <w:t>184/2015</w:t>
      </w:r>
      <w:r>
        <w:rPr>
          <w:b/>
          <w:caps/>
        </w:rPr>
        <w:br/>
        <w:t>Prezydenta Miasta Elbląg</w:t>
      </w:r>
    </w:p>
    <w:p w:rsidR="00A77B3E" w:rsidRDefault="00436099">
      <w:pPr>
        <w:spacing w:before="280" w:after="280"/>
        <w:jc w:val="center"/>
        <w:rPr>
          <w:b/>
          <w:caps/>
        </w:rPr>
      </w:pPr>
      <w:r>
        <w:t xml:space="preserve">z dnia </w:t>
      </w:r>
      <w:r w:rsidR="00360E87">
        <w:t>14 maja</w:t>
      </w:r>
      <w:r w:rsidR="00C237B9">
        <w:t> 2015 r.</w:t>
      </w:r>
    </w:p>
    <w:p w:rsidR="00A77B3E" w:rsidRDefault="00C237B9">
      <w:pPr>
        <w:keepNext/>
        <w:spacing w:after="480"/>
        <w:jc w:val="center"/>
        <w:rPr>
          <w:b/>
        </w:rPr>
      </w:pPr>
      <w:r>
        <w:rPr>
          <w:b/>
        </w:rPr>
        <w:t>uchylające zarządzenia w sprawie realizacji projektu „Rewitalizacja placu katedralnego oraz wieży katedry św. Mikołaja w Elblągu” dofinansowanego ze środków Europejskiego Funduszu Rozwoju Regionalnego w ramach Regionalnego Programu Operacyjnego Warmia i Mazury na lata 2007-2013</w:t>
      </w:r>
    </w:p>
    <w:p w:rsidR="00A77B3E" w:rsidRDefault="00C237B9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do Zarządzenia Nr 62/2015 Prezydenta Miasta Elbląg z dnia 9 marca 2015 r. w sprawie zatwierdzenia Regulaminu Organizacyjnego Urzędu Miejskiego (z </w:t>
      </w:r>
      <w:proofErr w:type="spellStart"/>
      <w:r>
        <w:t>późn</w:t>
      </w:r>
      <w:proofErr w:type="spellEnd"/>
      <w:r>
        <w:t>. zm.) zarządza się, co następuje:</w:t>
      </w:r>
    </w:p>
    <w:p w:rsidR="00A77B3E" w:rsidRDefault="00C237B9">
      <w:pPr>
        <w:keepLines/>
        <w:spacing w:before="120" w:after="120"/>
        <w:ind w:firstLine="340"/>
      </w:pPr>
      <w:r>
        <w:rPr>
          <w:b/>
        </w:rPr>
        <w:t>§ 1. </w:t>
      </w:r>
      <w:r>
        <w:t>Uchyla się:</w:t>
      </w:r>
    </w:p>
    <w:p w:rsidR="00A77B3E" w:rsidRDefault="00C237B9">
      <w:pPr>
        <w:keepLines/>
        <w:spacing w:before="120" w:after="120"/>
        <w:ind w:firstLine="340"/>
      </w:pPr>
      <w:r>
        <w:t>1. Zarządzenie nr 248/2013 Pełniącego Funkcje Organów Miasta Elbląg działającego za Prezydenta z dnia 21 czerwca 2013 r. w sprawie realizacji projektu "Rewitalizacja placu katedralnego oraz wieży katedry św. Mikołaja w Elblągu" dofinansowanego ze środków Europejskiego Funduszu Rozwoju Regionalnego w ramach Regionalnego Programu Operacyjnego Warmia i Mazury na lata 2007-2013;</w:t>
      </w:r>
    </w:p>
    <w:p w:rsidR="00A77B3E" w:rsidRDefault="00C237B9">
      <w:pPr>
        <w:keepLines/>
        <w:spacing w:before="120" w:after="120"/>
        <w:ind w:firstLine="340"/>
      </w:pPr>
      <w:r>
        <w:t>2. Zarządzenie nr 176/2014 Prezydenta Miasta Elbląg z dnia 24 kwietnia 2014 r. zmieniające w sprawie realizacji projektu „Rewitalizacja placu katedralnego oraz wieży katedry św. Mikołaja w Elblągu” dofinansowanego ze środków Europejskiego Funduszu Rozwoju Regionalnego w ramach Regionalnego Programu Operacyjnego Warmia i Mazury na lata 2007-2013;</w:t>
      </w:r>
    </w:p>
    <w:p w:rsidR="00A77B3E" w:rsidRDefault="00C237B9">
      <w:pPr>
        <w:keepLines/>
        <w:spacing w:before="120" w:after="120"/>
        <w:ind w:firstLine="340"/>
      </w:pPr>
      <w:r>
        <w:t>3. Zarządzenie nr 440/2014 Prezydenta Miasta Elbląg z dnia 12 września 2014 r. zmieniające w sprawie realizacji projektu „Rewitalizacja placu katedralnego oraz wieży katedry św. Mikołaja w Elblągu” dofinansowanego ze środków Europejskiego Funduszu Rozwoju Regionalnego w ramach Regionalnego Programu Operacyjnego Warmia i Mazury na lata 2007-2013.</w:t>
      </w:r>
    </w:p>
    <w:p w:rsidR="00A77B3E" w:rsidRDefault="00C237B9" w:rsidP="00840CD9">
      <w:pPr>
        <w:keepLines/>
        <w:spacing w:before="120" w:after="120"/>
        <w:ind w:firstLine="340"/>
        <w:jc w:val="left"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Zarządzenie wchodzi w życie z dniem podpisania.</w:t>
      </w:r>
    </w:p>
    <w:p w:rsidR="00A77B3E" w:rsidRDefault="00C237B9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:rsidR="00A77B3E" w:rsidRDefault="00C237B9">
      <w:pPr>
        <w:spacing w:before="120" w:after="120"/>
        <w:ind w:left="283" w:firstLine="227"/>
      </w:pPr>
      <w:r>
        <w:tab/>
        <w:t>Zarządzeniem Nr 248/2013 powołano tymczasową organizację wewnętrzną w celu przygotowania, realizacji i monitoringu projektu pn. „Rewitalizacja placu katedralnego oraz wieży katedry św. Mikołaja w Elblągu”. Zarządzeniami nr 176/2014 i 440/2014 zmieniono skład osobowy zespołu. Powołana organizacja tymczasowa zreal</w:t>
      </w:r>
      <w:r w:rsidR="00840CD9">
        <w:t>izowała powierzone jej zadania,</w:t>
      </w:r>
      <w:r w:rsidR="00890944">
        <w:t xml:space="preserve"> </w:t>
      </w:r>
      <w:r>
        <w:t>w związku z czym rozwiązuje się zespół ds. realizacji przedmiotowego projektu.</w:t>
      </w:r>
    </w:p>
    <w:p w:rsidR="00A77B3E" w:rsidRDefault="00C237B9">
      <w:pPr>
        <w:spacing w:before="120" w:after="120"/>
        <w:ind w:left="283" w:firstLine="227"/>
      </w:pPr>
      <w:r>
        <w:t>Zmiana Zarządzenia nie pociąga za sobą żadnych skutków finansowych.</w:t>
      </w:r>
    </w:p>
    <w:sectPr w:rsidR="00A77B3E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CD9"/>
    <w:rsid w:val="00360E87"/>
    <w:rsid w:val="00436099"/>
    <w:rsid w:val="00840CD9"/>
    <w:rsid w:val="00890944"/>
    <w:rsid w:val="0090345A"/>
    <w:rsid w:val="00996B34"/>
    <w:rsid w:val="00C237B9"/>
    <w:rsid w:val="00F21411"/>
    <w:rsid w:val="00FA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uchylające zarządzenia w^sprawie realizacji projektu „Rewitalizacja placu katedralnego oraz wieży katedry św. Mikołaja w^Elblągu” dofinansowanego ze środków Europejskiego Funduszu Rozwoju Regionalnego w^ramach Regionalnego Programu Operacyjnego Warmia i^Mazury na lata 2007-2013</dc:subject>
  <dc:creator>bedzi</dc:creator>
  <cp:lastModifiedBy>Sylwia Wysocka-Wężyk</cp:lastModifiedBy>
  <cp:revision>2</cp:revision>
  <dcterms:created xsi:type="dcterms:W3CDTF">2017-11-15T06:40:00Z</dcterms:created>
  <dcterms:modified xsi:type="dcterms:W3CDTF">2017-11-15T06:40:00Z</dcterms:modified>
  <cp:category>Akt prawny</cp:category>
</cp:coreProperties>
</file>