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3730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473 /2017 </w:t>
      </w:r>
      <w:r>
        <w:rPr>
          <w:b/>
          <w:caps/>
        </w:rPr>
        <w:br/>
        <w:t>Prezydenta Miasta Elbląg</w:t>
      </w:r>
    </w:p>
    <w:p w:rsidR="00A77B3E" w:rsidRDefault="0023730C">
      <w:pPr>
        <w:spacing w:before="280" w:after="280"/>
        <w:jc w:val="center"/>
        <w:rPr>
          <w:b/>
          <w:caps/>
        </w:rPr>
      </w:pPr>
      <w:r>
        <w:t>z dnia 30 października 2017 r.</w:t>
      </w:r>
    </w:p>
    <w:p w:rsidR="00A77B3E" w:rsidRDefault="0023730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3730C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23730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02610" w:rsidRDefault="0023730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3730C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23730C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002610" w:rsidRDefault="0023730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3730C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23730C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002610" w:rsidRDefault="0023730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3730C">
      <w:pPr>
        <w:keepLines/>
        <w:spacing w:before="120" w:after="120"/>
      </w:pPr>
      <w:r>
        <w:t>Wykonanie zarządzenia powierza się Dyrektorowi Zarządu Budynków Komunalnych w Elblągu.</w:t>
      </w:r>
    </w:p>
    <w:p w:rsidR="00002610" w:rsidRDefault="0023730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3730C">
      <w:pPr>
        <w:keepLines/>
        <w:spacing w:before="120" w:after="120"/>
      </w:pPr>
      <w:r>
        <w:t>Zarządzenie wchodzi w życie z dniem podpisania.</w:t>
      </w:r>
    </w:p>
    <w:p w:rsidR="0023730C" w:rsidRDefault="0023730C">
      <w:pPr>
        <w:keepLines/>
        <w:spacing w:before="120" w:after="120"/>
      </w:pPr>
    </w:p>
    <w:p w:rsidR="0023730C" w:rsidRDefault="0023730C">
      <w:pPr>
        <w:keepLines/>
        <w:spacing w:before="120" w:after="120"/>
        <w:sectPr w:rsidR="0023730C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23730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23730C">
      <w:pPr>
        <w:spacing w:before="120" w:after="120"/>
        <w:jc w:val="right"/>
      </w:pPr>
      <w:r>
        <w:t>Załącznik do Zarządzenia nr 473 /2017</w:t>
      </w:r>
    </w:p>
    <w:p w:rsidR="00A77B3E" w:rsidRDefault="0023730C">
      <w:pPr>
        <w:spacing w:before="120" w:after="120"/>
        <w:jc w:val="right"/>
      </w:pPr>
      <w:r>
        <w:t>Prezydenta Miasta Elbląg z dnia 30.10.2017 r.</w:t>
      </w:r>
    </w:p>
    <w:p w:rsidR="00A77B3E" w:rsidRDefault="0023730C">
      <w:pPr>
        <w:spacing w:before="120" w:after="120"/>
        <w:jc w:val="right"/>
      </w:pPr>
      <w:r>
        <w:t>.</w:t>
      </w:r>
    </w:p>
    <w:p w:rsidR="00A77B3E" w:rsidRDefault="0023730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621"/>
        <w:gridCol w:w="1807"/>
        <w:gridCol w:w="1196"/>
        <w:gridCol w:w="1688"/>
        <w:gridCol w:w="904"/>
        <w:gridCol w:w="2246"/>
        <w:gridCol w:w="1887"/>
        <w:gridCol w:w="1714"/>
      </w:tblGrid>
      <w:tr w:rsidR="00002610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002610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Aleksandra Fredry 25-31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31/9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0,1788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24,62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319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461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332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280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536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275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542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262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556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EL1E/00043881/5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EL1E/00065883/9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EL1E/00051924/8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572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EL1E/00090832/1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EL1E/00051523/7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584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238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EL1E/00042778/3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lastRenderedPageBreak/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246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EL1E/00043273/0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603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171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EL1E/00046414/2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EL1E/00043839/6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EL1E/00043946/9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EL1E/00040660/9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684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EL1E/00042607/4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698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125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EL1E/00042934/5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704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137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EL1E/00099050/8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716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92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EL1E/00043281/9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81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EL1E/00042613/9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736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78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EL1E/00043948/3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75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EL1E/00044278/2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742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69a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63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EL1E/00043289/5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756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61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EL1E/00048481/6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EL1E/00046928/8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34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EL1E/00046205/4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EL1E/00095000/5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lastRenderedPageBreak/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Krakusa 44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EL1E/00041506/9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784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Adama Asnyka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EL1E/00032046/0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319/2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443/8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Warszawska 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61,86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6,59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49A7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Grunt przyległy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0,44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Warszawska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EL1E/00040944/4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593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  <w:p w:rsidR="00A77B3E" w:rsidRDefault="0023730C">
            <w:pPr>
              <w:jc w:val="center"/>
            </w:pPr>
            <w:r>
              <w:rPr>
                <w:sz w:val="20"/>
              </w:rPr>
              <w:t>(budynek nr 85)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38/2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1,5995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lokalu na cele produkcyjne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86,02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3,95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393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396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1193/2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1193/7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18/10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1193/1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pawilonem blaszanym nr 64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pawilonem blaszanym nr 75a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Dzierżawa gruntu pod pawilonem blaszanym nr 7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lastRenderedPageBreak/>
              <w:t>mieszkaniowej przy ul. Świerkowej 25-31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lastRenderedPageBreak/>
              <w:t>2241,00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komórki murowanej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12,98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komórki murowanej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Próchnika 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12,37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Tadeusza Kościuszki 48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EL1E/00076448/8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0,1179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134,40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02610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 xml:space="preserve">Orla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EL1E/00064414/4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123/3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0,0159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Najem lokalu na działalność handlową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57,50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3730C">
            <w:pPr>
              <w:jc w:val="center"/>
            </w:pPr>
            <w:r>
              <w:rPr>
                <w:sz w:val="20"/>
              </w:rPr>
              <w:t>27,30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3730C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23730C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23730C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610"/>
    <w:rsid w:val="00002610"/>
    <w:rsid w:val="002149A7"/>
    <w:rsid w:val="0023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F177DD-B94A-4BA4-8A94-73A67F72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1087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473 /2017  z dnia 30 października 2017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2017-11-06T08:07:00Z</dcterms:created>
  <dcterms:modified xsi:type="dcterms:W3CDTF">2017-11-06T08:07:00Z</dcterms:modified>
  <cp:category>Akt prawny</cp:category>
</cp:coreProperties>
</file>