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3150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245/2016</w:t>
      </w:r>
      <w:r>
        <w:rPr>
          <w:b/>
          <w:caps/>
        </w:rPr>
        <w:br/>
        <w:t>Prezydenta Miasta Elbląg</w:t>
      </w:r>
    </w:p>
    <w:p w:rsidR="00A77B3E" w:rsidRDefault="0083150A">
      <w:pPr>
        <w:spacing w:before="280" w:after="280"/>
        <w:jc w:val="center"/>
        <w:rPr>
          <w:b/>
          <w:caps/>
        </w:rPr>
      </w:pPr>
      <w:r>
        <w:t>z dnia 1 czerwca 2016 r.</w:t>
      </w:r>
    </w:p>
    <w:p w:rsidR="00A77B3E" w:rsidRDefault="0083150A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3150A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83150A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4F5D4A" w:rsidRDefault="0083150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3150A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83150A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4F5D4A" w:rsidRDefault="0083150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3150A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83150A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4F5D4A" w:rsidRDefault="0083150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3150A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4F5D4A" w:rsidRDefault="0083150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3150A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83150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Nr 1 do Zarządzenia Nr 245/2016</w:t>
      </w:r>
    </w:p>
    <w:p w:rsidR="00A77B3E" w:rsidRDefault="0083150A">
      <w:pPr>
        <w:spacing w:before="120" w:after="120"/>
        <w:jc w:val="right"/>
      </w:pPr>
      <w:r>
        <w:t>Prezyde</w:t>
      </w:r>
      <w:r>
        <w:t>nta Miasta Elbląg z dnia 1 czerwca 2016 r.</w:t>
      </w:r>
    </w:p>
    <w:p w:rsidR="00A77B3E" w:rsidRDefault="0083150A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4F5D4A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Powierzchnia dzierżawy</w:t>
            </w:r>
          </w:p>
          <w:p w:rsidR="00A77B3E" w:rsidRDefault="0083150A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Stawka czynszu dzierżawnego</w:t>
            </w:r>
          </w:p>
        </w:tc>
      </w:tr>
      <w:tr w:rsidR="004F5D4A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Powierzchnia</w:t>
            </w:r>
          </w:p>
          <w:p w:rsidR="00A77B3E" w:rsidRDefault="0083150A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90/22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EL1E/00038599/3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0,0038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0,0038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J.H. Pestalozziego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przemysłowo-składowe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0,98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301/2</w:t>
            </w:r>
          </w:p>
          <w:p w:rsidR="00A77B3E" w:rsidRDefault="0083150A">
            <w:pPr>
              <w:jc w:val="center"/>
            </w:pPr>
            <w:r>
              <w:t>829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</w:t>
            </w:r>
          </w:p>
          <w:p w:rsidR="00A77B3E" w:rsidRDefault="0083150A">
            <w:pPr>
              <w:jc w:val="center"/>
            </w:pPr>
            <w:r>
              <w:t>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EL1E/00033275/1 EL1E/00033275/1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0,1116</w:t>
            </w:r>
          </w:p>
          <w:p w:rsidR="00A77B3E" w:rsidRDefault="0083150A">
            <w:pPr>
              <w:jc w:val="center"/>
            </w:pPr>
            <w:r>
              <w:t>0,0020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0,1116</w:t>
            </w:r>
          </w:p>
          <w:p w:rsidR="00A77B3E" w:rsidRDefault="0083150A">
            <w:pPr>
              <w:jc w:val="center"/>
            </w:pPr>
            <w:r>
              <w:t>0,0020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Obrońców Pokoju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 xml:space="preserve">zieleń, tereny </w:t>
            </w:r>
            <w:r>
              <w:t>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538/1</w:t>
            </w:r>
          </w:p>
          <w:p w:rsidR="00A77B3E" w:rsidRDefault="0083150A">
            <w:pPr>
              <w:jc w:val="center"/>
            </w:pPr>
            <w:r>
              <w:t>538/2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</w:t>
            </w:r>
          </w:p>
          <w:p w:rsidR="00A77B3E" w:rsidRDefault="0083150A">
            <w:pPr>
              <w:jc w:val="center"/>
            </w:pPr>
            <w:r>
              <w:t>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EL1E/00036824/6 EL1E/00036824/6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0,0102</w:t>
            </w:r>
          </w:p>
          <w:p w:rsidR="00A77B3E" w:rsidRDefault="0083150A">
            <w:pPr>
              <w:jc w:val="center"/>
            </w:pPr>
            <w:r>
              <w:t>0,0062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0,0102</w:t>
            </w:r>
          </w:p>
          <w:p w:rsidR="00A77B3E" w:rsidRDefault="0083150A">
            <w:pPr>
              <w:jc w:val="center"/>
            </w:pPr>
            <w:r>
              <w:t>0,0062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Pomorska 19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523/2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EL1E/00044056/0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0,7650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0,0500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Warszawska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parking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358/7</w:t>
            </w:r>
          </w:p>
          <w:p w:rsidR="00A77B3E" w:rsidRDefault="0083150A">
            <w:pPr>
              <w:jc w:val="center"/>
            </w:pPr>
            <w:r>
              <w:t>359/6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22</w:t>
            </w:r>
          </w:p>
          <w:p w:rsidR="00A77B3E" w:rsidRDefault="0083150A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EL1E/00031740/8 EL1E/00045066/0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0,1728</w:t>
            </w:r>
          </w:p>
          <w:p w:rsidR="00A77B3E" w:rsidRDefault="0083150A">
            <w:pPr>
              <w:jc w:val="center"/>
            </w:pPr>
            <w:r>
              <w:t>0,0369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0,0088</w:t>
            </w:r>
          </w:p>
          <w:p w:rsidR="00A77B3E" w:rsidRDefault="0083150A">
            <w:pPr>
              <w:jc w:val="center"/>
            </w:pPr>
            <w:r>
              <w:t>0,0012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Malborska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24,40 zł/rok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31/2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EL1E/00032716/8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0,0838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0,0028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Legionów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handel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385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EL1E/00065093/4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0,0212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0,0052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 xml:space="preserve">ul. </w:t>
            </w:r>
            <w:r>
              <w:t>Suwalska 29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24,40 zł/rok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577/4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EL1E/00019706/8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0,0140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0,0140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Suwalska 32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9.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143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EL1E/00040534/7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0,0034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0,0034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Łowicka 31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24,40 zł/rok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144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EL1E/00040534/7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0,0027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0,0027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Łowicka 33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24,40 zł/rok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268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EL1E/00017697/7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0,0066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0,0066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Szczygla 24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24,40 zł/rok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3/8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EL1E/00038676/7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3,2336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0,0300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Szarych Szeregów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0,15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108/298 108/298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20</w:t>
            </w:r>
          </w:p>
          <w:p w:rsidR="00A77B3E" w:rsidRDefault="0083150A">
            <w:pPr>
              <w:jc w:val="center"/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EL1E/00036078/1 EL1E/00036078/1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0,9895</w:t>
            </w:r>
          </w:p>
          <w:p w:rsidR="00A77B3E" w:rsidRDefault="0083150A">
            <w:pPr>
              <w:jc w:val="center"/>
            </w:pPr>
            <w:r>
              <w:t>0,9895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0,9003</w:t>
            </w:r>
          </w:p>
          <w:p w:rsidR="00A77B3E" w:rsidRDefault="0083150A">
            <w:pPr>
              <w:jc w:val="center"/>
            </w:pPr>
            <w:r>
              <w:t>0,0892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Okólnik 4a</w:t>
            </w:r>
          </w:p>
          <w:p w:rsidR="00A77B3E" w:rsidRDefault="0083150A">
            <w:r>
              <w:t>ul. Okólnik 4a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uprawa, pastwisko</w:t>
            </w:r>
          </w:p>
          <w:p w:rsidR="00A77B3E" w:rsidRDefault="0083150A">
            <w:pPr>
              <w:jc w:val="center"/>
            </w:pPr>
            <w:r>
              <w:t>uprawa, pastwisko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100 zł/ha/rok</w:t>
            </w:r>
          </w:p>
          <w:p w:rsidR="00A77B3E" w:rsidRDefault="0083150A">
            <w:pPr>
              <w:jc w:val="center"/>
            </w:pPr>
            <w:r>
              <w:t>80 zł/ha/rok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105/40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EL1E/00039632/4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0,6284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0,6284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 xml:space="preserve">ul. </w:t>
            </w:r>
            <w:r>
              <w:t>Okólnik 4a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uprawa, pastwisko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100 zł/ha/rok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105/41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EL1E/00039632/4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1,7135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1,7135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Okólnik 4a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uprawa, pastwisko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100 zł/ha/rok</w:t>
            </w:r>
          </w:p>
        </w:tc>
      </w:tr>
      <w:tr w:rsidR="004F5D4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105/42</w:t>
            </w:r>
          </w:p>
          <w:p w:rsidR="00A77B3E" w:rsidRDefault="0083150A">
            <w:pPr>
              <w:jc w:val="center"/>
            </w:pPr>
            <w:r>
              <w:t>105/42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20</w:t>
            </w:r>
          </w:p>
          <w:p w:rsidR="00A77B3E" w:rsidRDefault="0083150A">
            <w:pPr>
              <w:jc w:val="center"/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EL1E/00039632/4</w:t>
            </w:r>
          </w:p>
          <w:p w:rsidR="00A77B3E" w:rsidRDefault="0083150A">
            <w:pPr>
              <w:jc w:val="center"/>
            </w:pPr>
            <w:r>
              <w:t>EL1E/00039632/4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3,6644</w:t>
            </w:r>
          </w:p>
          <w:p w:rsidR="00A77B3E" w:rsidRDefault="0083150A">
            <w:pPr>
              <w:jc w:val="center"/>
            </w:pPr>
            <w:r>
              <w:t>3,6644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3,6612</w:t>
            </w:r>
          </w:p>
          <w:p w:rsidR="00A77B3E" w:rsidRDefault="0083150A">
            <w:pPr>
              <w:jc w:val="center"/>
            </w:pPr>
            <w:r>
              <w:t>0,0032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r>
              <w:t>ul. Okólnik 4a</w:t>
            </w:r>
          </w:p>
          <w:p w:rsidR="00A77B3E" w:rsidRDefault="0083150A">
            <w:r>
              <w:t>ul. Okólnik 4a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uprawa, pastwisko</w:t>
            </w:r>
          </w:p>
          <w:p w:rsidR="00A77B3E" w:rsidRDefault="0083150A">
            <w:pPr>
              <w:jc w:val="center"/>
            </w:pPr>
            <w:r>
              <w:t>uprawa, pastwisko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100 zł/ha/rok</w:t>
            </w:r>
          </w:p>
          <w:p w:rsidR="00A77B3E" w:rsidRDefault="0083150A">
            <w:pPr>
              <w:jc w:val="center"/>
            </w:pPr>
            <w:r>
              <w:t>80 zł/ha/rok</w:t>
            </w:r>
          </w:p>
        </w:tc>
      </w:tr>
    </w:tbl>
    <w:p w:rsidR="00A77B3E" w:rsidRDefault="0083150A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83150A">
      <w:pPr>
        <w:spacing w:before="120" w:after="120"/>
      </w:pPr>
      <w:r>
        <w:t>Czynsz określony w skali miesiąca płatny jest do dnia 10 każdego miesiąca.</w:t>
      </w:r>
    </w:p>
    <w:p w:rsidR="00A77B3E" w:rsidRDefault="0083150A">
      <w:pPr>
        <w:spacing w:before="120" w:after="120"/>
      </w:pPr>
      <w:r>
        <w:t>Zmiana czynszu mo</w:t>
      </w:r>
      <w:r>
        <w:t>że nastąpić w przypadku zmiany zarządzenia Prezydenta Miasta Elbląga w sprawie</w:t>
      </w:r>
    </w:p>
    <w:p w:rsidR="00A77B3E" w:rsidRDefault="0083150A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4F5D4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3150A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83150A">
            <w:pPr>
              <w:rPr>
                <w:i/>
              </w:rPr>
            </w:pPr>
            <w:r>
              <w:rPr>
                <w:i/>
                <w:sz w:val="16"/>
              </w:rPr>
              <w:lastRenderedPageBreak/>
              <w:t>Małgorzata Wójcik</w:t>
            </w:r>
          </w:p>
        </w:tc>
      </w:tr>
    </w:tbl>
    <w:p w:rsidR="00A77B3E" w:rsidRDefault="0083150A">
      <w:pPr>
        <w:sectPr w:rsidR="00A77B3E">
          <w:pgSz w:w="16838" w:h="11906" w:orient="landscape"/>
          <w:pgMar w:top="850" w:right="1417" w:bottom="850" w:left="1417" w:header="708" w:footer="708" w:gutter="0"/>
          <w:pgNumType w:start="1"/>
          <w:cols w:space="708"/>
          <w:docGrid w:linePitch="360"/>
        </w:sectPr>
      </w:pPr>
    </w:p>
    <w:p w:rsidR="00A77B3E" w:rsidRDefault="0083150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2 do </w:t>
      </w:r>
      <w:r>
        <w:t>Zarządzenia Nr 245/2016 Prezydenta Miasta Elbląg z dnia 1 czerwca 2016 r.</w:t>
      </w:r>
    </w:p>
    <w:p w:rsidR="00A77B3E" w:rsidRDefault="0083150A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83150A">
      <w:pPr>
        <w:spacing w:before="120" w:after="120"/>
        <w:jc w:val="center"/>
        <w:rPr>
          <w:b/>
        </w:rPr>
      </w:pP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1931"/>
        <w:gridCol w:w="1991"/>
        <w:gridCol w:w="1138"/>
        <w:gridCol w:w="1437"/>
        <w:gridCol w:w="853"/>
        <w:gridCol w:w="2529"/>
        <w:gridCol w:w="1617"/>
        <w:gridCol w:w="1976"/>
      </w:tblGrid>
      <w:tr w:rsidR="004F5D4A">
        <w:trPr>
          <w:trHeight w:val="645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L.p.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Położenie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KW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Nr działki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Powierzchnia w ha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obręb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Przeznaczenie obiektu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Powierzchnia dzierżawy</w:t>
            </w:r>
          </w:p>
          <w:p w:rsidR="00A77B3E" w:rsidRDefault="0083150A">
            <w:pPr>
              <w:jc w:val="center"/>
            </w:pPr>
            <w:r>
              <w:t>w m2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4F5D4A">
        <w:trPr>
          <w:trHeight w:val="199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4F5D4A">
        <w:trPr>
          <w:trHeight w:val="648"/>
        </w:trPr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1.</w:t>
            </w:r>
          </w:p>
        </w:tc>
        <w:tc>
          <w:tcPr>
            <w:tcW w:w="1935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left"/>
            </w:pPr>
            <w:r>
              <w:t>ul. Okólnik 4a</w:t>
            </w:r>
          </w:p>
        </w:tc>
        <w:tc>
          <w:tcPr>
            <w:tcW w:w="1995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EL1E/00039632/4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105/42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3,6644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20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budynek gospodarczy z częścią administracyjną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576</w:t>
            </w:r>
          </w:p>
        </w:tc>
        <w:tc>
          <w:tcPr>
            <w:tcW w:w="198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1000 zł/m-c</w:t>
            </w:r>
          </w:p>
          <w:p w:rsidR="00A77B3E" w:rsidRDefault="0083150A">
            <w:pPr>
              <w:jc w:val="center"/>
            </w:pPr>
            <w:r>
              <w:t>plus należny podatek VAT</w:t>
            </w:r>
          </w:p>
        </w:tc>
      </w:tr>
      <w:tr w:rsidR="004F5D4A">
        <w:trPr>
          <w:trHeight w:val="545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935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995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855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25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stajnia i magazyn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659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</w:tr>
      <w:tr w:rsidR="004F5D4A">
        <w:trPr>
          <w:trHeight w:val="562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935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995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855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portiernia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  <w:r>
              <w:t>12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3150A">
            <w:pPr>
              <w:jc w:val="center"/>
            </w:pPr>
          </w:p>
        </w:tc>
      </w:tr>
    </w:tbl>
    <w:p w:rsidR="00A77B3E" w:rsidRDefault="0083150A">
      <w:pPr>
        <w:spacing w:before="120" w:after="120"/>
      </w:pPr>
      <w:r>
        <w:t xml:space="preserve">Czynsz określony w </w:t>
      </w:r>
      <w:r>
        <w:t>skali miesiąca płatny jest do dnia 10 każdego miesiąca.</w:t>
      </w:r>
    </w:p>
    <w:p w:rsidR="00A77B3E" w:rsidRDefault="0083150A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83150A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4F5D4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3150A">
            <w:pPr>
              <w:jc w:val="left"/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83150A">
            <w:pPr>
              <w:jc w:val="left"/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83150A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D4A"/>
    <w:rsid w:val="004F5D4A"/>
    <w:rsid w:val="0083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7986BA-2A5F-4F56-BD85-CEC1133F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652</Words>
  <Characters>3918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245/2016 z dnia 1 czerwca 2016 r.</vt:lpstr>
      <vt:lpstr/>
    </vt:vector>
  </TitlesOfParts>
  <Company>Prezydent Miasta Elbląg</Company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245/2016 z dnia 1 czerwca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2016-12-09T12:53:00Z</dcterms:created>
  <dcterms:modified xsi:type="dcterms:W3CDTF">2016-12-09T12:53:00Z</dcterms:modified>
  <cp:category>Akt prawny</cp:category>
</cp:coreProperties>
</file>