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A185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293/2016</w:t>
      </w:r>
      <w:r>
        <w:rPr>
          <w:b/>
          <w:caps/>
        </w:rPr>
        <w:br/>
        <w:t>Prezydenta Miasta Elbląg</w:t>
      </w:r>
    </w:p>
    <w:p w:rsidR="00A77B3E" w:rsidRDefault="003A185A">
      <w:pPr>
        <w:spacing w:before="280" w:after="280"/>
        <w:jc w:val="center"/>
        <w:rPr>
          <w:b/>
          <w:caps/>
        </w:rPr>
      </w:pPr>
      <w:r>
        <w:t>z dnia 5 lipca 2016 r.</w:t>
      </w:r>
    </w:p>
    <w:p w:rsidR="00A77B3E" w:rsidRDefault="003A185A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A185A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3A185A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965619" w:rsidRDefault="003A185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A185A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3A185A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965619" w:rsidRDefault="003A185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A185A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3A185A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965619" w:rsidRDefault="003A185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A185A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965619" w:rsidRDefault="003A185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A185A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3A185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Nr 1 do Zarządzenia Nr 293/2016</w:t>
      </w:r>
    </w:p>
    <w:p w:rsidR="00A77B3E" w:rsidRDefault="003A185A">
      <w:pPr>
        <w:spacing w:before="120" w:after="120"/>
        <w:jc w:val="right"/>
      </w:pPr>
      <w:r>
        <w:t>Prezyde</w:t>
      </w:r>
      <w:r>
        <w:t>nta Miasta Elbląg z dnia 5 lipca 2016 r.</w:t>
      </w:r>
    </w:p>
    <w:p w:rsidR="00A77B3E" w:rsidRDefault="003A185A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965619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Powierzchnia dzierżawy</w:t>
            </w:r>
          </w:p>
          <w:p w:rsidR="00A77B3E" w:rsidRDefault="003A185A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Stawka czynszu dzierżawnego</w:t>
            </w:r>
          </w:p>
        </w:tc>
      </w:tr>
      <w:tr w:rsidR="00965619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Powierzchnia</w:t>
            </w:r>
          </w:p>
          <w:p w:rsidR="00A77B3E" w:rsidRDefault="003A185A">
            <w:pPr>
              <w:jc w:val="center"/>
            </w:pPr>
            <w:r>
              <w:t xml:space="preserve">w </w:t>
            </w:r>
            <w:r>
              <w:t>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</w:p>
        </w:tc>
      </w:tr>
      <w:tr w:rsidR="0096561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96561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A185A">
            <w:pPr>
              <w:jc w:val="center"/>
            </w:pPr>
            <w:r>
              <w:t>138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24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EL1E/00037974/9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A185A">
            <w:pPr>
              <w:jc w:val="center"/>
            </w:pPr>
            <w:r>
              <w:t>0,0400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A185A">
            <w:pPr>
              <w:jc w:val="center"/>
            </w:pPr>
            <w:r>
              <w:t>0,0400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r>
              <w:t xml:space="preserve">ul. </w:t>
            </w:r>
            <w:proofErr w:type="spellStart"/>
            <w:r>
              <w:t>Druska</w:t>
            </w:r>
            <w:proofErr w:type="spellEnd"/>
            <w:r>
              <w:t xml:space="preserve"> 28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24,40 zł/rok</w:t>
            </w:r>
          </w:p>
        </w:tc>
      </w:tr>
      <w:tr w:rsidR="0096561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A185A">
            <w:pPr>
              <w:jc w:val="center"/>
            </w:pPr>
            <w:r>
              <w:t>377</w:t>
            </w:r>
          </w:p>
          <w:p w:rsidR="00A77B3E" w:rsidRDefault="003A185A">
            <w:pPr>
              <w:jc w:val="center"/>
            </w:pPr>
            <w:r>
              <w:t>457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14</w:t>
            </w:r>
          </w:p>
          <w:p w:rsidR="00A77B3E" w:rsidRDefault="003A185A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EL1E/00066860/9 EL1E/00066860/9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A185A">
            <w:pPr>
              <w:jc w:val="center"/>
            </w:pPr>
            <w:r>
              <w:t>0,8925</w:t>
            </w:r>
          </w:p>
          <w:p w:rsidR="00A77B3E" w:rsidRDefault="003A185A">
            <w:pPr>
              <w:jc w:val="center"/>
            </w:pPr>
            <w:r>
              <w:t>0,4110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3A185A">
            <w:pPr>
              <w:jc w:val="center"/>
            </w:pPr>
            <w:r>
              <w:t>0,0013</w:t>
            </w:r>
          </w:p>
          <w:p w:rsidR="00A77B3E" w:rsidRDefault="003A185A">
            <w:pPr>
              <w:jc w:val="center"/>
            </w:pPr>
            <w:r>
              <w:t>0,0029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r>
              <w:t>ul. Grochowska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przemysłowo-składowe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0,85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965619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162/1</w:t>
            </w:r>
          </w:p>
          <w:p w:rsidR="00A77B3E" w:rsidRDefault="003A185A">
            <w:pPr>
              <w:jc w:val="center"/>
            </w:pPr>
            <w:r>
              <w:t>162/1</w:t>
            </w:r>
          </w:p>
          <w:p w:rsidR="00A77B3E" w:rsidRDefault="003A185A">
            <w:pPr>
              <w:jc w:val="center"/>
            </w:pPr>
            <w:r>
              <w:t>162/2</w:t>
            </w:r>
          </w:p>
          <w:p w:rsidR="00A77B3E" w:rsidRDefault="003A185A">
            <w:pPr>
              <w:jc w:val="center"/>
            </w:pPr>
            <w:r>
              <w:t>162/2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14</w:t>
            </w:r>
          </w:p>
          <w:p w:rsidR="00A77B3E" w:rsidRDefault="003A185A">
            <w:pPr>
              <w:jc w:val="center"/>
            </w:pPr>
            <w:r>
              <w:t>14</w:t>
            </w:r>
          </w:p>
          <w:p w:rsidR="00A77B3E" w:rsidRDefault="003A185A">
            <w:pPr>
              <w:jc w:val="center"/>
            </w:pPr>
            <w:r>
              <w:t>14</w:t>
            </w:r>
          </w:p>
          <w:p w:rsidR="00A77B3E" w:rsidRDefault="003A185A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EL1E/00032312/6</w:t>
            </w:r>
          </w:p>
          <w:p w:rsidR="00A77B3E" w:rsidRDefault="003A185A">
            <w:pPr>
              <w:jc w:val="center"/>
            </w:pPr>
            <w:r>
              <w:t>EL1E/00032312/6 EL1E/00032312/6</w:t>
            </w:r>
          </w:p>
          <w:p w:rsidR="00A77B3E" w:rsidRDefault="003A185A">
            <w:pPr>
              <w:jc w:val="center"/>
            </w:pPr>
            <w:r>
              <w:t>EL1E/00032312/6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0,0137</w:t>
            </w:r>
          </w:p>
          <w:p w:rsidR="00A77B3E" w:rsidRDefault="003A185A">
            <w:pPr>
              <w:jc w:val="center"/>
            </w:pPr>
            <w:r>
              <w:t>0,0137</w:t>
            </w:r>
          </w:p>
          <w:p w:rsidR="00A77B3E" w:rsidRDefault="003A185A">
            <w:pPr>
              <w:jc w:val="center"/>
            </w:pPr>
            <w:r>
              <w:t>0,1019</w:t>
            </w:r>
          </w:p>
          <w:p w:rsidR="00A77B3E" w:rsidRDefault="003A185A">
            <w:pPr>
              <w:jc w:val="center"/>
            </w:pPr>
            <w:r>
              <w:t>0,1019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0,0060</w:t>
            </w:r>
          </w:p>
          <w:p w:rsidR="00A77B3E" w:rsidRDefault="003A185A">
            <w:pPr>
              <w:jc w:val="center"/>
            </w:pPr>
            <w:r>
              <w:t>0,0028</w:t>
            </w:r>
          </w:p>
          <w:p w:rsidR="00A77B3E" w:rsidRDefault="003A185A">
            <w:pPr>
              <w:jc w:val="center"/>
            </w:pPr>
            <w:r>
              <w:t>0,0615</w:t>
            </w:r>
          </w:p>
          <w:p w:rsidR="00A77B3E" w:rsidRDefault="003A185A">
            <w:pPr>
              <w:jc w:val="center"/>
            </w:pPr>
            <w:r>
              <w:t>0,0297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r>
              <w:t xml:space="preserve">ul. </w:t>
            </w:r>
            <w:proofErr w:type="spellStart"/>
            <w:r>
              <w:t>Stawidłowa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parking</w:t>
            </w:r>
          </w:p>
          <w:p w:rsidR="00A77B3E" w:rsidRDefault="003A185A">
            <w:pPr>
              <w:jc w:val="center"/>
            </w:pPr>
            <w:r>
              <w:t>przemysłowo-składowe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A185A">
            <w:pPr>
              <w:jc w:val="center"/>
            </w:pPr>
            <w:r>
              <w:t>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  <w:p w:rsidR="00A77B3E" w:rsidRDefault="003A185A">
            <w:pPr>
              <w:jc w:val="center"/>
            </w:pPr>
            <w:r>
              <w:t>0,73 zł/m</w:t>
            </w:r>
            <w:r>
              <w:rPr>
                <w:vertAlign w:val="superscript"/>
              </w:rPr>
              <w:t xml:space="preserve">2 </w:t>
            </w:r>
            <w:r>
              <w:t>/m-c 0,30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  <w:p w:rsidR="00A77B3E" w:rsidRDefault="003A185A">
            <w:pPr>
              <w:jc w:val="center"/>
            </w:pPr>
            <w:r>
              <w:t>0,73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</w:tbl>
    <w:p w:rsidR="00A77B3E" w:rsidRDefault="003A185A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3A185A">
      <w:pPr>
        <w:spacing w:before="120" w:after="120"/>
      </w:pPr>
      <w:r>
        <w:t>Czynsz określony w skali miesiąca płatny jest do dnia 10 każdego miesiąca.</w:t>
      </w:r>
    </w:p>
    <w:p w:rsidR="00A77B3E" w:rsidRDefault="003A185A">
      <w:pPr>
        <w:spacing w:before="120" w:after="120"/>
      </w:pPr>
      <w:r>
        <w:t xml:space="preserve">Zmiana czynszu może nastąpić w przypadku zmiany zarządzenia </w:t>
      </w:r>
      <w:r>
        <w:t>Prezydenta Miasta Elbląga w sprawie</w:t>
      </w:r>
    </w:p>
    <w:p w:rsidR="00A77B3E" w:rsidRDefault="003A185A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9656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3A185A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3A185A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3A185A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619"/>
    <w:rsid w:val="003A185A"/>
    <w:rsid w:val="0096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F0B71FD-4002-4CAF-9577-E6546CD03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293/2016 z dnia 5 lipca 2016 r.</vt:lpstr>
      <vt:lpstr/>
    </vt:vector>
  </TitlesOfParts>
  <Company>Prezydent Miasta Elbląg</Company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293/2016 z dnia 5 lipca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2016-12-09T12:19:00Z</dcterms:created>
  <dcterms:modified xsi:type="dcterms:W3CDTF">2016-12-09T12:19:00Z</dcterms:modified>
  <cp:category>Akt prawny</cp:category>
</cp:coreProperties>
</file>