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53C" w:rsidRPr="0009753C" w:rsidRDefault="0009753C" w:rsidP="0009753C">
      <w:pPr>
        <w:spacing w:after="120" w:line="276" w:lineRule="auto"/>
        <w:ind w:left="5664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         Elbląg, dnia </w:t>
      </w:r>
      <w:r w:rsidR="00D90D10">
        <w:rPr>
          <w:rFonts w:cs="Arial"/>
          <w:sz w:val="24"/>
          <w:szCs w:val="24"/>
        </w:rPr>
        <w:t xml:space="preserve">14 </w:t>
      </w:r>
      <w:r>
        <w:rPr>
          <w:rFonts w:cs="Arial"/>
          <w:sz w:val="24"/>
          <w:szCs w:val="24"/>
        </w:rPr>
        <w:t>listopada</w:t>
      </w:r>
      <w:r w:rsidRPr="0009753C">
        <w:rPr>
          <w:rFonts w:cs="Arial"/>
          <w:sz w:val="24"/>
          <w:szCs w:val="24"/>
        </w:rPr>
        <w:t xml:space="preserve"> 2016</w:t>
      </w:r>
      <w:r>
        <w:rPr>
          <w:rFonts w:cs="Arial"/>
          <w:sz w:val="24"/>
          <w:szCs w:val="24"/>
        </w:rPr>
        <w:t xml:space="preserve"> </w:t>
      </w:r>
      <w:r w:rsidRPr="0009753C">
        <w:rPr>
          <w:rFonts w:cs="Arial"/>
          <w:sz w:val="24"/>
          <w:szCs w:val="24"/>
        </w:rPr>
        <w:t>r.</w:t>
      </w:r>
    </w:p>
    <w:p w:rsidR="00887CA9" w:rsidRDefault="00887CA9" w:rsidP="0009753C">
      <w:pPr>
        <w:spacing w:after="120" w:line="276" w:lineRule="auto"/>
        <w:jc w:val="both"/>
        <w:rPr>
          <w:rFonts w:cs="Arial"/>
          <w:sz w:val="24"/>
          <w:szCs w:val="24"/>
        </w:rPr>
      </w:pPr>
    </w:p>
    <w:p w:rsidR="00887CA9" w:rsidRDefault="00887CA9" w:rsidP="0009753C">
      <w:pPr>
        <w:spacing w:after="120" w:line="276" w:lineRule="auto"/>
        <w:jc w:val="both"/>
        <w:rPr>
          <w:rFonts w:cs="Arial"/>
          <w:sz w:val="24"/>
          <w:szCs w:val="24"/>
        </w:rPr>
      </w:pPr>
    </w:p>
    <w:p w:rsidR="0009753C" w:rsidRPr="0009753C" w:rsidRDefault="0009753C" w:rsidP="0009753C">
      <w:pPr>
        <w:spacing w:after="120" w:line="276" w:lineRule="auto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>ZIT.042.1…...2016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Ogłoszenie o zam</w:t>
      </w:r>
      <w:r w:rsidR="00887CA9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 xml:space="preserve">ówieniu publicznym </w:t>
      </w:r>
      <w:r w:rsidR="00887CA9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br/>
        <w:t xml:space="preserve">do kwoty 30 </w:t>
      </w: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000 EUR</w:t>
      </w:r>
    </w:p>
    <w:p w:rsidR="0009753C" w:rsidRDefault="0009753C" w:rsidP="0009753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</w:p>
    <w:p w:rsidR="00887CA9" w:rsidRPr="0009753C" w:rsidRDefault="00887CA9" w:rsidP="0009753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Na podstawie Zarządzenia nr 360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/201</w:t>
      </w:r>
      <w:r>
        <w:rPr>
          <w:rFonts w:eastAsia="Times New Roman" w:cs="Arial"/>
          <w:color w:val="000000"/>
          <w:sz w:val="24"/>
          <w:szCs w:val="24"/>
          <w:lang w:eastAsia="pl-PL"/>
        </w:rPr>
        <w:t>6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 Prezydenta Miasta Elbląg z dnia </w:t>
      </w:r>
      <w:r>
        <w:rPr>
          <w:rFonts w:eastAsia="Times New Roman" w:cs="Arial"/>
          <w:color w:val="000000"/>
          <w:sz w:val="24"/>
          <w:szCs w:val="24"/>
          <w:lang w:eastAsia="pl-PL"/>
        </w:rPr>
        <w:t>28 lipca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 201</w:t>
      </w:r>
      <w:r>
        <w:rPr>
          <w:rFonts w:eastAsia="Times New Roman" w:cs="Arial"/>
          <w:color w:val="000000"/>
          <w:sz w:val="24"/>
          <w:szCs w:val="24"/>
          <w:lang w:eastAsia="pl-PL"/>
        </w:rPr>
        <w:t>6 r. w sprawie wprowadzenia R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egulaminu udzielania zamówień publicznych, których wartość nie przekracza wyrażonej w</w:t>
      </w:r>
      <w:r w:rsidR="00887CA9">
        <w:rPr>
          <w:rFonts w:eastAsia="Times New Roman" w:cs="Arial"/>
          <w:color w:val="000000"/>
          <w:sz w:val="24"/>
          <w:szCs w:val="24"/>
          <w:lang w:eastAsia="pl-PL"/>
        </w:rPr>
        <w:t xml:space="preserve"> złotych równowartości kwoty 30 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000 EUR w Urzędzie Miejskim w Elblągu oraz Regulaminu udzielania w Urzędzie Miejskim w Elblągu zamówi</w:t>
      </w:r>
      <w:r w:rsidR="00887CA9">
        <w:rPr>
          <w:rFonts w:eastAsia="Times New Roman" w:cs="Arial"/>
          <w:color w:val="000000"/>
          <w:sz w:val="24"/>
          <w:szCs w:val="24"/>
          <w:lang w:eastAsia="pl-PL"/>
        </w:rPr>
        <w:t xml:space="preserve">eń, o których mowa w art. 4 pkt 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8a i 8b ustawy Prawo zamówień publicznych w Urzędzie Miejskim w Elblągu (z </w:t>
      </w:r>
      <w:proofErr w:type="spellStart"/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późn</w:t>
      </w:r>
      <w:proofErr w:type="spellEnd"/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. zm</w:t>
      </w:r>
      <w:r>
        <w:rPr>
          <w:rFonts w:eastAsia="Times New Roman" w:cs="Arial"/>
          <w:color w:val="000000"/>
          <w:sz w:val="24"/>
          <w:szCs w:val="24"/>
          <w:lang w:eastAsia="pl-PL"/>
        </w:rPr>
        <w:t>.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). 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</w:p>
    <w:p w:rsidR="0009753C" w:rsidRPr="0009753C" w:rsidRDefault="0009753C" w:rsidP="000975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ZAMAWIAJĄCY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Gmina Miasto Elbląg, ul. Łączności 1, 82-300 Elbląg, NIP 578-305-14-46. 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Osoba wyznaczona do kontaktów: Krzysztof Kierbedź, </w:t>
      </w:r>
      <w:hyperlink r:id="rId7" w:history="1">
        <w:r w:rsidRPr="00005E75">
          <w:rPr>
            <w:rStyle w:val="Hipercze"/>
            <w:rFonts w:eastAsia="Times New Roman" w:cs="Arial"/>
            <w:sz w:val="24"/>
            <w:szCs w:val="24"/>
            <w:lang w:eastAsia="pl-PL"/>
          </w:rPr>
          <w:t>zit@elblag.eu</w:t>
        </w:r>
      </w:hyperlink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, tel. 55 239 33 26.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</w:p>
    <w:p w:rsidR="0009753C" w:rsidRPr="0009753C" w:rsidRDefault="0009753C" w:rsidP="000975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OPIS PRZEDMIOTU ZAMÓWIENIA:</w:t>
      </w:r>
    </w:p>
    <w:p w:rsidR="0009753C" w:rsidRPr="0091069E" w:rsidRDefault="0009753C" w:rsidP="0009753C">
      <w:pPr>
        <w:spacing w:after="0" w:line="240" w:lineRule="auto"/>
        <w:jc w:val="both"/>
        <w:rPr>
          <w:rFonts w:eastAsia="Calibri" w:cs="Arial"/>
          <w:sz w:val="24"/>
          <w:szCs w:val="24"/>
        </w:rPr>
      </w:pPr>
      <w:r w:rsidRPr="0091069E">
        <w:rPr>
          <w:rFonts w:eastAsia="Calibri" w:cs="Arial"/>
          <w:sz w:val="24"/>
          <w:szCs w:val="24"/>
        </w:rPr>
        <w:t xml:space="preserve">Przedmiotem zamówienia jest </w:t>
      </w:r>
      <w:r w:rsidR="00D90D10">
        <w:rPr>
          <w:rFonts w:eastAsia="Calibri" w:cs="Arial"/>
          <w:sz w:val="24"/>
          <w:szCs w:val="24"/>
        </w:rPr>
        <w:t>dostawa fabrycznie nowych</w:t>
      </w:r>
      <w:r w:rsidRPr="0091069E">
        <w:rPr>
          <w:rFonts w:eastAsia="Calibri" w:cs="Arial"/>
          <w:sz w:val="24"/>
          <w:szCs w:val="24"/>
        </w:rPr>
        <w:t>:</w:t>
      </w:r>
    </w:p>
    <w:p w:rsidR="0009753C" w:rsidRPr="00752C3A" w:rsidRDefault="0009753C" w:rsidP="0009753C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z w:val="24"/>
          <w:szCs w:val="24"/>
          <w:shd w:val="clear" w:color="auto" w:fill="FFFFFF"/>
          <w:lang w:val="en-GB" w:eastAsia="ar-SA"/>
        </w:rPr>
      </w:pPr>
      <w:r>
        <w:rPr>
          <w:rFonts w:eastAsia="Times New Roman" w:cs="Arial"/>
          <w:b/>
          <w:sz w:val="24"/>
          <w:szCs w:val="24"/>
          <w:lang w:eastAsia="pl-PL"/>
        </w:rPr>
        <w:t>Gilotyny</w:t>
      </w:r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sz w:val="24"/>
          <w:szCs w:val="24"/>
          <w:lang w:eastAsia="pl-PL"/>
        </w:rPr>
        <w:t>do cięcia papieru</w:t>
      </w:r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z automatycznym dociskiem, </w:t>
      </w:r>
      <w:r>
        <w:rPr>
          <w:rFonts w:eastAsia="Times New Roman" w:cs="Arial"/>
          <w:sz w:val="24"/>
          <w:szCs w:val="24"/>
          <w:lang w:eastAsia="pl-PL"/>
        </w:rPr>
        <w:t>przy cięciu jednorazowym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 minimum 40 - 50 kartek, </w:t>
      </w:r>
      <w:r>
        <w:rPr>
          <w:rFonts w:eastAsia="Times New Roman" w:cs="Arial"/>
          <w:sz w:val="24"/>
          <w:szCs w:val="24"/>
          <w:lang w:eastAsia="pl-PL"/>
        </w:rPr>
        <w:t>o długości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 cięcia min. 360 mm </w:t>
      </w:r>
      <w:r>
        <w:rPr>
          <w:rFonts w:eastAsia="Times New Roman" w:cs="Arial"/>
          <w:sz w:val="24"/>
          <w:szCs w:val="24"/>
          <w:lang w:eastAsia="pl-PL"/>
        </w:rPr>
        <w:t>– 1 szt.</w:t>
      </w:r>
    </w:p>
    <w:p w:rsidR="0009753C" w:rsidRPr="00B26033" w:rsidRDefault="0009753C" w:rsidP="0009753C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z w:val="24"/>
          <w:szCs w:val="24"/>
          <w:shd w:val="clear" w:color="auto" w:fill="FFFFFF"/>
          <w:lang w:val="en-GB" w:eastAsia="ar-SA"/>
        </w:rPr>
      </w:pPr>
      <w:proofErr w:type="spellStart"/>
      <w:r>
        <w:rPr>
          <w:rFonts w:eastAsia="Times New Roman" w:cs="Arial"/>
          <w:b/>
          <w:sz w:val="24"/>
          <w:szCs w:val="24"/>
          <w:lang w:eastAsia="pl-PL"/>
        </w:rPr>
        <w:t>Bindownicy</w:t>
      </w:r>
      <w:proofErr w:type="spellEnd"/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do grzbietów plastikowych z</w:t>
      </w:r>
      <w:r>
        <w:rPr>
          <w:rFonts w:eastAsia="Times New Roman" w:cs="Arial"/>
          <w:color w:val="000000"/>
          <w:sz w:val="24"/>
          <w:szCs w:val="24"/>
          <w:lang w:eastAsia="pl-PL"/>
        </w:rPr>
        <w:t>e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wzmocnionym mechanizmem bindującym, </w:t>
      </w:r>
      <w:r>
        <w:rPr>
          <w:rFonts w:eastAsia="Times New Roman" w:cs="Arial"/>
          <w:color w:val="000000"/>
          <w:sz w:val="24"/>
          <w:szCs w:val="24"/>
          <w:lang w:eastAsia="pl-PL"/>
        </w:rPr>
        <w:t>z dźwignią do dziurkowania, osobną dźwignią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 ot</w:t>
      </w:r>
      <w:r>
        <w:rPr>
          <w:rFonts w:eastAsia="Times New Roman" w:cs="Arial"/>
          <w:color w:val="000000"/>
          <w:sz w:val="24"/>
          <w:szCs w:val="24"/>
          <w:lang w:eastAsia="pl-PL"/>
        </w:rPr>
        <w:t>wierania grzbietów umożliwiającą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jednoczesne dziurkowanie i zakładanie na grzbiet już przedziurkowanych kartek, regulator</w:t>
      </w:r>
      <w:r>
        <w:rPr>
          <w:rFonts w:eastAsia="Times New Roman" w:cs="Arial"/>
          <w:color w:val="000000"/>
          <w:sz w:val="24"/>
          <w:szCs w:val="24"/>
          <w:lang w:eastAsia="pl-PL"/>
        </w:rPr>
        <w:t>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szerokości marginesu dziurkowania (3-6 mm), 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ze 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wskaźnik</w:t>
      </w:r>
      <w:r>
        <w:rPr>
          <w:rFonts w:eastAsia="Times New Roman" w:cs="Arial"/>
          <w:color w:val="000000"/>
          <w:sz w:val="24"/>
          <w:szCs w:val="24"/>
          <w:lang w:eastAsia="pl-PL"/>
        </w:rPr>
        <w:t>iem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doboru grzbietu do ilości dziurkowanych kartek wbudowany</w:t>
      </w:r>
      <w:r>
        <w:rPr>
          <w:rFonts w:eastAsia="Times New Roman" w:cs="Arial"/>
          <w:color w:val="000000"/>
          <w:sz w:val="24"/>
          <w:szCs w:val="24"/>
          <w:lang w:eastAsia="pl-PL"/>
        </w:rPr>
        <w:t>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 </w:t>
      </w:r>
      <w:proofErr w:type="spellStart"/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bindownicę</w:t>
      </w:r>
      <w:proofErr w:type="spellEnd"/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, system</w:t>
      </w:r>
      <w:r>
        <w:rPr>
          <w:rFonts w:eastAsia="Times New Roman" w:cs="Arial"/>
          <w:color w:val="000000"/>
          <w:sz w:val="24"/>
          <w:szCs w:val="24"/>
          <w:lang w:eastAsia="pl-PL"/>
        </w:rPr>
        <w:t>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wyłączania noży dziurkujących</w:t>
      </w:r>
      <w:r>
        <w:rPr>
          <w:rFonts w:eastAsia="Times New Roman" w:cs="Arial"/>
          <w:color w:val="000000"/>
          <w:sz w:val="24"/>
          <w:szCs w:val="24"/>
          <w:lang w:eastAsia="pl-PL"/>
        </w:rPr>
        <w:t>, który pozwala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na dopasowanie ilośc</w:t>
      </w:r>
      <w:r>
        <w:rPr>
          <w:rFonts w:eastAsia="Times New Roman" w:cs="Arial"/>
          <w:color w:val="000000"/>
          <w:sz w:val="24"/>
          <w:szCs w:val="24"/>
          <w:lang w:eastAsia="pl-PL"/>
        </w:rPr>
        <w:t>i dziurek do rozmiaru dokumentu;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jednorazowe dziurkowanie do 20 - 40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 arkuszy papieru, obejmujący oprawę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dokumentów o objętości do 510 kartek formatu A4 </w:t>
      </w:r>
    </w:p>
    <w:p w:rsidR="00D90D10" w:rsidRPr="00752C3A" w:rsidRDefault="00D90D10" w:rsidP="00D90D1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 w:cs="Arial"/>
          <w:sz w:val="24"/>
          <w:szCs w:val="24"/>
          <w:lang w:eastAsia="pl-PL"/>
        </w:rPr>
      </w:pPr>
      <w:r w:rsidRPr="005D6A76">
        <w:rPr>
          <w:rFonts w:eastAsia="Times New Roman" w:cs="Arial"/>
          <w:sz w:val="24"/>
          <w:szCs w:val="24"/>
          <w:lang w:eastAsia="pl-PL"/>
        </w:rPr>
        <w:t>Zakup dofinansowany ze śro</w:t>
      </w:r>
      <w:r>
        <w:rPr>
          <w:rFonts w:eastAsia="Times New Roman" w:cs="Arial"/>
          <w:sz w:val="24"/>
          <w:szCs w:val="24"/>
          <w:lang w:eastAsia="pl-PL"/>
        </w:rPr>
        <w:t xml:space="preserve">dków Unii Europejskiej w ramach </w:t>
      </w:r>
      <w:r w:rsidRPr="005D6A76">
        <w:rPr>
          <w:rFonts w:eastAsia="Times New Roman" w:cs="Arial"/>
          <w:sz w:val="24"/>
          <w:szCs w:val="24"/>
          <w:lang w:eastAsia="pl-PL"/>
        </w:rPr>
        <w:t>Europejskiego Funduszu Społecznego – Regionalny Program Operacyjny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5D6A76">
        <w:rPr>
          <w:rFonts w:eastAsia="Times New Roman" w:cs="Arial"/>
          <w:sz w:val="24"/>
          <w:szCs w:val="24"/>
          <w:lang w:eastAsia="pl-PL"/>
        </w:rPr>
        <w:t>Województwa Warmińsko-Mazurskiego na lata 2014-2020 – Pomoc Techniczna</w:t>
      </w:r>
      <w:r>
        <w:rPr>
          <w:rFonts w:eastAsia="Times New Roman" w:cs="Arial"/>
          <w:sz w:val="24"/>
          <w:szCs w:val="24"/>
          <w:lang w:eastAsia="pl-PL"/>
        </w:rPr>
        <w:t>,</w:t>
      </w:r>
      <w:r w:rsidRPr="00B26033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 xml:space="preserve">na </w:t>
      </w:r>
      <w:r w:rsidRPr="00B26033">
        <w:rPr>
          <w:rFonts w:eastAsia="Times New Roman" w:cs="Arial"/>
          <w:sz w:val="24"/>
          <w:szCs w:val="24"/>
          <w:lang w:eastAsia="pl-PL"/>
        </w:rPr>
        <w:t>potrzeby funkcjonowania Biura ds. Zintegrow</w:t>
      </w:r>
      <w:r>
        <w:rPr>
          <w:rFonts w:eastAsia="Times New Roman" w:cs="Arial"/>
          <w:sz w:val="24"/>
          <w:szCs w:val="24"/>
          <w:lang w:eastAsia="pl-PL"/>
        </w:rPr>
        <w:t>anych Inwestycji Terytorialnych.</w:t>
      </w:r>
    </w:p>
    <w:p w:rsidR="0009753C" w:rsidRPr="0009753C" w:rsidRDefault="0009753C" w:rsidP="0009753C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09753C" w:rsidRPr="0009753C" w:rsidRDefault="0009753C" w:rsidP="0009753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="Arial"/>
          <w:bCs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Wspólny Słownik Zamówień (CPV): 30</w:t>
      </w:r>
      <w:r w:rsidR="00A35FB2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190000</w:t>
      </w: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-</w:t>
      </w:r>
      <w:r w:rsidR="00A35FB2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>7</w:t>
      </w:r>
      <w:r w:rsidRPr="0009753C"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09753C">
        <w:rPr>
          <w:rFonts w:eastAsia="Times New Roman" w:cs="Arial"/>
          <w:bCs/>
          <w:color w:val="000000"/>
          <w:sz w:val="24"/>
          <w:szCs w:val="24"/>
          <w:lang w:eastAsia="pl-PL"/>
        </w:rPr>
        <w:t xml:space="preserve">Różny sprzęt </w:t>
      </w:r>
      <w:r w:rsidR="00A35FB2">
        <w:rPr>
          <w:rFonts w:eastAsia="Times New Roman" w:cs="Arial"/>
          <w:bCs/>
          <w:color w:val="000000"/>
          <w:sz w:val="24"/>
          <w:szCs w:val="24"/>
          <w:lang w:eastAsia="pl-PL"/>
        </w:rPr>
        <w:t>i artykuły biurowe.</w:t>
      </w:r>
    </w:p>
    <w:p w:rsidR="0009753C" w:rsidRPr="0009753C" w:rsidRDefault="0009753C" w:rsidP="0009753C">
      <w:pPr>
        <w:spacing w:after="0" w:line="240" w:lineRule="auto"/>
        <w:jc w:val="both"/>
        <w:rPr>
          <w:rFonts w:cs="Arial"/>
          <w:b/>
          <w:bCs/>
          <w:color w:val="000000" w:themeColor="text1"/>
          <w:sz w:val="18"/>
          <w:szCs w:val="18"/>
          <w:lang w:val="en-US"/>
        </w:rPr>
      </w:pPr>
    </w:p>
    <w:p w:rsidR="0009753C" w:rsidRPr="0009753C" w:rsidRDefault="0009753C" w:rsidP="0009753C">
      <w:pPr>
        <w:tabs>
          <w:tab w:val="left" w:pos="426"/>
        </w:tabs>
        <w:spacing w:after="0" w:line="240" w:lineRule="auto"/>
        <w:jc w:val="both"/>
        <w:rPr>
          <w:rFonts w:cs="Arial"/>
          <w:bCs/>
          <w:color w:val="FF0000"/>
          <w:sz w:val="24"/>
          <w:szCs w:val="24"/>
          <w:lang w:val="en-US"/>
        </w:rPr>
      </w:pPr>
      <w:r w:rsidRPr="0009753C">
        <w:rPr>
          <w:rFonts w:cs="Arial"/>
          <w:b/>
          <w:bCs/>
          <w:color w:val="000000" w:themeColor="text1"/>
          <w:sz w:val="24"/>
          <w:szCs w:val="24"/>
        </w:rPr>
        <w:t>III.</w:t>
      </w:r>
      <w:r w:rsidRPr="0009753C">
        <w:rPr>
          <w:rFonts w:cs="Arial"/>
          <w:b/>
          <w:bCs/>
          <w:color w:val="000000" w:themeColor="text1"/>
          <w:sz w:val="24"/>
          <w:szCs w:val="24"/>
        </w:rPr>
        <w:tab/>
        <w:t xml:space="preserve">TERMIN </w:t>
      </w:r>
      <w:r w:rsidRPr="0009753C">
        <w:rPr>
          <w:rFonts w:cs="Arial"/>
          <w:b/>
          <w:bCs/>
          <w:sz w:val="24"/>
          <w:szCs w:val="24"/>
        </w:rPr>
        <w:t>I MIEJSCE REALIZACJI ZAMÓWIENIA:</w:t>
      </w:r>
    </w:p>
    <w:p w:rsidR="0009753C" w:rsidRPr="0009753C" w:rsidRDefault="0009753C" w:rsidP="0009753C">
      <w:pPr>
        <w:spacing w:after="0" w:line="240" w:lineRule="auto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Termin dostawy: </w:t>
      </w:r>
      <w:r w:rsidR="0064653E">
        <w:rPr>
          <w:rFonts w:cs="Arial"/>
          <w:sz w:val="24"/>
          <w:szCs w:val="24"/>
        </w:rPr>
        <w:t>do dnia 06 grudnia 2016 r. na koszt i ryzyko Dostawcy.</w:t>
      </w:r>
    </w:p>
    <w:p w:rsidR="0009753C" w:rsidRPr="0009753C" w:rsidRDefault="0009753C" w:rsidP="0009753C">
      <w:pPr>
        <w:spacing w:after="0" w:line="240" w:lineRule="auto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>Miejsce dostawy: Urząd Miejski w Elblągu, ul. Łączności 1, 82-300 Elbląg, Biuro ds. Zintegrowanych Inwestycji Terytorialnych</w:t>
      </w:r>
      <w:r>
        <w:rPr>
          <w:rFonts w:cs="Arial"/>
          <w:sz w:val="24"/>
          <w:szCs w:val="24"/>
        </w:rPr>
        <w:t>, (budynek USC, II piętro, pokój 22)</w:t>
      </w:r>
      <w:r w:rsidRPr="0009753C">
        <w:rPr>
          <w:rFonts w:cs="Arial"/>
          <w:sz w:val="24"/>
          <w:szCs w:val="24"/>
        </w:rPr>
        <w:t>.</w:t>
      </w:r>
    </w:p>
    <w:p w:rsidR="0009753C" w:rsidRPr="0009753C" w:rsidRDefault="0009753C" w:rsidP="0009753C">
      <w:pPr>
        <w:spacing w:after="0" w:line="240" w:lineRule="auto"/>
        <w:jc w:val="both"/>
        <w:rPr>
          <w:rFonts w:cs="Arial"/>
          <w:color w:val="FF0000"/>
          <w:sz w:val="18"/>
          <w:szCs w:val="18"/>
        </w:rPr>
      </w:pPr>
    </w:p>
    <w:p w:rsidR="0009753C" w:rsidRPr="0009753C" w:rsidRDefault="0009753C" w:rsidP="00887CA9">
      <w:pPr>
        <w:tabs>
          <w:tab w:val="left" w:pos="426"/>
        </w:tabs>
        <w:spacing w:after="0" w:line="240" w:lineRule="auto"/>
        <w:ind w:left="420" w:hanging="420"/>
        <w:jc w:val="both"/>
        <w:rPr>
          <w:rFonts w:cs="Arial"/>
          <w:b/>
          <w:spacing w:val="50"/>
          <w:sz w:val="24"/>
          <w:szCs w:val="24"/>
        </w:rPr>
      </w:pPr>
      <w:r w:rsidRPr="0009753C">
        <w:rPr>
          <w:rFonts w:cs="Arial"/>
          <w:b/>
          <w:sz w:val="24"/>
          <w:szCs w:val="24"/>
        </w:rPr>
        <w:lastRenderedPageBreak/>
        <w:t>IV.</w:t>
      </w:r>
      <w:r w:rsidR="00887CA9">
        <w:rPr>
          <w:rFonts w:cs="Arial"/>
          <w:b/>
          <w:sz w:val="24"/>
          <w:szCs w:val="24"/>
        </w:rPr>
        <w:tab/>
      </w:r>
      <w:r w:rsidR="00887CA9">
        <w:rPr>
          <w:rFonts w:cs="Arial"/>
          <w:b/>
          <w:sz w:val="24"/>
          <w:szCs w:val="24"/>
        </w:rPr>
        <w:tab/>
      </w:r>
      <w:r w:rsidRPr="0009753C">
        <w:rPr>
          <w:rFonts w:cs="Arial"/>
          <w:b/>
          <w:sz w:val="24"/>
          <w:szCs w:val="24"/>
        </w:rPr>
        <w:t>OPIS KRYTERIUM, KTÓRYM ZAMAWIAJĄCY BĘDZIE SIĘ KIEROWAŁ SIĘ PRZY WYBORZE OFERTY NAJKORZYSTNIEJSZEJ:</w:t>
      </w:r>
    </w:p>
    <w:p w:rsidR="0009753C" w:rsidRPr="00887CA9" w:rsidRDefault="00887CA9" w:rsidP="00887CA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eastAsia="TimesNewRoman" w:cs="Arial"/>
          <w:color w:val="000000" w:themeColor="text1"/>
          <w:lang w:eastAsia="pl-PL"/>
        </w:rPr>
      </w:pPr>
      <w:r>
        <w:rPr>
          <w:rFonts w:eastAsia="Times New Roman" w:cs="Arial"/>
          <w:bCs/>
          <w:lang w:eastAsia="pl-PL"/>
        </w:rPr>
        <w:t>Zamawiający dokona oceny ważnych ofert na podstawie kryterium</w:t>
      </w:r>
      <w:r w:rsidR="0009753C" w:rsidRPr="00887CA9">
        <w:rPr>
          <w:rFonts w:eastAsia="Times New Roman" w:cs="Arial"/>
          <w:bCs/>
          <w:lang w:eastAsia="pl-PL"/>
        </w:rPr>
        <w:t>:</w:t>
      </w:r>
      <w:r w:rsidR="0009753C" w:rsidRPr="00887CA9">
        <w:rPr>
          <w:rFonts w:eastAsia="TimesNewRoman" w:cs="Arial"/>
          <w:lang w:eastAsia="pl-PL"/>
        </w:rPr>
        <w:t xml:space="preserve"> </w:t>
      </w:r>
      <w:r w:rsidR="0009753C" w:rsidRPr="00887CA9">
        <w:rPr>
          <w:rFonts w:eastAsia="TimesNewRoman" w:cs="Arial"/>
          <w:color w:val="000000" w:themeColor="text1"/>
          <w:lang w:eastAsia="pl-PL"/>
        </w:rPr>
        <w:t>cena przedmiotu zamówienia (brutto) - 100%.</w:t>
      </w:r>
    </w:p>
    <w:p w:rsidR="00887CA9" w:rsidRPr="00887CA9" w:rsidRDefault="00887CA9" w:rsidP="00887CA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="ArialMT-Identity-H"/>
        </w:rPr>
      </w:pPr>
      <w:r w:rsidRPr="00887CA9">
        <w:rPr>
          <w:rFonts w:cs="ArialMT-Identity-H"/>
        </w:rPr>
        <w:t>Punkty w</w:t>
      </w:r>
      <w:r w:rsidRPr="00887CA9">
        <w:rPr>
          <w:rFonts w:cs="ArialMT-Identity-H"/>
        </w:rPr>
        <w:t xml:space="preserve"> kryterium „</w:t>
      </w:r>
      <w:r w:rsidRPr="00887CA9">
        <w:rPr>
          <w:rFonts w:cs="Arial-BoldMT-Identity-H"/>
          <w:b/>
          <w:bCs/>
        </w:rPr>
        <w:t>cena</w:t>
      </w:r>
      <w:r w:rsidRPr="00887CA9">
        <w:rPr>
          <w:rFonts w:cs="ArialMT-Identity-H"/>
        </w:rPr>
        <w:t>” zostaną obliczone wg wzoru:</w:t>
      </w:r>
    </w:p>
    <w:p w:rsidR="00887CA9" w:rsidRDefault="00887CA9" w:rsidP="00887CA9">
      <w:pPr>
        <w:autoSpaceDE w:val="0"/>
        <w:autoSpaceDN w:val="0"/>
        <w:adjustRightInd w:val="0"/>
        <w:spacing w:after="0" w:line="240" w:lineRule="auto"/>
        <w:rPr>
          <w:rFonts w:cs="ArialMT-Identity-H"/>
        </w:rPr>
      </w:pP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ind w:left="2124"/>
        <w:jc w:val="center"/>
        <w:rPr>
          <w:rFonts w:cs="ArialMT-Identity-H"/>
          <w:i/>
        </w:rPr>
      </w:pPr>
      <w:r w:rsidRPr="00887CA9">
        <w:rPr>
          <w:rFonts w:cs="ArialMT-Identity-H"/>
          <w:i/>
        </w:rPr>
        <w:t>najniższa cena brutto spośród</w:t>
      </w: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ArialMT-Identity-H"/>
          <w:i/>
        </w:rPr>
      </w:pPr>
      <w:r w:rsidRPr="00887CA9">
        <w:rPr>
          <w:rFonts w:cs="ArialMT-Identity-H"/>
          <w:i/>
        </w:rPr>
        <w:t>badanych ofert</w:t>
      </w: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jc w:val="center"/>
        <w:rPr>
          <w:rFonts w:cs="ArialMT-Identity-H"/>
          <w:i/>
        </w:rPr>
      </w:pPr>
      <w:r w:rsidRPr="00887CA9">
        <w:rPr>
          <w:rFonts w:cs="ArialMT-Identity-H"/>
          <w:i/>
        </w:rPr>
        <w:t>ilość uzyskanych punktów = --------------------------------------------- x 100</w:t>
      </w: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ind w:left="4248"/>
        <w:rPr>
          <w:rFonts w:cs="ArialMT-Identity-H"/>
          <w:i/>
        </w:rPr>
      </w:pPr>
      <w:r>
        <w:rPr>
          <w:rFonts w:cs="ArialMT-Identity-H"/>
          <w:i/>
        </w:rPr>
        <w:t xml:space="preserve">   </w:t>
      </w:r>
      <w:r w:rsidRPr="00887CA9">
        <w:rPr>
          <w:rFonts w:cs="ArialMT-Identity-H"/>
          <w:i/>
        </w:rPr>
        <w:t>cena brutto badanej oferty</w:t>
      </w:r>
    </w:p>
    <w:p w:rsidR="00887CA9" w:rsidRDefault="00887CA9" w:rsidP="00887CA9">
      <w:pPr>
        <w:autoSpaceDE w:val="0"/>
        <w:autoSpaceDN w:val="0"/>
        <w:adjustRightInd w:val="0"/>
        <w:spacing w:after="0" w:line="240" w:lineRule="auto"/>
        <w:rPr>
          <w:rFonts w:cs="ArialMT-Identity-H"/>
        </w:rPr>
      </w:pP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ind w:firstLine="284"/>
        <w:rPr>
          <w:rFonts w:cs="ArialMT-Identity-H"/>
        </w:rPr>
      </w:pPr>
      <w:r>
        <w:rPr>
          <w:rFonts w:cs="ArialMT-Identity-H"/>
        </w:rPr>
        <w:t>W kryterium „c</w:t>
      </w:r>
      <w:r w:rsidRPr="00887CA9">
        <w:rPr>
          <w:rFonts w:cs="ArialMT-Identity-H"/>
        </w:rPr>
        <w:t>ena” maksymalnie można uzyskać 100 pkt.</w:t>
      </w:r>
    </w:p>
    <w:p w:rsidR="00887CA9" w:rsidRPr="00887CA9" w:rsidRDefault="00887CA9" w:rsidP="00887CA9">
      <w:pPr>
        <w:autoSpaceDE w:val="0"/>
        <w:autoSpaceDN w:val="0"/>
        <w:adjustRightInd w:val="0"/>
        <w:spacing w:after="0" w:line="240" w:lineRule="auto"/>
        <w:ind w:firstLine="284"/>
        <w:rPr>
          <w:rFonts w:cs="ArialMT-Identity-H"/>
        </w:rPr>
      </w:pPr>
      <w:r w:rsidRPr="00887CA9">
        <w:rPr>
          <w:rFonts w:cs="ArialMT-Identity-H"/>
        </w:rPr>
        <w:t>Wynik dzia</w:t>
      </w:r>
      <w:r>
        <w:rPr>
          <w:rFonts w:cs="ArialMT-Identity-H"/>
        </w:rPr>
        <w:t xml:space="preserve">łania zostanie zaokrąglony do dwóch </w:t>
      </w:r>
      <w:r w:rsidRPr="00887CA9">
        <w:rPr>
          <w:rFonts w:cs="ArialMT-Identity-H"/>
        </w:rPr>
        <w:t>miejsc po przecinku.</w:t>
      </w:r>
    </w:p>
    <w:p w:rsidR="00887CA9" w:rsidRPr="00887CA9" w:rsidRDefault="00887CA9" w:rsidP="00887CA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eastAsia="TimesNewRoman" w:cs="Arial"/>
          <w:color w:val="000000" w:themeColor="text1"/>
          <w:lang w:eastAsia="pl-PL"/>
        </w:rPr>
      </w:pPr>
      <w:r>
        <w:rPr>
          <w:rFonts w:cs="ArialMT-Identity-H"/>
        </w:rPr>
        <w:t>Za ofertę</w:t>
      </w:r>
      <w:r w:rsidRPr="00887CA9">
        <w:rPr>
          <w:rFonts w:cs="ArialMT-Identity-H"/>
        </w:rPr>
        <w:t xml:space="preserve"> najkorzystniejsza zostanie wybrana oferta, która uzyska największą ilość punktów.</w:t>
      </w:r>
    </w:p>
    <w:p w:rsidR="0009753C" w:rsidRDefault="0009753C" w:rsidP="0009753C">
      <w:pPr>
        <w:autoSpaceDE w:val="0"/>
        <w:autoSpaceDN w:val="0"/>
        <w:adjustRightInd w:val="0"/>
        <w:spacing w:after="0" w:line="240" w:lineRule="auto"/>
        <w:rPr>
          <w:rFonts w:cs="Arial"/>
          <w:bCs/>
          <w:color w:val="000000" w:themeColor="text1"/>
          <w:sz w:val="18"/>
          <w:szCs w:val="18"/>
        </w:rPr>
      </w:pP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rPr>
          <w:rFonts w:cs="Arial"/>
          <w:bCs/>
          <w:color w:val="000000" w:themeColor="text1"/>
          <w:sz w:val="18"/>
          <w:szCs w:val="18"/>
        </w:rPr>
      </w:pPr>
    </w:p>
    <w:p w:rsidR="0009753C" w:rsidRPr="0009753C" w:rsidRDefault="0064653E" w:rsidP="0009753C">
      <w:pPr>
        <w:numPr>
          <w:ilvl w:val="0"/>
          <w:numId w:val="5"/>
        </w:numPr>
        <w:spacing w:after="0" w:line="240" w:lineRule="auto"/>
        <w:ind w:left="426" w:hanging="426"/>
        <w:contextualSpacing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ODSTĄ</w:t>
      </w:r>
      <w:r w:rsidR="0009753C" w:rsidRPr="0009753C">
        <w:rPr>
          <w:rFonts w:eastAsia="Times New Roman" w:cs="Arial"/>
          <w:b/>
          <w:sz w:val="24"/>
          <w:szCs w:val="24"/>
          <w:lang w:eastAsia="pl-PL"/>
        </w:rPr>
        <w:t xml:space="preserve">PIENIE OD REALIZACJI ZAMÓWIENIA:  </w:t>
      </w:r>
    </w:p>
    <w:p w:rsidR="0009753C" w:rsidRDefault="0009753C" w:rsidP="0009753C">
      <w:pPr>
        <w:spacing w:after="0" w:line="240" w:lineRule="auto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Zamawiający przewiduje możliwość odstąpienia od realizacji zamówienia w przypadku, kiedy cena najkorzystniejszej oferty przekracza </w:t>
      </w:r>
      <w:r w:rsidR="0064653E">
        <w:rPr>
          <w:rFonts w:cs="Arial"/>
          <w:sz w:val="24"/>
          <w:szCs w:val="24"/>
        </w:rPr>
        <w:t>kwotę</w:t>
      </w:r>
      <w:r w:rsidRPr="0009753C">
        <w:rPr>
          <w:rFonts w:cs="Arial"/>
          <w:sz w:val="24"/>
          <w:szCs w:val="24"/>
        </w:rPr>
        <w:t xml:space="preserve">, jaką Zamawiający może przeznaczyć na sfinansowanie zamówienia oraz w przypadku odstąpienia od realizacji ww. </w:t>
      </w:r>
      <w:r w:rsidR="00887CA9">
        <w:rPr>
          <w:rFonts w:cs="Arial"/>
          <w:sz w:val="24"/>
          <w:szCs w:val="24"/>
        </w:rPr>
        <w:t>dostawy.</w:t>
      </w:r>
    </w:p>
    <w:p w:rsidR="00887CA9" w:rsidRPr="0009753C" w:rsidRDefault="00887CA9" w:rsidP="0009753C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09753C" w:rsidRPr="0009753C" w:rsidRDefault="0009753C" w:rsidP="0009753C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r w:rsidRPr="0009753C">
        <w:rPr>
          <w:rFonts w:eastAsia="Times New Roman" w:cs="Arial"/>
          <w:b/>
          <w:sz w:val="24"/>
          <w:szCs w:val="24"/>
          <w:lang w:eastAsia="pl-PL"/>
        </w:rPr>
        <w:t xml:space="preserve">TERMIN, MIEJCE SKŁADANIA I OTWARCIA OFERT: </w:t>
      </w:r>
    </w:p>
    <w:p w:rsidR="0009753C" w:rsidRPr="0009753C" w:rsidRDefault="0009753C" w:rsidP="0009753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Oferty należy złożyć w terminie: do dnia </w:t>
      </w:r>
      <w:r w:rsidR="00D90D10">
        <w:rPr>
          <w:rFonts w:cs="Arial"/>
          <w:b/>
          <w:sz w:val="24"/>
          <w:szCs w:val="24"/>
        </w:rPr>
        <w:t>22</w:t>
      </w:r>
      <w:r w:rsidRPr="0009753C">
        <w:rPr>
          <w:rFonts w:cs="Arial"/>
          <w:b/>
          <w:sz w:val="24"/>
          <w:szCs w:val="24"/>
        </w:rPr>
        <w:t>.</w:t>
      </w:r>
      <w:r>
        <w:rPr>
          <w:rFonts w:cs="Arial"/>
          <w:b/>
          <w:sz w:val="24"/>
          <w:szCs w:val="24"/>
        </w:rPr>
        <w:t>11</w:t>
      </w:r>
      <w:r w:rsidRPr="0009753C">
        <w:rPr>
          <w:rFonts w:cs="Arial"/>
          <w:b/>
          <w:sz w:val="24"/>
          <w:szCs w:val="24"/>
        </w:rPr>
        <w:t>.2016 r.</w:t>
      </w:r>
      <w:r w:rsidRPr="0009753C">
        <w:rPr>
          <w:rFonts w:cs="Arial"/>
          <w:sz w:val="24"/>
          <w:szCs w:val="24"/>
        </w:rPr>
        <w:t xml:space="preserve">, do godz. </w:t>
      </w:r>
      <w:r w:rsidRPr="0009753C">
        <w:rPr>
          <w:rFonts w:cs="Arial"/>
          <w:b/>
          <w:sz w:val="24"/>
          <w:szCs w:val="24"/>
        </w:rPr>
        <w:t>10.00.</w:t>
      </w:r>
      <w:r w:rsidRPr="0009753C">
        <w:rPr>
          <w:rFonts w:cs="Arial"/>
          <w:sz w:val="24"/>
          <w:szCs w:val="24"/>
        </w:rPr>
        <w:t xml:space="preserve"> </w:t>
      </w:r>
    </w:p>
    <w:p w:rsidR="0009753C" w:rsidRPr="0009753C" w:rsidRDefault="0009753C" w:rsidP="0009753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Formularz ofertowy (Załącznik Nr 1 do niniejszego ogłoszenia) wypełniony w całości, podpisany przez osobę składającą ofertę należy przesłać pocztą elektroniczną - na adres: zit@elblag.eu oznaczoną w temacie jako: </w:t>
      </w:r>
      <w:r w:rsidRPr="0009753C">
        <w:rPr>
          <w:rFonts w:cs="Arial"/>
          <w:i/>
          <w:sz w:val="24"/>
          <w:szCs w:val="24"/>
        </w:rPr>
        <w:t xml:space="preserve">„Oferta na </w:t>
      </w:r>
      <w:r w:rsidRPr="0009753C">
        <w:rPr>
          <w:rFonts w:cs="Arial"/>
          <w:bCs/>
          <w:i/>
          <w:sz w:val="24"/>
          <w:szCs w:val="24"/>
        </w:rPr>
        <w:t>z</w:t>
      </w:r>
      <w:r w:rsidRPr="0009753C">
        <w:rPr>
          <w:rFonts w:cs="Arial"/>
          <w:i/>
          <w:sz w:val="24"/>
          <w:szCs w:val="24"/>
        </w:rPr>
        <w:t xml:space="preserve">akup </w:t>
      </w:r>
      <w:r>
        <w:rPr>
          <w:rFonts w:cs="Arial"/>
          <w:i/>
          <w:sz w:val="24"/>
          <w:szCs w:val="24"/>
        </w:rPr>
        <w:t xml:space="preserve">gilotyny i </w:t>
      </w:r>
      <w:proofErr w:type="spellStart"/>
      <w:r>
        <w:rPr>
          <w:rFonts w:cs="Arial"/>
          <w:i/>
          <w:sz w:val="24"/>
          <w:szCs w:val="24"/>
        </w:rPr>
        <w:t>bindownicy</w:t>
      </w:r>
      <w:proofErr w:type="spellEnd"/>
      <w:r w:rsidRPr="0009753C">
        <w:rPr>
          <w:rFonts w:cs="Arial"/>
          <w:i/>
          <w:sz w:val="24"/>
          <w:szCs w:val="24"/>
        </w:rPr>
        <w:t>”.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sz w:val="24"/>
          <w:szCs w:val="24"/>
        </w:rPr>
        <w:br/>
      </w:r>
      <w:r w:rsidRPr="0009753C">
        <w:rPr>
          <w:rFonts w:cs="Arial"/>
          <w:bCs/>
          <w:sz w:val="24"/>
          <w:szCs w:val="24"/>
        </w:rPr>
        <w:t>Oferty składane w formie elektronicznej muszą być przesłane wyłącznie na dedykowany adres, jako skan oryginału formularza ofertowego i muszą koniecznie zawierać czytelny podpis osoby składającej ofertę.</w:t>
      </w:r>
    </w:p>
    <w:p w:rsidR="0009753C" w:rsidRPr="0009753C" w:rsidRDefault="0009753C" w:rsidP="0009753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Sposób otwarcia ofert: </w:t>
      </w:r>
    </w:p>
    <w:p w:rsidR="0009753C" w:rsidRPr="0009753C" w:rsidRDefault="0009753C" w:rsidP="0009753C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>Złożone oferty zostaną rozpatrzone komisyjnie:</w:t>
      </w:r>
    </w:p>
    <w:p w:rsidR="0009753C" w:rsidRPr="0009753C" w:rsidRDefault="0009753C" w:rsidP="0009753C">
      <w:pPr>
        <w:spacing w:after="0" w:line="240" w:lineRule="auto"/>
        <w:ind w:left="1077"/>
        <w:jc w:val="both"/>
        <w:rPr>
          <w:rFonts w:cs="Arial"/>
          <w:b/>
          <w:sz w:val="24"/>
          <w:szCs w:val="24"/>
        </w:rPr>
      </w:pPr>
      <w:r w:rsidRPr="0009753C">
        <w:rPr>
          <w:rFonts w:cs="Arial"/>
          <w:sz w:val="24"/>
          <w:szCs w:val="24"/>
        </w:rPr>
        <w:t>Termin:</w:t>
      </w:r>
      <w:r w:rsidRPr="0009753C">
        <w:rPr>
          <w:rFonts w:cs="Arial"/>
          <w:sz w:val="24"/>
          <w:szCs w:val="24"/>
        </w:rPr>
        <w:tab/>
      </w:r>
      <w:r w:rsidR="00D90D10">
        <w:rPr>
          <w:rFonts w:cs="Arial"/>
          <w:b/>
          <w:sz w:val="24"/>
          <w:szCs w:val="24"/>
        </w:rPr>
        <w:t>22</w:t>
      </w:r>
      <w:r w:rsidRPr="0009753C">
        <w:rPr>
          <w:rFonts w:cs="Arial"/>
          <w:b/>
          <w:sz w:val="24"/>
          <w:szCs w:val="24"/>
        </w:rPr>
        <w:t>.</w:t>
      </w:r>
      <w:r>
        <w:rPr>
          <w:rFonts w:cs="Arial"/>
          <w:b/>
          <w:sz w:val="24"/>
          <w:szCs w:val="24"/>
        </w:rPr>
        <w:t>11</w:t>
      </w:r>
      <w:r w:rsidRPr="0009753C">
        <w:rPr>
          <w:rFonts w:cs="Arial"/>
          <w:b/>
          <w:sz w:val="24"/>
          <w:szCs w:val="24"/>
        </w:rPr>
        <w:t>.2016 r.</w:t>
      </w:r>
      <w:r w:rsidRPr="0009753C">
        <w:rPr>
          <w:rFonts w:cs="Arial"/>
          <w:sz w:val="24"/>
          <w:szCs w:val="24"/>
        </w:rPr>
        <w:t xml:space="preserve"> </w:t>
      </w:r>
    </w:p>
    <w:p w:rsidR="0009753C" w:rsidRPr="0009753C" w:rsidRDefault="0009753C" w:rsidP="0009753C">
      <w:pPr>
        <w:spacing w:after="0" w:line="240" w:lineRule="auto"/>
        <w:ind w:left="1077"/>
        <w:jc w:val="both"/>
        <w:rPr>
          <w:rFonts w:cs="Arial"/>
          <w:b/>
          <w:sz w:val="24"/>
          <w:szCs w:val="24"/>
        </w:rPr>
      </w:pPr>
      <w:r w:rsidRPr="0009753C">
        <w:rPr>
          <w:rFonts w:cs="Arial"/>
          <w:sz w:val="24"/>
          <w:szCs w:val="24"/>
        </w:rPr>
        <w:t>Godz.: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b/>
          <w:sz w:val="24"/>
          <w:szCs w:val="24"/>
        </w:rPr>
        <w:t xml:space="preserve">12.00 </w:t>
      </w:r>
    </w:p>
    <w:p w:rsidR="0009753C" w:rsidRPr="0009753C" w:rsidRDefault="0009753C" w:rsidP="0009753C">
      <w:pPr>
        <w:spacing w:after="0" w:line="240" w:lineRule="auto"/>
        <w:ind w:left="1077"/>
        <w:rPr>
          <w:rFonts w:cs="Arial"/>
          <w:sz w:val="24"/>
          <w:szCs w:val="24"/>
        </w:rPr>
      </w:pPr>
      <w:r w:rsidRPr="0009753C">
        <w:rPr>
          <w:rFonts w:cs="Arial"/>
          <w:sz w:val="24"/>
          <w:szCs w:val="24"/>
        </w:rPr>
        <w:t xml:space="preserve">Miejsce: </w:t>
      </w:r>
      <w:r w:rsidRPr="0009753C">
        <w:rPr>
          <w:rFonts w:cs="Arial"/>
          <w:sz w:val="24"/>
          <w:szCs w:val="24"/>
        </w:rPr>
        <w:tab/>
        <w:t xml:space="preserve">Urząd Miejski w Elblągu </w:t>
      </w:r>
      <w:r w:rsidRPr="0009753C">
        <w:rPr>
          <w:rFonts w:cs="Arial"/>
          <w:sz w:val="24"/>
          <w:szCs w:val="24"/>
        </w:rPr>
        <w:br/>
        <w:t xml:space="preserve"> 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sz w:val="24"/>
          <w:szCs w:val="24"/>
        </w:rPr>
        <w:tab/>
        <w:t xml:space="preserve">Biuro ds. Zintegrowanych Inwestycji Terytorialnych </w:t>
      </w:r>
      <w:r w:rsidRPr="0009753C">
        <w:rPr>
          <w:rFonts w:cs="Arial"/>
          <w:sz w:val="24"/>
          <w:szCs w:val="24"/>
        </w:rPr>
        <w:br/>
        <w:t xml:space="preserve"> 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sz w:val="24"/>
          <w:szCs w:val="24"/>
        </w:rPr>
        <w:tab/>
        <w:t xml:space="preserve">Budynek „D” (Budynek Urzędu Stanu Cywilnego), </w:t>
      </w:r>
      <w:r w:rsidRPr="0009753C">
        <w:rPr>
          <w:rFonts w:cs="Arial"/>
          <w:sz w:val="24"/>
          <w:szCs w:val="24"/>
        </w:rPr>
        <w:br/>
        <w:t xml:space="preserve"> 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pokój 22, </w:t>
      </w:r>
      <w:r w:rsidRPr="0009753C">
        <w:rPr>
          <w:rFonts w:cs="Arial"/>
          <w:sz w:val="24"/>
          <w:szCs w:val="24"/>
        </w:rPr>
        <w:t xml:space="preserve">II piętro, </w:t>
      </w:r>
      <w:r w:rsidRPr="0009753C">
        <w:rPr>
          <w:rFonts w:cs="Arial"/>
          <w:sz w:val="24"/>
          <w:szCs w:val="24"/>
        </w:rPr>
        <w:br/>
        <w:t xml:space="preserve"> </w:t>
      </w:r>
      <w:r w:rsidRPr="0009753C">
        <w:rPr>
          <w:rFonts w:cs="Arial"/>
          <w:sz w:val="24"/>
          <w:szCs w:val="24"/>
        </w:rPr>
        <w:tab/>
      </w:r>
      <w:r w:rsidRPr="0009753C">
        <w:rPr>
          <w:rFonts w:cs="Arial"/>
          <w:sz w:val="24"/>
          <w:szCs w:val="24"/>
        </w:rPr>
        <w:tab/>
        <w:t>ul. Łączności 1, 82-300 Elbląg.</w:t>
      </w:r>
    </w:p>
    <w:p w:rsidR="0009753C" w:rsidRPr="0009753C" w:rsidRDefault="0009753C" w:rsidP="0009753C">
      <w:pPr>
        <w:spacing w:after="0" w:line="240" w:lineRule="auto"/>
        <w:ind w:left="357"/>
        <w:jc w:val="both"/>
        <w:rPr>
          <w:rFonts w:cs="Arial"/>
          <w:sz w:val="24"/>
          <w:szCs w:val="24"/>
        </w:rPr>
      </w:pPr>
    </w:p>
    <w:p w:rsidR="0009753C" w:rsidRPr="0009753C" w:rsidRDefault="0009753C" w:rsidP="0009753C">
      <w:pPr>
        <w:tabs>
          <w:tab w:val="left" w:pos="426"/>
          <w:tab w:val="left" w:pos="993"/>
        </w:tabs>
        <w:spacing w:after="0" w:line="240" w:lineRule="auto"/>
        <w:jc w:val="both"/>
        <w:rPr>
          <w:rFonts w:cs="Arial"/>
          <w:b/>
          <w:spacing w:val="50"/>
          <w:sz w:val="24"/>
          <w:szCs w:val="24"/>
        </w:rPr>
      </w:pPr>
      <w:r w:rsidRPr="0009753C">
        <w:rPr>
          <w:rFonts w:cs="Arial"/>
          <w:b/>
          <w:sz w:val="24"/>
          <w:szCs w:val="24"/>
        </w:rPr>
        <w:t>VII.</w:t>
      </w:r>
      <w:r w:rsidRPr="0009753C">
        <w:rPr>
          <w:rFonts w:cs="Arial"/>
          <w:b/>
          <w:sz w:val="24"/>
          <w:szCs w:val="24"/>
        </w:rPr>
        <w:tab/>
        <w:t>SPOSÓB PRZYGOTOWANIA OFERTY</w:t>
      </w:r>
      <w:r w:rsidRPr="0009753C">
        <w:rPr>
          <w:rFonts w:cs="Arial"/>
          <w:b/>
          <w:spacing w:val="50"/>
          <w:sz w:val="24"/>
          <w:szCs w:val="24"/>
        </w:rPr>
        <w:t>:</w:t>
      </w:r>
    </w:p>
    <w:p w:rsidR="0009753C" w:rsidRPr="0009753C" w:rsidRDefault="0009753C" w:rsidP="0009753C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Calibri" w:cs="Arial"/>
          <w:sz w:val="24"/>
          <w:szCs w:val="24"/>
          <w:lang w:eastAsia="ar-SA"/>
        </w:rPr>
      </w:pPr>
      <w:r w:rsidRPr="0009753C">
        <w:rPr>
          <w:rFonts w:eastAsia="Calibri" w:cs="Arial"/>
          <w:sz w:val="24"/>
          <w:szCs w:val="24"/>
          <w:lang w:eastAsia="ar-SA"/>
        </w:rPr>
        <w:t xml:space="preserve">Ofertę składa się pod rygorem nieważności, w formie pisemnej. </w:t>
      </w:r>
    </w:p>
    <w:p w:rsidR="0009753C" w:rsidRPr="0009753C" w:rsidRDefault="0009753C" w:rsidP="0009753C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Calibri" w:cs="Arial"/>
          <w:sz w:val="24"/>
          <w:szCs w:val="24"/>
          <w:lang w:eastAsia="ar-SA"/>
        </w:rPr>
      </w:pPr>
      <w:r w:rsidRPr="0009753C">
        <w:rPr>
          <w:rFonts w:eastAsia="Calibri" w:cs="Arial"/>
          <w:sz w:val="24"/>
          <w:szCs w:val="24"/>
          <w:lang w:eastAsia="ar-SA"/>
        </w:rPr>
        <w:t xml:space="preserve">Ofertę składa się w języku polskim. </w:t>
      </w:r>
    </w:p>
    <w:p w:rsidR="0009753C" w:rsidRPr="0009753C" w:rsidRDefault="0009753C" w:rsidP="0009753C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284" w:hanging="284"/>
        <w:jc w:val="both"/>
        <w:rPr>
          <w:rFonts w:eastAsia="Times New Roman" w:cs="Arial"/>
          <w:sz w:val="24"/>
          <w:szCs w:val="24"/>
        </w:rPr>
      </w:pPr>
      <w:r w:rsidRPr="0009753C">
        <w:rPr>
          <w:rFonts w:eastAsia="Times New Roman" w:cs="Arial"/>
          <w:sz w:val="24"/>
          <w:szCs w:val="24"/>
        </w:rPr>
        <w:t xml:space="preserve">Oferty przesłana pocztą elektroniczną musi być podpisana. </w:t>
      </w:r>
      <w:r>
        <w:rPr>
          <w:rFonts w:eastAsia="Times New Roman" w:cs="Arial"/>
          <w:sz w:val="24"/>
          <w:szCs w:val="24"/>
        </w:rPr>
        <w:t>Dostawca</w:t>
      </w:r>
      <w:r w:rsidRPr="0009753C">
        <w:rPr>
          <w:rFonts w:eastAsia="Times New Roman" w:cs="Arial"/>
          <w:sz w:val="24"/>
          <w:szCs w:val="24"/>
        </w:rPr>
        <w:t>, którego oferta zostanie uznana za najkorzystniejszą, zobowiązany będzie, na wezwanie Zamawiającego, do przekazania oryginału oferty, nie później niż w dniu podpisania umowy.</w:t>
      </w:r>
    </w:p>
    <w:p w:rsidR="0009753C" w:rsidRPr="0009753C" w:rsidRDefault="0009753C" w:rsidP="0009753C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284" w:hanging="284"/>
        <w:jc w:val="both"/>
        <w:rPr>
          <w:rFonts w:eastAsia="Times New Roman" w:cs="Arial"/>
          <w:sz w:val="24"/>
          <w:szCs w:val="24"/>
        </w:rPr>
      </w:pPr>
      <w:r w:rsidRPr="0009753C">
        <w:rPr>
          <w:rFonts w:eastAsia="Times New Roman" w:cs="Arial"/>
          <w:sz w:val="24"/>
          <w:szCs w:val="24"/>
        </w:rPr>
        <w:t>Do oferty należy załączyć wypełniony</w:t>
      </w:r>
      <w:r w:rsidR="00887CA9">
        <w:rPr>
          <w:rFonts w:eastAsia="Times New Roman" w:cs="Arial"/>
          <w:sz w:val="24"/>
          <w:szCs w:val="24"/>
        </w:rPr>
        <w:t xml:space="preserve"> i podpisany formularz ofertowy</w:t>
      </w:r>
      <w:r w:rsidRPr="0009753C">
        <w:rPr>
          <w:rFonts w:eastAsia="Times New Roman" w:cs="Arial"/>
          <w:sz w:val="24"/>
          <w:szCs w:val="24"/>
        </w:rPr>
        <w:t xml:space="preserve">. </w:t>
      </w:r>
    </w:p>
    <w:p w:rsidR="0009753C" w:rsidRPr="0009753C" w:rsidRDefault="0009753C" w:rsidP="0009753C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="Arial"/>
          <w:b/>
          <w:sz w:val="24"/>
          <w:szCs w:val="24"/>
        </w:rPr>
      </w:pPr>
    </w:p>
    <w:p w:rsidR="0009753C" w:rsidRPr="0009753C" w:rsidRDefault="0009753C" w:rsidP="0009753C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09753C">
        <w:rPr>
          <w:rFonts w:eastAsia="Times New Roman" w:cs="Arial"/>
          <w:b/>
          <w:sz w:val="24"/>
          <w:szCs w:val="24"/>
        </w:rPr>
        <w:t>VIII. INFORMACJE DOTYCZĄCE WYBORU NAJKORZYSTNIEJSZEJ OFERTY:</w:t>
      </w:r>
    </w:p>
    <w:p w:rsidR="0009753C" w:rsidRPr="0009753C" w:rsidRDefault="0009753C" w:rsidP="0009753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O wyborze najkorzystniejszej oferty Zamawiający zawiadomi oferentów za pośrednictwem strony internetowej znajdującej się pod adresem </w:t>
      </w:r>
      <w:r w:rsidRPr="0009753C">
        <w:rPr>
          <w:rFonts w:eastAsia="SimSun" w:cs="Arial"/>
          <w:color w:val="000000"/>
          <w:sz w:val="24"/>
          <w:szCs w:val="24"/>
          <w:lang w:eastAsia="pl-PL"/>
        </w:rPr>
        <w:t>www.elblag.eu</w:t>
      </w:r>
    </w:p>
    <w:p w:rsidR="0009753C" w:rsidRPr="0009753C" w:rsidRDefault="0009753C" w:rsidP="0009753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Zamawiający udzieli zamówienia Wykonawcy, którego oferta odpowiada zasadom określonym w niniejszym zapytaniu oraz zostanie uznana za najkorzystniejszą. </w:t>
      </w:r>
    </w:p>
    <w:p w:rsidR="0009753C" w:rsidRPr="0009753C" w:rsidRDefault="0009753C" w:rsidP="0009753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>O te</w:t>
      </w:r>
      <w:r w:rsidR="00887CA9">
        <w:rPr>
          <w:rFonts w:eastAsia="Times New Roman" w:cs="Arial"/>
          <w:color w:val="000000"/>
          <w:sz w:val="24"/>
          <w:szCs w:val="24"/>
          <w:lang w:eastAsia="pl-PL"/>
        </w:rPr>
        <w:t>rminie i miejscu zawarcia umowy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887CA9">
        <w:rPr>
          <w:rFonts w:eastAsia="Times New Roman" w:cs="Arial"/>
          <w:color w:val="000000"/>
          <w:sz w:val="24"/>
          <w:szCs w:val="24"/>
          <w:lang w:eastAsia="pl-PL"/>
        </w:rPr>
        <w:t>Dostawca</w:t>
      </w:r>
      <w:r w:rsidRPr="0009753C">
        <w:rPr>
          <w:rFonts w:eastAsia="Times New Roman" w:cs="Arial"/>
          <w:color w:val="000000"/>
          <w:sz w:val="24"/>
          <w:szCs w:val="24"/>
          <w:lang w:eastAsia="pl-PL"/>
        </w:rPr>
        <w:t xml:space="preserve"> zostanie powiadomiony telefonicznie.</w:t>
      </w:r>
    </w:p>
    <w:p w:rsidR="0009753C" w:rsidRPr="0009753C" w:rsidRDefault="0009753C" w:rsidP="0009753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</w:p>
    <w:p w:rsidR="0009753C" w:rsidRPr="0009753C" w:rsidRDefault="0009753C" w:rsidP="0009753C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09753C">
        <w:rPr>
          <w:rFonts w:eastAsia="Times New Roman" w:cs="Arial"/>
          <w:b/>
          <w:sz w:val="24"/>
          <w:szCs w:val="24"/>
          <w:lang w:eastAsia="pl-PL"/>
        </w:rPr>
        <w:t>ZAŁĄCZNIKI DO OGŁOSZENIA:</w:t>
      </w:r>
    </w:p>
    <w:p w:rsidR="0009753C" w:rsidRPr="0009753C" w:rsidRDefault="0064653E" w:rsidP="0009753C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</w:t>
      </w:r>
      <w:r w:rsidR="00887CA9">
        <w:rPr>
          <w:rFonts w:cs="Arial"/>
          <w:sz w:val="24"/>
          <w:szCs w:val="24"/>
        </w:rPr>
        <w:t>W</w:t>
      </w:r>
      <w:r w:rsidR="0009753C" w:rsidRPr="0009753C">
        <w:rPr>
          <w:rFonts w:cs="Arial"/>
          <w:sz w:val="24"/>
          <w:szCs w:val="24"/>
        </w:rPr>
        <w:t>zór formularza ofertowego.</w:t>
      </w:r>
    </w:p>
    <w:p w:rsidR="0009753C" w:rsidRPr="0009753C" w:rsidRDefault="0064653E" w:rsidP="0009753C">
      <w:pPr>
        <w:spacing w:after="0" w:line="240" w:lineRule="auto"/>
        <w:ind w:firstLine="426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- </w:t>
      </w:r>
      <w:bookmarkStart w:id="0" w:name="_GoBack"/>
      <w:bookmarkEnd w:id="0"/>
      <w:r w:rsidR="00887CA9">
        <w:rPr>
          <w:rFonts w:cs="Arial"/>
          <w:sz w:val="24"/>
          <w:szCs w:val="24"/>
        </w:rPr>
        <w:t>W</w:t>
      </w:r>
      <w:r w:rsidR="0009753C" w:rsidRPr="0009753C">
        <w:rPr>
          <w:rFonts w:cs="Arial"/>
          <w:sz w:val="24"/>
          <w:szCs w:val="24"/>
        </w:rPr>
        <w:t>zór umowy.</w:t>
      </w:r>
    </w:p>
    <w:p w:rsidR="00931BC6" w:rsidRDefault="00931BC6"/>
    <w:sectPr w:rsidR="00931BC6" w:rsidSect="00E43649">
      <w:headerReference w:type="default" r:id="rId8"/>
      <w:footerReference w:type="default" r:id="rId9"/>
      <w:pgSz w:w="11906" w:h="16838"/>
      <w:pgMar w:top="907" w:right="1134" w:bottom="907" w:left="1418" w:header="709" w:footer="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3EE" w:rsidRDefault="003E03EE" w:rsidP="0009753C">
      <w:pPr>
        <w:spacing w:after="0" w:line="240" w:lineRule="auto"/>
      </w:pPr>
      <w:r>
        <w:separator/>
      </w:r>
    </w:p>
  </w:endnote>
  <w:endnote w:type="continuationSeparator" w:id="0">
    <w:p w:rsidR="003E03EE" w:rsidRDefault="003E03EE" w:rsidP="00097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E9" w:rsidRDefault="003E03EE">
    <w:pPr>
      <w:pStyle w:val="Stopka"/>
    </w:pPr>
  </w:p>
  <w:p w:rsidR="00CE1D5B" w:rsidRPr="003662BC" w:rsidRDefault="00D838B9" w:rsidP="007D22E9">
    <w:pPr>
      <w:jc w:val="center"/>
      <w:rPr>
        <w:rFonts w:ascii="Arial" w:hAnsi="Arial" w:cs="Arial"/>
        <w:sz w:val="16"/>
        <w:szCs w:val="16"/>
        <w:lang w:val="en-US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4D25E6" wp14:editId="20B3DF65">
              <wp:simplePos x="0" y="0"/>
              <wp:positionH relativeFrom="column">
                <wp:posOffset>3977005</wp:posOffset>
              </wp:positionH>
              <wp:positionV relativeFrom="paragraph">
                <wp:posOffset>635</wp:posOffset>
              </wp:positionV>
              <wp:extent cx="2286000" cy="733425"/>
              <wp:effectExtent l="0" t="0" r="0" b="9525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1D5B" w:rsidRPr="007D22E9" w:rsidRDefault="00D838B9" w:rsidP="00CE1D5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  <w:t>ul. Łączności 1 | 82-300 Elbląg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  <w:t xml:space="preserve">Tel.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26   Fax +48 55 239 32 74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krzysztof.kierbedz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@umelblag.pl</w:t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4D25E6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left:0;text-align:left;margin-left:313.15pt;margin-top:.05pt;width:180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" stroked="f">
              <v:textbox>
                <w:txbxContent>
                  <w:p w:rsidR="00CE1D5B" w:rsidRPr="007D22E9" w:rsidRDefault="00D838B9" w:rsidP="00CE1D5B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>ul. Łączności 1 | 82-300 Elbląg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 xml:space="preserve">Tel.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26   Fax +48 55 239 32 74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krzysztof.kierbedz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t>@umelblag.pl</w:t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sz w:val="16"/>
        <w:szCs w:val="16"/>
        <w:lang w:val="en-US"/>
      </w:rPr>
      <w:t xml:space="preserve">                                                      </w:t>
    </w:r>
    <w:r>
      <w:rPr>
        <w:noProof/>
        <w:lang w:eastAsia="pl-PL"/>
      </w:rPr>
      <w:drawing>
        <wp:inline distT="0" distB="0" distL="0" distR="0" wp14:anchorId="2F8DDC77" wp14:editId="704F929A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D5B" w:rsidRDefault="003E03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3EE" w:rsidRDefault="003E03EE" w:rsidP="0009753C">
      <w:pPr>
        <w:spacing w:after="0" w:line="240" w:lineRule="auto"/>
      </w:pPr>
      <w:r>
        <w:separator/>
      </w:r>
    </w:p>
  </w:footnote>
  <w:footnote w:type="continuationSeparator" w:id="0">
    <w:p w:rsidR="003E03EE" w:rsidRDefault="003E03EE" w:rsidP="00097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D5B" w:rsidRDefault="0009753C">
    <w:pPr>
      <w:pStyle w:val="Nagwek"/>
    </w:pPr>
    <w:r>
      <w:rPr>
        <w:noProof/>
        <w:lang w:eastAsia="pl-PL"/>
      </w:rPr>
      <w:drawing>
        <wp:inline distT="0" distB="0" distL="0" distR="0" wp14:anchorId="07DB5786" wp14:editId="04B95872">
          <wp:extent cx="5934075" cy="619125"/>
          <wp:effectExtent l="0" t="0" r="9525" b="9525"/>
          <wp:docPr id="3" name="Obraz 3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B0588"/>
    <w:multiLevelType w:val="hybridMultilevel"/>
    <w:tmpl w:val="5F26C7E8"/>
    <w:lvl w:ilvl="0" w:tplc="49D499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34F66"/>
    <w:multiLevelType w:val="hybridMultilevel"/>
    <w:tmpl w:val="3AD699B8"/>
    <w:lvl w:ilvl="0" w:tplc="671631E2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6" w15:restartNumberingAfterBreak="0">
    <w:nsid w:val="5AFE1817"/>
    <w:multiLevelType w:val="hybridMultilevel"/>
    <w:tmpl w:val="C67AD260"/>
    <w:lvl w:ilvl="0" w:tplc="89F4F4E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67C"/>
    <w:multiLevelType w:val="hybridMultilevel"/>
    <w:tmpl w:val="34003830"/>
    <w:lvl w:ilvl="0" w:tplc="AA70028C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3C"/>
    <w:rsid w:val="0009753C"/>
    <w:rsid w:val="003E03EE"/>
    <w:rsid w:val="0064653E"/>
    <w:rsid w:val="006848DD"/>
    <w:rsid w:val="00887CA9"/>
    <w:rsid w:val="00931BC6"/>
    <w:rsid w:val="00A35FB2"/>
    <w:rsid w:val="00D57CE5"/>
    <w:rsid w:val="00D838B9"/>
    <w:rsid w:val="00D90D10"/>
    <w:rsid w:val="00E8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ED7F0-7020-45A9-B70F-6797A47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7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53C"/>
  </w:style>
  <w:style w:type="paragraph" w:styleId="Stopka">
    <w:name w:val="footer"/>
    <w:basedOn w:val="Normalny"/>
    <w:link w:val="StopkaZnak"/>
    <w:uiPriority w:val="99"/>
    <w:unhideWhenUsed/>
    <w:rsid w:val="00097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53C"/>
  </w:style>
  <w:style w:type="paragraph" w:styleId="Akapitzlist">
    <w:name w:val="List Paragraph"/>
    <w:basedOn w:val="Normalny"/>
    <w:uiPriority w:val="34"/>
    <w:qFormat/>
    <w:rsid w:val="000975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9753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5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it@elbla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6</cp:revision>
  <cp:lastPrinted>2016-11-14T08:04:00Z</cp:lastPrinted>
  <dcterms:created xsi:type="dcterms:W3CDTF">2016-11-10T10:02:00Z</dcterms:created>
  <dcterms:modified xsi:type="dcterms:W3CDTF">2016-11-14T08:45:00Z</dcterms:modified>
</cp:coreProperties>
</file>