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7E1FB1">
        <w:rPr>
          <w:rFonts w:ascii="Tahoma" w:hAnsi="Tahoma" w:cs="Tahoma"/>
          <w:sz w:val="22"/>
          <w:szCs w:val="22"/>
        </w:rPr>
        <w:t>5.10.</w:t>
      </w:r>
      <w:r w:rsidR="009C1DCA">
        <w:rPr>
          <w:rFonts w:ascii="Tahoma" w:hAnsi="Tahoma" w:cs="Tahoma"/>
          <w:sz w:val="22"/>
          <w:szCs w:val="22"/>
        </w:rPr>
        <w:t>201</w:t>
      </w:r>
      <w:r w:rsidR="002A62AC">
        <w:rPr>
          <w:rFonts w:ascii="Tahoma" w:hAnsi="Tahoma" w:cs="Tahoma"/>
          <w:sz w:val="22"/>
          <w:szCs w:val="22"/>
        </w:rPr>
        <w:t>6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7E1FB1">
        <w:rPr>
          <w:rFonts w:ascii="Tahoma" w:hAnsi="Tahoma" w:cs="Tahoma"/>
          <w:b/>
          <w:szCs w:val="22"/>
        </w:rPr>
        <w:t>283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2A62AC">
        <w:rPr>
          <w:rFonts w:ascii="Tahoma" w:hAnsi="Tahoma" w:cs="Tahoma"/>
          <w:b/>
          <w:szCs w:val="22"/>
        </w:rPr>
        <w:t>6</w:t>
      </w: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Cs w:val="22"/>
        </w:rPr>
      </w:pPr>
    </w:p>
    <w:p w:rsidR="0053167D" w:rsidRPr="00E2187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7E1FB1" w:rsidRPr="009C1DCA" w:rsidRDefault="007E1FB1" w:rsidP="007E1FB1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W wyniku postępowania o udzielenie zamówienia publicznego o wartości</w:t>
      </w:r>
      <w:r w:rsidR="0057494A">
        <w:rPr>
          <w:rFonts w:ascii="Tahoma" w:hAnsi="Tahoma" w:cs="Tahoma"/>
          <w:sz w:val="22"/>
          <w:szCs w:val="22"/>
        </w:rPr>
        <w:t xml:space="preserve"> </w:t>
      </w:r>
      <w:r w:rsidR="005462D4" w:rsidRPr="00E2187D">
        <w:rPr>
          <w:rFonts w:ascii="Tahoma" w:hAnsi="Tahoma" w:cs="Tahoma"/>
          <w:sz w:val="22"/>
          <w:szCs w:val="22"/>
        </w:rPr>
        <w:t>nie przekraczającej 30</w:t>
      </w:r>
      <w:r w:rsidR="0053167D" w:rsidRPr="00E2187D">
        <w:rPr>
          <w:rFonts w:ascii="Tahoma" w:hAnsi="Tahoma" w:cs="Tahoma"/>
          <w:sz w:val="22"/>
          <w:szCs w:val="22"/>
        </w:rPr>
        <w:t xml:space="preserve"> 000 EUR na </w:t>
      </w:r>
      <w:r w:rsidR="00E2187D" w:rsidRPr="00E2187D">
        <w:rPr>
          <w:rFonts w:ascii="Tahoma" w:hAnsi="Tahoma" w:cs="Tahoma"/>
          <w:sz w:val="22"/>
          <w:szCs w:val="22"/>
        </w:rPr>
        <w:t>Opracowanie stu</w:t>
      </w:r>
      <w:r w:rsidR="0057494A">
        <w:rPr>
          <w:rFonts w:ascii="Tahoma" w:hAnsi="Tahoma" w:cs="Tahoma"/>
          <w:sz w:val="22"/>
          <w:szCs w:val="22"/>
        </w:rPr>
        <w:t xml:space="preserve">dium wykonalności dla projektu </w:t>
      </w:r>
      <w:r w:rsidR="00E2187D" w:rsidRPr="00E2187D">
        <w:rPr>
          <w:rFonts w:ascii="Tahoma" w:hAnsi="Tahoma" w:cs="Tahoma"/>
          <w:sz w:val="22"/>
          <w:szCs w:val="22"/>
        </w:rPr>
        <w:t xml:space="preserve">pn. </w:t>
      </w:r>
      <w:r w:rsidR="00E2187D" w:rsidRPr="00E2187D">
        <w:rPr>
          <w:rFonts w:ascii="Tahoma" w:hAnsi="Tahoma" w:cs="Tahoma"/>
          <w:b/>
          <w:sz w:val="22"/>
          <w:szCs w:val="22"/>
        </w:rPr>
        <w:t>„Modernizacja małej infrastruktury żeglars</w:t>
      </w:r>
      <w:r w:rsidR="0057494A">
        <w:rPr>
          <w:rFonts w:ascii="Tahoma" w:hAnsi="Tahoma" w:cs="Tahoma"/>
          <w:b/>
          <w:sz w:val="22"/>
          <w:szCs w:val="22"/>
        </w:rPr>
        <w:t xml:space="preserve">kiej - przebudowa hangaru przy </w:t>
      </w:r>
      <w:r w:rsidR="00E2187D" w:rsidRPr="00E2187D">
        <w:rPr>
          <w:rFonts w:ascii="Tahoma" w:hAnsi="Tahoma" w:cs="Tahoma"/>
          <w:b/>
          <w:sz w:val="22"/>
          <w:szCs w:val="22"/>
        </w:rPr>
        <w:t>ul. Radomskiej w Elblągu”</w:t>
      </w:r>
      <w:r w:rsidR="00E2187D" w:rsidRPr="00E2187D">
        <w:rPr>
          <w:rFonts w:ascii="Tahoma" w:hAnsi="Tahoma" w:cs="Tahoma"/>
          <w:sz w:val="22"/>
          <w:szCs w:val="22"/>
        </w:rPr>
        <w:t xml:space="preserve"> (</w:t>
      </w:r>
      <w:r w:rsidR="00E2187D" w:rsidRPr="00E2187D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57494A">
        <w:rPr>
          <w:rFonts w:ascii="Tahoma" w:hAnsi="Tahoma" w:cs="Tahoma"/>
          <w:sz w:val="22"/>
          <w:szCs w:val="22"/>
        </w:rPr>
        <w:t xml:space="preserve"> planowanego </w:t>
      </w:r>
      <w:r w:rsidR="00E2187D" w:rsidRPr="00E2187D">
        <w:rPr>
          <w:rFonts w:ascii="Tahoma" w:hAnsi="Tahoma" w:cs="Tahoma"/>
          <w:sz w:val="22"/>
          <w:szCs w:val="22"/>
        </w:rPr>
        <w:t>do</w:t>
      </w:r>
      <w:r w:rsidR="00E2187D" w:rsidRPr="00E2187D">
        <w:rPr>
          <w:rFonts w:ascii="Tahoma" w:hAnsi="Tahoma" w:cs="Tahoma"/>
          <w:b/>
          <w:sz w:val="22"/>
          <w:szCs w:val="22"/>
        </w:rPr>
        <w:t xml:space="preserve"> </w:t>
      </w:r>
      <w:r w:rsidR="00E2187D" w:rsidRPr="00E2187D">
        <w:rPr>
          <w:rFonts w:ascii="Tahoma" w:hAnsi="Tahoma" w:cs="Tahoma"/>
          <w:sz w:val="22"/>
          <w:szCs w:val="22"/>
        </w:rPr>
        <w:t xml:space="preserve">dofinansowania ze środków Europejskiego Funduszu Rozwoju Regionalnego w ramach Regionalnego Programu Operacyjnego Województwa Warmińsko-Mazurskiego dla Osi Priorytetowej 6 Kultura </w:t>
      </w:r>
      <w:r w:rsidR="0057494A">
        <w:rPr>
          <w:rFonts w:ascii="Tahoma" w:hAnsi="Tahoma" w:cs="Tahoma"/>
          <w:sz w:val="22"/>
          <w:szCs w:val="22"/>
        </w:rPr>
        <w:br/>
      </w:r>
      <w:r w:rsidR="00E2187D" w:rsidRPr="00E2187D">
        <w:rPr>
          <w:rFonts w:ascii="Tahoma" w:hAnsi="Tahoma" w:cs="Tahoma"/>
          <w:sz w:val="22"/>
          <w:szCs w:val="22"/>
        </w:rPr>
        <w:t xml:space="preserve">i dziedzictwo, Działanie 6.2 Dziedzictwo naturalne, </w:t>
      </w:r>
      <w:r w:rsidR="00E2187D" w:rsidRPr="00E2187D">
        <w:rPr>
          <w:rFonts w:ascii="Tahoma" w:eastAsia="Calibri" w:hAnsi="Tahoma" w:cs="Tahoma"/>
          <w:sz w:val="22"/>
          <w:szCs w:val="22"/>
          <w:lang w:eastAsia="pl-PL"/>
        </w:rPr>
        <w:t xml:space="preserve">Poddziałanie 6.2.3 Efektywne wykorzystanie zasobów, </w:t>
      </w: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7E1FB1" w:rsidRPr="009C1DCA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E1FB1" w:rsidRPr="007E1FB1" w:rsidRDefault="007E1FB1" w:rsidP="007E1FB1">
      <w:pPr>
        <w:pStyle w:val="Zwykytekst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DB0D8A">
        <w:rPr>
          <w:szCs w:val="22"/>
          <w:lang w:val="en-US"/>
        </w:rPr>
        <w:br/>
      </w:r>
      <w:r w:rsidRPr="007E1FB1">
        <w:rPr>
          <w:rFonts w:ascii="Tahoma" w:hAnsi="Tahoma" w:cs="Tahoma"/>
          <w:b/>
          <w:sz w:val="24"/>
          <w:szCs w:val="24"/>
        </w:rPr>
        <w:t xml:space="preserve">MW Kancelaria </w:t>
      </w:r>
      <w:proofErr w:type="spellStart"/>
      <w:r w:rsidRPr="007E1FB1">
        <w:rPr>
          <w:rFonts w:ascii="Tahoma" w:hAnsi="Tahoma" w:cs="Tahoma"/>
          <w:b/>
          <w:sz w:val="24"/>
          <w:szCs w:val="24"/>
        </w:rPr>
        <w:t>Sp</w:t>
      </w:r>
      <w:proofErr w:type="spellEnd"/>
      <w:r w:rsidRPr="007E1FB1">
        <w:rPr>
          <w:rFonts w:ascii="Tahoma" w:hAnsi="Tahoma" w:cs="Tahoma"/>
          <w:b/>
          <w:sz w:val="24"/>
          <w:szCs w:val="24"/>
        </w:rPr>
        <w:t xml:space="preserve"> .</w:t>
      </w:r>
      <w:proofErr w:type="spellStart"/>
      <w:r w:rsidRPr="007E1FB1">
        <w:rPr>
          <w:rFonts w:ascii="Tahoma" w:hAnsi="Tahoma" w:cs="Tahoma"/>
          <w:b/>
          <w:sz w:val="24"/>
          <w:szCs w:val="24"/>
        </w:rPr>
        <w:t>zo</w:t>
      </w:r>
      <w:proofErr w:type="spellEnd"/>
      <w:r w:rsidRPr="007E1FB1">
        <w:rPr>
          <w:rFonts w:ascii="Tahoma" w:hAnsi="Tahoma" w:cs="Tahoma"/>
          <w:b/>
          <w:sz w:val="24"/>
          <w:szCs w:val="24"/>
        </w:rPr>
        <w:t xml:space="preserve"> .o.</w:t>
      </w:r>
    </w:p>
    <w:p w:rsidR="007E1FB1" w:rsidRPr="007E1FB1" w:rsidRDefault="007E1FB1" w:rsidP="007E1FB1">
      <w:pPr>
        <w:pStyle w:val="Zwykytekst"/>
        <w:spacing w:line="276" w:lineRule="auto"/>
        <w:jc w:val="center"/>
        <w:rPr>
          <w:rFonts w:ascii="Tahoma" w:hAnsi="Tahoma" w:cs="Tahoma"/>
          <w:sz w:val="24"/>
          <w:szCs w:val="24"/>
        </w:rPr>
      </w:pPr>
      <w:r w:rsidRPr="007E1FB1">
        <w:rPr>
          <w:rFonts w:ascii="Tahoma" w:hAnsi="Tahoma" w:cs="Tahoma"/>
          <w:sz w:val="24"/>
          <w:szCs w:val="24"/>
        </w:rPr>
        <w:t>ul. Krakowska 11;</w:t>
      </w:r>
    </w:p>
    <w:p w:rsidR="007E1FB1" w:rsidRPr="007E1FB1" w:rsidRDefault="007E1FB1" w:rsidP="007E1FB1">
      <w:pPr>
        <w:pStyle w:val="Zwykytekst"/>
        <w:spacing w:line="276" w:lineRule="auto"/>
        <w:jc w:val="center"/>
        <w:rPr>
          <w:rFonts w:ascii="Tahoma" w:hAnsi="Tahoma" w:cs="Tahoma"/>
          <w:sz w:val="24"/>
          <w:szCs w:val="24"/>
        </w:rPr>
      </w:pPr>
      <w:r w:rsidRPr="007E1FB1">
        <w:rPr>
          <w:rFonts w:ascii="Tahoma" w:hAnsi="Tahoma" w:cs="Tahoma"/>
          <w:sz w:val="24"/>
          <w:szCs w:val="24"/>
        </w:rPr>
        <w:t>43-190 Mikołów</w:t>
      </w:r>
    </w:p>
    <w:p w:rsidR="007E1FB1" w:rsidRPr="007E1FB1" w:rsidRDefault="007E1FB1" w:rsidP="007E1FB1">
      <w:pPr>
        <w:pStyle w:val="Zwykytekst"/>
        <w:spacing w:line="276" w:lineRule="auto"/>
        <w:jc w:val="center"/>
        <w:rPr>
          <w:rFonts w:ascii="Tahoma" w:hAnsi="Tahoma" w:cs="Tahoma"/>
          <w:sz w:val="24"/>
          <w:szCs w:val="24"/>
        </w:rPr>
      </w:pPr>
      <w:r w:rsidRPr="007E1FB1">
        <w:rPr>
          <w:rFonts w:ascii="Tahoma" w:hAnsi="Tahoma" w:cs="Tahoma"/>
          <w:sz w:val="24"/>
          <w:szCs w:val="24"/>
        </w:rPr>
        <w:t>NIP 6351835070</w:t>
      </w:r>
    </w:p>
    <w:p w:rsidR="007E1FB1" w:rsidRPr="007E1FB1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4"/>
          <w:szCs w:val="24"/>
        </w:rPr>
      </w:pPr>
    </w:p>
    <w:p w:rsidR="007E1FB1" w:rsidRPr="009C1DCA" w:rsidRDefault="007E1FB1" w:rsidP="007E1FB1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7E1FB1" w:rsidRPr="009C1DCA" w:rsidRDefault="007E1FB1" w:rsidP="007E1FB1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7E1FB1" w:rsidRDefault="007E1FB1" w:rsidP="007E1FB1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>
        <w:rPr>
          <w:rFonts w:ascii="Tahoma" w:hAnsi="Tahoma" w:cs="Tahoma"/>
          <w:sz w:val="22"/>
          <w:szCs w:val="22"/>
        </w:rPr>
        <w:t>4</w:t>
      </w:r>
      <w:r w:rsidRPr="009C1DCA">
        <w:rPr>
          <w:rFonts w:ascii="Tahoma" w:hAnsi="Tahoma" w:cs="Tahoma"/>
          <w:sz w:val="22"/>
          <w:szCs w:val="22"/>
        </w:rPr>
        <w:t xml:space="preserve"> ofert, które wpłynęły w odpowiedzi na ogłoszenie, </w:t>
      </w:r>
      <w:r>
        <w:rPr>
          <w:rFonts w:ascii="Tahoma" w:hAnsi="Tahoma" w:cs="Tahoma"/>
          <w:sz w:val="22"/>
          <w:szCs w:val="22"/>
        </w:rPr>
        <w:t>ww. firma: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zaoferowała cenę, za którą uzyskała </w:t>
      </w:r>
      <w:r w:rsidRPr="00291F10">
        <w:rPr>
          <w:rFonts w:ascii="Tahoma" w:hAnsi="Tahoma" w:cs="Tahoma"/>
          <w:b/>
        </w:rPr>
        <w:t>60 pk</w:t>
      </w:r>
      <w:r w:rsidRPr="00DB0D8A">
        <w:rPr>
          <w:rFonts w:ascii="Tahoma" w:hAnsi="Tahoma" w:cs="Tahoma"/>
        </w:rPr>
        <w:t xml:space="preserve">t; 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przedstawiła </w:t>
      </w:r>
      <w:r>
        <w:rPr>
          <w:rFonts w:ascii="Tahoma" w:hAnsi="Tahoma" w:cs="Tahoma"/>
        </w:rPr>
        <w:t xml:space="preserve">8 referencji dot. opracowania w ciągu ostatnich 5 lat studiów wykonalności w zakresie wskazanym w ogłoszeniu,  za co uzyskała </w:t>
      </w:r>
      <w:r w:rsidRPr="00291F10">
        <w:rPr>
          <w:rFonts w:ascii="Tahoma" w:hAnsi="Tahoma" w:cs="Tahoma"/>
          <w:b/>
        </w:rPr>
        <w:t>40 pk</w:t>
      </w:r>
      <w:r>
        <w:rPr>
          <w:rFonts w:ascii="Tahoma" w:hAnsi="Tahoma" w:cs="Tahoma"/>
        </w:rPr>
        <w:t xml:space="preserve">t, </w:t>
      </w:r>
    </w:p>
    <w:p w:rsidR="007E1FB1" w:rsidRPr="002D64CA" w:rsidRDefault="007E1FB1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D64CA">
        <w:rPr>
          <w:rFonts w:ascii="Tahoma" w:hAnsi="Tahoma" w:cs="Tahoma"/>
          <w:sz w:val="22"/>
        </w:rPr>
        <w:t xml:space="preserve">czyli </w:t>
      </w:r>
      <w:r w:rsidRPr="00291F10">
        <w:rPr>
          <w:rFonts w:ascii="Tahoma" w:hAnsi="Tahoma" w:cs="Tahoma"/>
          <w:b/>
          <w:sz w:val="22"/>
        </w:rPr>
        <w:t>łącznie 100 pkt.</w:t>
      </w:r>
    </w:p>
    <w:p w:rsidR="007E1FB1" w:rsidRDefault="007E1FB1" w:rsidP="00E2187D">
      <w:pPr>
        <w:spacing w:line="276" w:lineRule="auto"/>
        <w:jc w:val="both"/>
        <w:rPr>
          <w:rFonts w:ascii="Tahoma" w:eastAsia="Calibri" w:hAnsi="Tahoma" w:cs="Tahoma"/>
          <w:sz w:val="22"/>
          <w:szCs w:val="22"/>
          <w:lang w:eastAsia="pl-PL"/>
        </w:rPr>
      </w:pPr>
      <w:bookmarkStart w:id="0" w:name="_GoBack"/>
      <w:bookmarkEnd w:id="0"/>
    </w:p>
    <w:sectPr w:rsidR="007E1FB1" w:rsidSect="00F03C6E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D9" w:rsidRDefault="00D36CD9">
      <w:r>
        <w:separator/>
      </w:r>
    </w:p>
  </w:endnote>
  <w:endnote w:type="continuationSeparator" w:id="0">
    <w:p w:rsidR="00D36CD9" w:rsidRDefault="00D36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D9" w:rsidRDefault="00D36CD9">
      <w:r>
        <w:separator/>
      </w:r>
    </w:p>
  </w:footnote>
  <w:footnote w:type="continuationSeparator" w:id="0">
    <w:p w:rsidR="00D36CD9" w:rsidRDefault="00D36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BD5F27" wp14:editId="4BF81F94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D36CD9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0917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A5B3B"/>
    <w:rsid w:val="001D7613"/>
    <w:rsid w:val="001F0A7F"/>
    <w:rsid w:val="002036F1"/>
    <w:rsid w:val="00205920"/>
    <w:rsid w:val="00215E9D"/>
    <w:rsid w:val="0022295B"/>
    <w:rsid w:val="00224597"/>
    <w:rsid w:val="00225D19"/>
    <w:rsid w:val="002411C0"/>
    <w:rsid w:val="00244BC3"/>
    <w:rsid w:val="00250F33"/>
    <w:rsid w:val="00254AAC"/>
    <w:rsid w:val="00256F82"/>
    <w:rsid w:val="00282EE1"/>
    <w:rsid w:val="00285457"/>
    <w:rsid w:val="00291F10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65311"/>
    <w:rsid w:val="0057058E"/>
    <w:rsid w:val="005708C4"/>
    <w:rsid w:val="0057494A"/>
    <w:rsid w:val="005861C8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1FB1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D7E87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6CD9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187D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3C6E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11</cp:revision>
  <cp:lastPrinted>2014-06-04T06:43:00Z</cp:lastPrinted>
  <dcterms:created xsi:type="dcterms:W3CDTF">2016-09-23T11:03:00Z</dcterms:created>
  <dcterms:modified xsi:type="dcterms:W3CDTF">2016-10-05T11:31:00Z</dcterms:modified>
</cp:coreProperties>
</file>