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bookmarkStart w:id="0" w:name="_GoBack"/>
      <w:bookmarkEnd w:id="0"/>
      <w:r w:rsidRPr="00E62CE0">
        <w:rPr>
          <w:rFonts w:ascii="Tahoma" w:hAnsi="Tahoma" w:cs="Tahoma"/>
          <w:b/>
          <w:bCs/>
        </w:rPr>
        <w:t>Ogłoszenie o zamówieniu publicznym do</w:t>
      </w:r>
      <w:r w:rsidR="00E62CE0" w:rsidRPr="00E62CE0">
        <w:rPr>
          <w:rFonts w:ascii="Tahoma" w:hAnsi="Tahoma" w:cs="Tahoma"/>
          <w:b/>
          <w:bCs/>
        </w:rPr>
        <w:t xml:space="preserve"> kwoty 30</w:t>
      </w:r>
      <w:r w:rsidRPr="00E62CE0">
        <w:rPr>
          <w:rFonts w:ascii="Tahoma" w:hAnsi="Tahoma" w:cs="Tahoma"/>
          <w:b/>
          <w:bCs/>
        </w:rPr>
        <w:t>.000 EUR</w:t>
      </w:r>
      <w:r w:rsidR="00117876">
        <w:rPr>
          <w:rFonts w:ascii="Tahoma" w:hAnsi="Tahoma" w:cs="Tahoma"/>
          <w:b/>
          <w:bCs/>
        </w:rPr>
        <w:br/>
        <w:t>w zakresie opracowania studium wykonalności</w:t>
      </w:r>
    </w:p>
    <w:p w:rsidR="007A64DF" w:rsidRPr="00E62CE0" w:rsidRDefault="007A64DF" w:rsidP="007A64DF">
      <w:pPr>
        <w:pStyle w:val="Default"/>
        <w:spacing w:line="276" w:lineRule="auto"/>
        <w:jc w:val="both"/>
        <w:rPr>
          <w:rFonts w:ascii="Tahoma" w:hAnsi="Tahoma" w:cs="Tahoma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Zamawiający: </w:t>
      </w: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Gmina Miasto Elbląg, ul. Łączności 1, 82-300 Elbląg </w:t>
      </w:r>
    </w:p>
    <w:p w:rsidR="00EE4B09" w:rsidRPr="003E36E1" w:rsidRDefault="00EE4B09" w:rsidP="003E36E1">
      <w:pPr>
        <w:pStyle w:val="Default"/>
        <w:spacing w:after="60" w:line="276" w:lineRule="auto"/>
        <w:jc w:val="both"/>
        <w:rPr>
          <w:rFonts w:ascii="Tahoma" w:hAnsi="Tahoma" w:cs="Tahoma"/>
          <w:sz w:val="14"/>
          <w:szCs w:val="22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Przedmiot zamówienia: </w:t>
      </w:r>
    </w:p>
    <w:p w:rsidR="003E36E1" w:rsidRDefault="00A27179" w:rsidP="00875614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1D6A13">
        <w:rPr>
          <w:rFonts w:ascii="Tahoma" w:hAnsi="Tahoma" w:cs="Tahoma"/>
          <w:sz w:val="22"/>
          <w:szCs w:val="22"/>
        </w:rPr>
        <w:t>Opracowanie studium</w:t>
      </w:r>
      <w:r w:rsidR="001766EF">
        <w:rPr>
          <w:rFonts w:ascii="Tahoma" w:hAnsi="Tahoma" w:cs="Tahoma"/>
          <w:sz w:val="22"/>
          <w:szCs w:val="22"/>
        </w:rPr>
        <w:t xml:space="preserve"> wykonalności dla </w:t>
      </w:r>
      <w:r w:rsidR="001766EF" w:rsidRPr="007F3504">
        <w:rPr>
          <w:rFonts w:ascii="Tahoma" w:hAnsi="Tahoma" w:cs="Tahoma"/>
          <w:sz w:val="22"/>
          <w:szCs w:val="22"/>
        </w:rPr>
        <w:t xml:space="preserve">projektu </w:t>
      </w:r>
      <w:r w:rsidR="00945554" w:rsidRPr="007F3504">
        <w:rPr>
          <w:rFonts w:ascii="Tahoma" w:hAnsi="Tahoma" w:cs="Tahoma"/>
          <w:sz w:val="22"/>
          <w:szCs w:val="22"/>
        </w:rPr>
        <w:t>pn</w:t>
      </w:r>
      <w:r w:rsidR="00875614">
        <w:rPr>
          <w:rFonts w:ascii="Tahoma" w:hAnsi="Tahoma" w:cs="Tahoma"/>
          <w:sz w:val="22"/>
          <w:szCs w:val="22"/>
        </w:rPr>
        <w:t xml:space="preserve">. </w:t>
      </w:r>
      <w:r w:rsidR="00875614" w:rsidRPr="00875614">
        <w:rPr>
          <w:rFonts w:ascii="Tahoma" w:hAnsi="Tahoma" w:cs="Tahoma"/>
          <w:b/>
          <w:sz w:val="22"/>
          <w:szCs w:val="22"/>
        </w:rPr>
        <w:t xml:space="preserve">„Rozbudowa Centrum Kształcenia Praktycznego w Elblągu - dostosowanie kształcenia i szkoleń zawodowych do potrzeb rynku pracy” </w:t>
      </w:r>
      <w:r w:rsidR="00945554" w:rsidRPr="007F3504">
        <w:rPr>
          <w:rFonts w:ascii="Tahoma" w:hAnsi="Tahoma" w:cs="Tahoma"/>
          <w:sz w:val="22"/>
          <w:szCs w:val="22"/>
        </w:rPr>
        <w:t>(</w:t>
      </w:r>
      <w:r w:rsidR="00945554" w:rsidRPr="007F3504">
        <w:rPr>
          <w:rFonts w:ascii="Tahoma" w:hAnsi="Tahoma" w:cs="Tahoma"/>
          <w:i/>
          <w:sz w:val="22"/>
          <w:szCs w:val="22"/>
        </w:rPr>
        <w:t>tytuł projektu</w:t>
      </w:r>
      <w:r w:rsidR="00945554" w:rsidRPr="00BD601F">
        <w:rPr>
          <w:rFonts w:ascii="Tahoma" w:hAnsi="Tahoma" w:cs="Tahoma"/>
          <w:i/>
          <w:sz w:val="22"/>
          <w:szCs w:val="22"/>
        </w:rPr>
        <w:t xml:space="preserve"> może jeszcze ulec zmianie)</w:t>
      </w:r>
      <w:r w:rsidR="00945554" w:rsidRPr="00BD601F">
        <w:rPr>
          <w:rFonts w:ascii="Tahoma" w:hAnsi="Tahoma" w:cs="Tahoma"/>
          <w:sz w:val="22"/>
          <w:szCs w:val="22"/>
        </w:rPr>
        <w:t xml:space="preserve"> </w:t>
      </w:r>
      <w:r w:rsidR="00945554" w:rsidRPr="00B327AA">
        <w:rPr>
          <w:rFonts w:ascii="Tahoma" w:hAnsi="Tahoma" w:cs="Tahoma"/>
          <w:sz w:val="22"/>
          <w:szCs w:val="22"/>
        </w:rPr>
        <w:t>planowanego do</w:t>
      </w:r>
      <w:r w:rsidR="00945554">
        <w:rPr>
          <w:rFonts w:ascii="Tahoma" w:hAnsi="Tahoma" w:cs="Tahoma"/>
          <w:b/>
          <w:sz w:val="22"/>
          <w:szCs w:val="22"/>
        </w:rPr>
        <w:t xml:space="preserve"> </w:t>
      </w:r>
      <w:r w:rsidR="00945554">
        <w:rPr>
          <w:rFonts w:ascii="Tahoma" w:hAnsi="Tahoma" w:cs="Tahoma"/>
          <w:sz w:val="22"/>
          <w:szCs w:val="22"/>
        </w:rPr>
        <w:t>dofinansowania</w:t>
      </w:r>
      <w:r w:rsidR="00945554" w:rsidRPr="002A5AB0">
        <w:rPr>
          <w:rFonts w:ascii="Tahoma" w:hAnsi="Tahoma" w:cs="Tahoma"/>
          <w:sz w:val="22"/>
          <w:szCs w:val="22"/>
        </w:rPr>
        <w:t xml:space="preserve"> ze środków Europejskiego Funduszu Rozwoju Regionalnego w ramach Regionalnego Programu Operacyjnego </w:t>
      </w:r>
      <w:r w:rsidR="00945554">
        <w:rPr>
          <w:rFonts w:ascii="Tahoma" w:hAnsi="Tahoma" w:cs="Tahoma"/>
          <w:sz w:val="22"/>
          <w:szCs w:val="22"/>
        </w:rPr>
        <w:t xml:space="preserve">Województwa Warmińsko-Mazurskiego dla </w:t>
      </w:r>
      <w:r w:rsidR="00875614" w:rsidRPr="00F90565">
        <w:rPr>
          <w:rFonts w:ascii="Tahoma" w:hAnsi="Tahoma" w:cs="Tahoma"/>
          <w:b/>
          <w:sz w:val="22"/>
          <w:szCs w:val="22"/>
        </w:rPr>
        <w:t>Osi Priorytetowej</w:t>
      </w:r>
      <w:r w:rsidR="00875614" w:rsidRPr="00874E0C">
        <w:rPr>
          <w:rFonts w:ascii="Tahoma" w:hAnsi="Tahoma" w:cs="Tahoma"/>
          <w:sz w:val="22"/>
          <w:szCs w:val="22"/>
        </w:rPr>
        <w:t xml:space="preserve"> </w:t>
      </w:r>
      <w:r w:rsidR="00875614" w:rsidRPr="00F90565">
        <w:rPr>
          <w:rFonts w:ascii="Tahoma" w:hAnsi="Tahoma" w:cs="Tahoma"/>
          <w:b/>
          <w:bCs/>
          <w:sz w:val="22"/>
          <w:szCs w:val="22"/>
        </w:rPr>
        <w:t>9 Dostęp do wysokiej jakości usług publicznych, Działanie 9.3 Infrastruktura edukacyjna, Poddziałanie 9.3.1 Infrastruktura kształcenia zawodowego</w:t>
      </w:r>
      <w:r w:rsidR="00875614" w:rsidRPr="00874E0C">
        <w:rPr>
          <w:rFonts w:ascii="Tahoma" w:eastAsia="Calibri" w:hAnsi="Tahoma" w:cs="Tahoma"/>
          <w:sz w:val="22"/>
          <w:szCs w:val="22"/>
          <w:lang w:eastAsia="pl-PL"/>
        </w:rPr>
        <w:t>.</w:t>
      </w:r>
      <w:r w:rsidR="00875614">
        <w:rPr>
          <w:rFonts w:ascii="Tahoma" w:eastAsia="Calibri" w:hAnsi="Tahoma" w:cs="Tahoma"/>
          <w:sz w:val="22"/>
          <w:szCs w:val="22"/>
          <w:lang w:eastAsia="pl-PL"/>
        </w:rPr>
        <w:t xml:space="preserve"> </w:t>
      </w:r>
      <w:r w:rsidR="00F25AE4">
        <w:rPr>
          <w:rFonts w:ascii="Tahoma" w:hAnsi="Tahoma" w:cs="Tahoma"/>
          <w:sz w:val="22"/>
          <w:szCs w:val="22"/>
        </w:rPr>
        <w:t xml:space="preserve">Dokument należy opracować zgodnie z wytycznymi, które wraz </w:t>
      </w:r>
      <w:r w:rsidR="00B92618">
        <w:rPr>
          <w:rFonts w:ascii="Tahoma" w:hAnsi="Tahoma" w:cs="Tahoma"/>
          <w:sz w:val="22"/>
          <w:szCs w:val="22"/>
        </w:rPr>
        <w:br/>
      </w:r>
      <w:r w:rsidR="00F25AE4">
        <w:rPr>
          <w:rFonts w:ascii="Tahoma" w:hAnsi="Tahoma" w:cs="Tahoma"/>
          <w:sz w:val="22"/>
          <w:szCs w:val="22"/>
        </w:rPr>
        <w:t xml:space="preserve">z obowiązującymi wzorami dokumentów </w:t>
      </w:r>
      <w:r w:rsidR="00A643A3">
        <w:rPr>
          <w:rFonts w:ascii="Tahoma" w:hAnsi="Tahoma" w:cs="Tahoma"/>
          <w:sz w:val="22"/>
          <w:szCs w:val="22"/>
        </w:rPr>
        <w:t xml:space="preserve">(arkusze kalkulacyjne i tabele) </w:t>
      </w:r>
      <w:r w:rsidR="00F25AE4">
        <w:rPr>
          <w:rFonts w:ascii="Tahoma" w:hAnsi="Tahoma" w:cs="Tahoma"/>
          <w:sz w:val="22"/>
          <w:szCs w:val="22"/>
        </w:rPr>
        <w:t>dostępne są na stronie internetowej pod adresem:</w:t>
      </w:r>
      <w:r w:rsidR="003E36E1">
        <w:rPr>
          <w:rFonts w:ascii="Tahoma" w:hAnsi="Tahoma" w:cs="Tahoma"/>
          <w:sz w:val="22"/>
          <w:szCs w:val="22"/>
        </w:rPr>
        <w:t xml:space="preserve"> </w:t>
      </w:r>
    </w:p>
    <w:p w:rsidR="001641DD" w:rsidRPr="00B775C4" w:rsidRDefault="00B64DB0" w:rsidP="003E36E1">
      <w:pPr>
        <w:pStyle w:val="Default"/>
        <w:spacing w:after="60" w:line="276" w:lineRule="auto"/>
        <w:jc w:val="both"/>
        <w:rPr>
          <w:rFonts w:ascii="Tahoma" w:hAnsi="Tahoma" w:cs="Tahoma"/>
          <w:color w:val="1F497D"/>
          <w:sz w:val="20"/>
          <w:szCs w:val="20"/>
        </w:rPr>
      </w:pPr>
      <w:hyperlink r:id="rId8" w:history="1">
        <w:r w:rsidR="00875614" w:rsidRPr="00B775C4">
          <w:rPr>
            <w:rStyle w:val="Hipercze"/>
            <w:rFonts w:ascii="Tahoma" w:hAnsi="Tahoma" w:cs="Tahoma"/>
            <w:sz w:val="20"/>
            <w:szCs w:val="20"/>
          </w:rPr>
          <w:t>http://rpo.warmia.mazury.pl/artykul/1011/poddzialanie-931-infrastruktura-ksztalcenia-zawodowego</w:t>
        </w:r>
      </w:hyperlink>
    </w:p>
    <w:p w:rsidR="00875614" w:rsidRPr="003E36E1" w:rsidRDefault="00875614" w:rsidP="003E36E1">
      <w:pPr>
        <w:pStyle w:val="Default"/>
        <w:spacing w:after="60" w:line="276" w:lineRule="auto"/>
        <w:jc w:val="both"/>
        <w:rPr>
          <w:rFonts w:ascii="Tahoma" w:hAnsi="Tahoma" w:cs="Tahoma"/>
          <w:sz w:val="16"/>
          <w:szCs w:val="22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Wspólny Słownik Zamówień (CPV): </w:t>
      </w:r>
    </w:p>
    <w:p w:rsidR="007A64DF" w:rsidRPr="009A33B9" w:rsidRDefault="00507F81" w:rsidP="003E36E1">
      <w:pPr>
        <w:pStyle w:val="Default"/>
        <w:spacing w:after="60" w:line="276" w:lineRule="auto"/>
        <w:jc w:val="both"/>
        <w:rPr>
          <w:rFonts w:ascii="Tahoma" w:hAnsi="Tahoma" w:cs="Tahoma"/>
          <w:bCs/>
          <w:sz w:val="22"/>
          <w:szCs w:val="22"/>
        </w:rPr>
      </w:pPr>
      <w:r w:rsidRPr="00507F81">
        <w:rPr>
          <w:rFonts w:ascii="Tahoma" w:hAnsi="Tahoma" w:cs="Tahoma"/>
          <w:bCs/>
          <w:sz w:val="22"/>
          <w:szCs w:val="22"/>
        </w:rPr>
        <w:t>71241000-9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507F81">
        <w:rPr>
          <w:rFonts w:ascii="Tahoma" w:hAnsi="Tahoma" w:cs="Tahoma"/>
          <w:bCs/>
          <w:sz w:val="22"/>
          <w:szCs w:val="22"/>
        </w:rPr>
        <w:t>Studia wykonalności, usługi doradcze, analizy</w:t>
      </w:r>
      <w:r>
        <w:rPr>
          <w:rFonts w:ascii="Tahoma" w:hAnsi="Tahoma" w:cs="Tahoma"/>
          <w:bCs/>
          <w:sz w:val="22"/>
          <w:szCs w:val="22"/>
        </w:rPr>
        <w:t xml:space="preserve"> </w:t>
      </w:r>
    </w:p>
    <w:p w:rsidR="007A64DF" w:rsidRPr="003E36E1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b/>
          <w:bCs/>
          <w:sz w:val="12"/>
          <w:szCs w:val="22"/>
          <w:u w:val="single"/>
        </w:rPr>
      </w:pPr>
    </w:p>
    <w:p w:rsidR="007A64DF" w:rsidRPr="001766EF" w:rsidRDefault="007A64DF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1766EF">
        <w:rPr>
          <w:rFonts w:ascii="Tahoma" w:hAnsi="Tahoma" w:cs="Tahoma"/>
          <w:b/>
          <w:sz w:val="22"/>
          <w:szCs w:val="22"/>
          <w:u w:val="single"/>
        </w:rPr>
        <w:t>Kryteria oceny ofert:</w:t>
      </w:r>
    </w:p>
    <w:p w:rsidR="004B6468" w:rsidRPr="001766EF" w:rsidRDefault="007A64DF" w:rsidP="003E36E1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Przy wyborze oferty Zamawiający będzie kierował się kryteri</w:t>
      </w:r>
      <w:r w:rsidR="004B6468" w:rsidRPr="001766EF">
        <w:rPr>
          <w:rFonts w:ascii="Tahoma" w:hAnsi="Tahoma" w:cs="Tahoma"/>
          <w:sz w:val="22"/>
          <w:szCs w:val="22"/>
        </w:rPr>
        <w:t>ami:</w:t>
      </w:r>
    </w:p>
    <w:p w:rsidR="004B6468" w:rsidRPr="001766EF" w:rsidRDefault="004B6468" w:rsidP="003E36E1">
      <w:pPr>
        <w:pStyle w:val="Akapitzlist"/>
        <w:numPr>
          <w:ilvl w:val="0"/>
          <w:numId w:val="34"/>
        </w:numPr>
        <w:spacing w:after="6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>c</w:t>
      </w:r>
      <w:r w:rsidR="007A64DF" w:rsidRPr="001766EF">
        <w:rPr>
          <w:rFonts w:ascii="Tahoma" w:hAnsi="Tahoma" w:cs="Tahoma"/>
        </w:rPr>
        <w:t>en</w:t>
      </w:r>
      <w:r w:rsidRPr="001766EF">
        <w:rPr>
          <w:rFonts w:ascii="Tahoma" w:hAnsi="Tahoma" w:cs="Tahoma"/>
        </w:rPr>
        <w:t xml:space="preserve">a – </w:t>
      </w:r>
      <w:r w:rsidR="001D6A13" w:rsidRPr="001766EF">
        <w:rPr>
          <w:rFonts w:ascii="Tahoma" w:hAnsi="Tahoma" w:cs="Tahoma"/>
        </w:rPr>
        <w:t>6</w:t>
      </w:r>
      <w:r w:rsidRPr="001766EF">
        <w:rPr>
          <w:rFonts w:ascii="Tahoma" w:hAnsi="Tahoma" w:cs="Tahoma"/>
        </w:rPr>
        <w:t>0%</w:t>
      </w:r>
    </w:p>
    <w:p w:rsidR="000176AC" w:rsidRPr="001766EF" w:rsidRDefault="004B6468" w:rsidP="003E36E1">
      <w:pPr>
        <w:pStyle w:val="Akapitzlist"/>
        <w:numPr>
          <w:ilvl w:val="0"/>
          <w:numId w:val="34"/>
        </w:numPr>
        <w:spacing w:after="6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 xml:space="preserve">doświadczenie </w:t>
      </w:r>
      <w:r w:rsidR="000176AC" w:rsidRPr="001766EF">
        <w:rPr>
          <w:rFonts w:ascii="Tahoma" w:hAnsi="Tahoma" w:cs="Tahoma"/>
        </w:rPr>
        <w:t xml:space="preserve">– </w:t>
      </w:r>
      <w:r w:rsidR="001D6A13" w:rsidRPr="001766EF">
        <w:rPr>
          <w:rFonts w:ascii="Tahoma" w:hAnsi="Tahoma" w:cs="Tahoma"/>
        </w:rPr>
        <w:t>4</w:t>
      </w:r>
      <w:r w:rsidR="000176AC" w:rsidRPr="001766EF">
        <w:rPr>
          <w:rFonts w:ascii="Tahoma" w:hAnsi="Tahoma" w:cs="Tahoma"/>
        </w:rPr>
        <w:t xml:space="preserve">0% </w:t>
      </w:r>
    </w:p>
    <w:p w:rsidR="00B92618" w:rsidRDefault="000176AC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M</w:t>
      </w:r>
      <w:r w:rsidR="004B6468" w:rsidRPr="001766EF">
        <w:rPr>
          <w:rFonts w:ascii="Tahoma" w:hAnsi="Tahoma" w:cs="Tahoma"/>
          <w:sz w:val="22"/>
          <w:szCs w:val="22"/>
        </w:rPr>
        <w:t>in</w:t>
      </w:r>
      <w:r w:rsidRPr="001766EF">
        <w:rPr>
          <w:rFonts w:ascii="Tahoma" w:hAnsi="Tahoma" w:cs="Tahoma"/>
          <w:sz w:val="22"/>
          <w:szCs w:val="22"/>
        </w:rPr>
        <w:t>imum</w:t>
      </w:r>
      <w:r w:rsidR="004B6468" w:rsidRPr="001766EF">
        <w:rPr>
          <w:rFonts w:ascii="Tahoma" w:hAnsi="Tahoma" w:cs="Tahoma"/>
          <w:sz w:val="22"/>
          <w:szCs w:val="22"/>
        </w:rPr>
        <w:t xml:space="preserve"> </w:t>
      </w:r>
      <w:r w:rsidR="00142E82" w:rsidRPr="001766EF">
        <w:rPr>
          <w:rFonts w:ascii="Tahoma" w:hAnsi="Tahoma" w:cs="Tahoma"/>
          <w:sz w:val="22"/>
          <w:szCs w:val="22"/>
        </w:rPr>
        <w:t>2</w:t>
      </w:r>
      <w:r w:rsidR="004B6468" w:rsidRPr="001766EF">
        <w:rPr>
          <w:rFonts w:ascii="Tahoma" w:hAnsi="Tahoma" w:cs="Tahoma"/>
          <w:sz w:val="22"/>
          <w:szCs w:val="22"/>
        </w:rPr>
        <w:t xml:space="preserve"> referencj</w:t>
      </w:r>
      <w:r w:rsidRPr="001766EF">
        <w:rPr>
          <w:rFonts w:ascii="Tahoma" w:hAnsi="Tahoma" w:cs="Tahoma"/>
          <w:sz w:val="22"/>
          <w:szCs w:val="22"/>
        </w:rPr>
        <w:t>e</w:t>
      </w:r>
      <w:r w:rsidR="00C912CA" w:rsidRPr="001766EF">
        <w:rPr>
          <w:rFonts w:ascii="Tahoma" w:hAnsi="Tahoma" w:cs="Tahoma"/>
          <w:sz w:val="22"/>
          <w:szCs w:val="22"/>
        </w:rPr>
        <w:t>/protokoły odbioru</w:t>
      </w:r>
      <w:r w:rsidRPr="001766EF">
        <w:rPr>
          <w:rFonts w:ascii="Tahoma" w:hAnsi="Tahoma" w:cs="Tahoma"/>
          <w:sz w:val="22"/>
          <w:szCs w:val="22"/>
        </w:rPr>
        <w:t xml:space="preserve"> (kopie potwierdzone za zgodność z oryginałem)</w:t>
      </w:r>
      <w:r w:rsidR="004B6468" w:rsidRPr="001766EF">
        <w:rPr>
          <w:rFonts w:ascii="Tahoma" w:hAnsi="Tahoma" w:cs="Tahoma"/>
          <w:sz w:val="22"/>
          <w:szCs w:val="22"/>
        </w:rPr>
        <w:t xml:space="preserve"> dot. realizacji </w:t>
      </w:r>
      <w:r w:rsidR="00815288">
        <w:rPr>
          <w:rFonts w:ascii="Tahoma" w:hAnsi="Tahoma" w:cs="Tahoma"/>
          <w:sz w:val="22"/>
          <w:szCs w:val="22"/>
        </w:rPr>
        <w:t xml:space="preserve">w ciągu ostatnich 5 lat </w:t>
      </w:r>
      <w:r w:rsidR="004B6468" w:rsidRPr="001766EF">
        <w:rPr>
          <w:rFonts w:ascii="Tahoma" w:hAnsi="Tahoma" w:cs="Tahoma"/>
          <w:sz w:val="22"/>
          <w:szCs w:val="22"/>
        </w:rPr>
        <w:t>studiów wykonalności dla projektów unijnych</w:t>
      </w:r>
      <w:r w:rsidRPr="001766EF">
        <w:rPr>
          <w:rFonts w:ascii="Tahoma" w:hAnsi="Tahoma" w:cs="Tahoma"/>
          <w:sz w:val="22"/>
          <w:szCs w:val="22"/>
        </w:rPr>
        <w:t xml:space="preserve"> </w:t>
      </w:r>
      <w:r w:rsidR="00A27179" w:rsidRPr="001766EF">
        <w:rPr>
          <w:rFonts w:ascii="Tahoma" w:hAnsi="Tahoma" w:cs="Tahoma"/>
          <w:sz w:val="22"/>
          <w:szCs w:val="22"/>
        </w:rPr>
        <w:t xml:space="preserve">z zakresu </w:t>
      </w:r>
      <w:r w:rsidR="00987B6E">
        <w:rPr>
          <w:rFonts w:ascii="Tahoma" w:hAnsi="Tahoma" w:cs="Tahoma"/>
          <w:sz w:val="22"/>
          <w:szCs w:val="22"/>
        </w:rPr>
        <w:t>budowy/przebudowy</w:t>
      </w:r>
      <w:r w:rsidR="00D2254A">
        <w:rPr>
          <w:rFonts w:ascii="Tahoma" w:hAnsi="Tahoma" w:cs="Tahoma"/>
          <w:sz w:val="22"/>
          <w:szCs w:val="22"/>
        </w:rPr>
        <w:t>/</w:t>
      </w:r>
      <w:r w:rsidR="0090301F">
        <w:rPr>
          <w:rFonts w:ascii="Tahoma" w:hAnsi="Tahoma" w:cs="Tahoma"/>
          <w:sz w:val="22"/>
          <w:szCs w:val="22"/>
        </w:rPr>
        <w:t>rozbudowy</w:t>
      </w:r>
      <w:r w:rsidR="00875614">
        <w:rPr>
          <w:rFonts w:ascii="Tahoma" w:hAnsi="Tahoma" w:cs="Tahoma"/>
          <w:sz w:val="22"/>
          <w:szCs w:val="22"/>
        </w:rPr>
        <w:t xml:space="preserve"> obiektów kubaturowych </w:t>
      </w:r>
      <w:r w:rsidR="00B92618">
        <w:rPr>
          <w:rFonts w:ascii="Tahoma" w:hAnsi="Tahoma" w:cs="Tahoma"/>
          <w:sz w:val="22"/>
          <w:szCs w:val="22"/>
        </w:rPr>
        <w:t xml:space="preserve">w celu </w:t>
      </w:r>
      <w:r w:rsidR="00A7000B">
        <w:rPr>
          <w:rFonts w:ascii="Tahoma" w:hAnsi="Tahoma" w:cs="Tahoma"/>
          <w:sz w:val="22"/>
          <w:szCs w:val="22"/>
        </w:rPr>
        <w:t xml:space="preserve">poprawy jakości i/lub </w:t>
      </w:r>
      <w:r w:rsidR="00B92618">
        <w:rPr>
          <w:rFonts w:ascii="Tahoma" w:hAnsi="Tahoma" w:cs="Tahoma"/>
          <w:sz w:val="22"/>
          <w:szCs w:val="22"/>
        </w:rPr>
        <w:t xml:space="preserve">poszerzenia oferty </w:t>
      </w:r>
      <w:r w:rsidR="00B775C4">
        <w:rPr>
          <w:rFonts w:ascii="Tahoma" w:hAnsi="Tahoma" w:cs="Tahoma"/>
          <w:sz w:val="22"/>
          <w:szCs w:val="22"/>
        </w:rPr>
        <w:t>usług edukacyjnych/społecznych</w:t>
      </w:r>
    </w:p>
    <w:p w:rsidR="004D5C97" w:rsidRPr="001766EF" w:rsidRDefault="00142E82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2</w:t>
      </w:r>
      <w:r w:rsidR="004D5C97" w:rsidRPr="001766EF">
        <w:rPr>
          <w:rFonts w:ascii="Tahoma" w:hAnsi="Tahoma" w:cs="Tahoma"/>
          <w:sz w:val="22"/>
          <w:szCs w:val="22"/>
        </w:rPr>
        <w:t xml:space="preserve"> referencje – 20 punktów</w:t>
      </w:r>
    </w:p>
    <w:p w:rsidR="004D5C97" w:rsidRPr="001766EF" w:rsidRDefault="00142E82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3-</w:t>
      </w:r>
      <w:r w:rsidR="00A27179" w:rsidRPr="001766EF">
        <w:rPr>
          <w:rFonts w:ascii="Tahoma" w:hAnsi="Tahoma" w:cs="Tahoma"/>
          <w:sz w:val="22"/>
          <w:szCs w:val="22"/>
        </w:rPr>
        <w:t>4</w:t>
      </w:r>
      <w:r w:rsidRPr="001766EF">
        <w:rPr>
          <w:rFonts w:ascii="Tahoma" w:hAnsi="Tahoma" w:cs="Tahoma"/>
          <w:sz w:val="22"/>
          <w:szCs w:val="22"/>
        </w:rPr>
        <w:t xml:space="preserve"> referencj</w:t>
      </w:r>
      <w:r w:rsidR="001D6A13" w:rsidRPr="001766EF">
        <w:rPr>
          <w:rFonts w:ascii="Tahoma" w:hAnsi="Tahoma" w:cs="Tahoma"/>
          <w:sz w:val="22"/>
          <w:szCs w:val="22"/>
        </w:rPr>
        <w:t>e</w:t>
      </w:r>
      <w:r w:rsidR="004D5C97" w:rsidRPr="001766EF">
        <w:rPr>
          <w:rFonts w:ascii="Tahoma" w:hAnsi="Tahoma" w:cs="Tahoma"/>
          <w:sz w:val="22"/>
          <w:szCs w:val="22"/>
        </w:rPr>
        <w:t xml:space="preserve"> – 30 punktów</w:t>
      </w:r>
    </w:p>
    <w:p w:rsidR="004D5C97" w:rsidRPr="001766EF" w:rsidRDefault="001D6A13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5 i więcej</w:t>
      </w:r>
      <w:r w:rsidR="004D5C97" w:rsidRPr="001766EF">
        <w:rPr>
          <w:rFonts w:ascii="Tahoma" w:hAnsi="Tahoma" w:cs="Tahoma"/>
          <w:sz w:val="22"/>
          <w:szCs w:val="22"/>
        </w:rPr>
        <w:t xml:space="preserve"> referencji – 40 punktów</w:t>
      </w:r>
    </w:p>
    <w:p w:rsidR="000176AC" w:rsidRDefault="000176AC" w:rsidP="003E36E1">
      <w:pPr>
        <w:spacing w:after="60"/>
        <w:jc w:val="both"/>
        <w:rPr>
          <w:rFonts w:ascii="Tahoma" w:hAnsi="Tahoma" w:cs="Tahoma"/>
          <w:b/>
          <w:u w:val="single"/>
        </w:rPr>
      </w:pPr>
    </w:p>
    <w:p w:rsidR="007A64DF" w:rsidRPr="000176AC" w:rsidRDefault="007A64DF" w:rsidP="003E36E1">
      <w:pPr>
        <w:suppressAutoHyphens w:val="0"/>
        <w:spacing w:after="60"/>
        <w:rPr>
          <w:rFonts w:ascii="Tahoma" w:hAnsi="Tahoma" w:cs="Tahoma"/>
          <w:b/>
          <w:sz w:val="22"/>
          <w:szCs w:val="22"/>
          <w:u w:val="single"/>
        </w:rPr>
      </w:pPr>
      <w:r w:rsidRPr="000176AC">
        <w:rPr>
          <w:rFonts w:ascii="Tahoma" w:hAnsi="Tahoma" w:cs="Tahoma"/>
          <w:b/>
          <w:sz w:val="22"/>
          <w:szCs w:val="22"/>
          <w:u w:val="single"/>
        </w:rPr>
        <w:t xml:space="preserve">Termin i miejsce składania ofert </w:t>
      </w:r>
    </w:p>
    <w:p w:rsidR="00911676" w:rsidRPr="006751AB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E85A70">
        <w:rPr>
          <w:rFonts w:ascii="Tahoma" w:hAnsi="Tahoma" w:cs="Tahoma"/>
          <w:sz w:val="22"/>
          <w:szCs w:val="22"/>
        </w:rPr>
        <w:t xml:space="preserve">Oferty należy złożyć w </w:t>
      </w:r>
      <w:r w:rsidRPr="006751AB">
        <w:rPr>
          <w:rFonts w:ascii="Tahoma" w:hAnsi="Tahoma" w:cs="Tahoma"/>
          <w:sz w:val="22"/>
          <w:szCs w:val="22"/>
        </w:rPr>
        <w:t xml:space="preserve">terminie: do dnia </w:t>
      </w:r>
      <w:r w:rsidR="00B775C4">
        <w:rPr>
          <w:rFonts w:ascii="Tahoma" w:hAnsi="Tahoma" w:cs="Tahoma"/>
          <w:b/>
          <w:sz w:val="22"/>
          <w:szCs w:val="22"/>
        </w:rPr>
        <w:t>30</w:t>
      </w:r>
      <w:r w:rsidR="003C0A12" w:rsidRPr="006751AB">
        <w:rPr>
          <w:rFonts w:ascii="Tahoma" w:hAnsi="Tahoma" w:cs="Tahoma"/>
          <w:b/>
          <w:sz w:val="22"/>
          <w:szCs w:val="22"/>
        </w:rPr>
        <w:t>.</w:t>
      </w:r>
      <w:r w:rsidR="00D2254A" w:rsidRPr="006751AB">
        <w:rPr>
          <w:rFonts w:ascii="Tahoma" w:hAnsi="Tahoma" w:cs="Tahoma"/>
          <w:b/>
          <w:sz w:val="22"/>
          <w:szCs w:val="22"/>
        </w:rPr>
        <w:t>09</w:t>
      </w:r>
      <w:r w:rsidR="003C0A12" w:rsidRPr="006751AB">
        <w:rPr>
          <w:rFonts w:ascii="Tahoma" w:hAnsi="Tahoma" w:cs="Tahoma"/>
          <w:b/>
          <w:sz w:val="22"/>
          <w:szCs w:val="22"/>
        </w:rPr>
        <w:t>.</w:t>
      </w:r>
      <w:r w:rsidR="007D545F" w:rsidRPr="006751AB">
        <w:rPr>
          <w:rFonts w:ascii="Tahoma" w:hAnsi="Tahoma" w:cs="Tahoma"/>
          <w:b/>
          <w:sz w:val="22"/>
          <w:szCs w:val="22"/>
        </w:rPr>
        <w:t>201</w:t>
      </w:r>
      <w:r w:rsidR="008C5BDC" w:rsidRPr="006751AB">
        <w:rPr>
          <w:rFonts w:ascii="Tahoma" w:hAnsi="Tahoma" w:cs="Tahoma"/>
          <w:b/>
          <w:sz w:val="22"/>
          <w:szCs w:val="22"/>
        </w:rPr>
        <w:t>6</w:t>
      </w:r>
      <w:r w:rsidR="007D545F" w:rsidRPr="006751AB">
        <w:rPr>
          <w:rFonts w:ascii="Tahoma" w:hAnsi="Tahoma" w:cs="Tahoma"/>
          <w:b/>
          <w:sz w:val="22"/>
          <w:szCs w:val="22"/>
        </w:rPr>
        <w:t xml:space="preserve"> r</w:t>
      </w:r>
      <w:r w:rsidRPr="006751AB">
        <w:rPr>
          <w:rFonts w:ascii="Tahoma" w:hAnsi="Tahoma" w:cs="Tahoma"/>
          <w:b/>
          <w:sz w:val="22"/>
          <w:szCs w:val="22"/>
        </w:rPr>
        <w:t>.</w:t>
      </w:r>
      <w:r w:rsidRPr="006751AB">
        <w:rPr>
          <w:rFonts w:ascii="Tahoma" w:hAnsi="Tahoma" w:cs="Tahoma"/>
          <w:sz w:val="22"/>
          <w:szCs w:val="22"/>
        </w:rPr>
        <w:t xml:space="preserve">, do godz. </w:t>
      </w:r>
      <w:r w:rsidR="00987B6E" w:rsidRPr="006751AB">
        <w:rPr>
          <w:rFonts w:ascii="Tahoma" w:hAnsi="Tahoma" w:cs="Tahoma"/>
          <w:b/>
          <w:sz w:val="22"/>
          <w:szCs w:val="22"/>
        </w:rPr>
        <w:t>09</w:t>
      </w:r>
      <w:r w:rsidR="00D842D6" w:rsidRPr="006751AB">
        <w:rPr>
          <w:rFonts w:ascii="Tahoma" w:hAnsi="Tahoma" w:cs="Tahoma"/>
          <w:b/>
          <w:sz w:val="22"/>
          <w:szCs w:val="22"/>
        </w:rPr>
        <w:t>:0</w:t>
      </w:r>
      <w:r w:rsidR="003C0A12" w:rsidRPr="006751AB">
        <w:rPr>
          <w:rFonts w:ascii="Tahoma" w:hAnsi="Tahoma" w:cs="Tahoma"/>
          <w:b/>
          <w:sz w:val="22"/>
          <w:szCs w:val="22"/>
        </w:rPr>
        <w:t>0</w:t>
      </w:r>
      <w:r w:rsidRPr="006751AB">
        <w:rPr>
          <w:rFonts w:ascii="Tahoma" w:hAnsi="Tahoma" w:cs="Tahoma"/>
          <w:sz w:val="22"/>
          <w:szCs w:val="22"/>
        </w:rPr>
        <w:t xml:space="preserve"> </w:t>
      </w:r>
    </w:p>
    <w:p w:rsidR="00911676" w:rsidRPr="006751AB" w:rsidRDefault="00911676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6751AB">
        <w:rPr>
          <w:rFonts w:ascii="Tahoma" w:hAnsi="Tahoma" w:cs="Tahoma"/>
          <w:sz w:val="22"/>
          <w:szCs w:val="22"/>
        </w:rPr>
        <w:t xml:space="preserve">Osoba do kontaktu: </w:t>
      </w:r>
      <w:r w:rsidR="00875614">
        <w:rPr>
          <w:rFonts w:ascii="Tahoma" w:hAnsi="Tahoma" w:cs="Tahoma"/>
          <w:sz w:val="22"/>
          <w:szCs w:val="22"/>
        </w:rPr>
        <w:t>Joanna Marchlewska</w:t>
      </w:r>
      <w:r w:rsidR="00E71477" w:rsidRPr="006751AB">
        <w:rPr>
          <w:rFonts w:ascii="Tahoma" w:hAnsi="Tahoma" w:cs="Tahoma"/>
          <w:sz w:val="22"/>
          <w:szCs w:val="22"/>
        </w:rPr>
        <w:t>/</w:t>
      </w:r>
      <w:r w:rsidR="00822E62" w:rsidRPr="006751AB">
        <w:rPr>
          <w:rFonts w:ascii="Tahoma" w:hAnsi="Tahoma" w:cs="Tahoma"/>
          <w:sz w:val="22"/>
          <w:szCs w:val="22"/>
        </w:rPr>
        <w:t>Referat ds. funduszy unijnych i r</w:t>
      </w:r>
      <w:r w:rsidRPr="006751AB">
        <w:rPr>
          <w:rFonts w:ascii="Tahoma" w:hAnsi="Tahoma" w:cs="Tahoma"/>
          <w:sz w:val="22"/>
          <w:szCs w:val="22"/>
        </w:rPr>
        <w:t>ozwoju, Departament Strate</w:t>
      </w:r>
      <w:r w:rsidR="00920B23" w:rsidRPr="006751AB">
        <w:rPr>
          <w:rFonts w:ascii="Tahoma" w:hAnsi="Tahoma" w:cs="Tahoma"/>
          <w:sz w:val="22"/>
          <w:szCs w:val="22"/>
        </w:rPr>
        <w:t>gii i Rozwoju, kontakt: tel. 55-</w:t>
      </w:r>
      <w:r w:rsidRPr="006751AB">
        <w:rPr>
          <w:rFonts w:ascii="Tahoma" w:hAnsi="Tahoma" w:cs="Tahoma"/>
          <w:sz w:val="22"/>
          <w:szCs w:val="22"/>
        </w:rPr>
        <w:t>239-33-</w:t>
      </w:r>
      <w:r w:rsidR="00875614">
        <w:rPr>
          <w:rFonts w:ascii="Tahoma" w:hAnsi="Tahoma" w:cs="Tahoma"/>
          <w:sz w:val="22"/>
          <w:szCs w:val="22"/>
        </w:rPr>
        <w:t>64</w:t>
      </w:r>
      <w:r w:rsidRPr="006751AB">
        <w:rPr>
          <w:rFonts w:ascii="Tahoma" w:hAnsi="Tahoma" w:cs="Tahoma"/>
          <w:sz w:val="22"/>
          <w:szCs w:val="22"/>
        </w:rPr>
        <w:t>, e-mail</w:t>
      </w:r>
      <w:r w:rsidR="008C5BDC" w:rsidRPr="006751AB">
        <w:rPr>
          <w:rFonts w:ascii="Tahoma" w:hAnsi="Tahoma" w:cs="Tahoma"/>
          <w:sz w:val="22"/>
          <w:szCs w:val="22"/>
        </w:rPr>
        <w:t xml:space="preserve">: </w:t>
      </w:r>
      <w:r w:rsidR="00875614">
        <w:rPr>
          <w:rFonts w:ascii="Tahoma" w:hAnsi="Tahoma" w:cs="Tahoma"/>
          <w:sz w:val="22"/>
          <w:szCs w:val="22"/>
        </w:rPr>
        <w:t>joanna.marchlewska</w:t>
      </w:r>
      <w:r w:rsidR="00AB05C5" w:rsidRPr="006751AB">
        <w:rPr>
          <w:rFonts w:ascii="Tahoma" w:hAnsi="Tahoma" w:cs="Tahoma"/>
          <w:sz w:val="22"/>
          <w:szCs w:val="22"/>
        </w:rPr>
        <w:t>@umelblag.pl</w:t>
      </w:r>
      <w:r w:rsidR="00637687" w:rsidRPr="006751AB">
        <w:rPr>
          <w:rFonts w:ascii="Tahoma" w:hAnsi="Tahoma" w:cs="Tahoma"/>
          <w:sz w:val="22"/>
          <w:szCs w:val="22"/>
        </w:rPr>
        <w:t>.</w:t>
      </w:r>
    </w:p>
    <w:p w:rsidR="007A64DF" w:rsidRPr="00987B6E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87B6E">
        <w:rPr>
          <w:rFonts w:ascii="Tahoma" w:hAnsi="Tahoma" w:cs="Tahoma"/>
          <w:sz w:val="22"/>
          <w:szCs w:val="22"/>
        </w:rPr>
        <w:t xml:space="preserve">Formularz ofertowy (Załącznik Nr 1 do niniejszego ogłoszenia) wypełniony w całości, podpisany przez osobę składającą ofertę należy: </w:t>
      </w:r>
    </w:p>
    <w:p w:rsidR="00945554" w:rsidRPr="00637687" w:rsidRDefault="007A64DF" w:rsidP="0072504B">
      <w:pPr>
        <w:numPr>
          <w:ilvl w:val="0"/>
          <w:numId w:val="19"/>
        </w:numPr>
        <w:suppressAutoHyphens w:val="0"/>
        <w:spacing w:after="60" w:line="276" w:lineRule="auto"/>
        <w:jc w:val="both"/>
        <w:rPr>
          <w:rFonts w:ascii="Tahoma" w:eastAsia="Calibri" w:hAnsi="Tahoma" w:cs="Tahoma"/>
          <w:i/>
          <w:strike/>
          <w:color w:val="FF0000"/>
          <w:sz w:val="22"/>
          <w:szCs w:val="22"/>
          <w:lang w:eastAsia="pl-PL"/>
        </w:rPr>
      </w:pPr>
      <w:r w:rsidRPr="003E36E1">
        <w:rPr>
          <w:rFonts w:ascii="Tahoma" w:hAnsi="Tahoma" w:cs="Tahoma"/>
          <w:sz w:val="22"/>
          <w:szCs w:val="22"/>
        </w:rPr>
        <w:t xml:space="preserve">złożyć w formie pisemnej </w:t>
      </w:r>
      <w:r w:rsidR="007D545F" w:rsidRPr="003E36E1">
        <w:rPr>
          <w:rFonts w:ascii="Tahoma" w:hAnsi="Tahoma" w:cs="Tahoma"/>
          <w:sz w:val="22"/>
          <w:szCs w:val="22"/>
        </w:rPr>
        <w:t>–</w:t>
      </w:r>
      <w:r w:rsidRPr="003E36E1">
        <w:rPr>
          <w:rFonts w:ascii="Tahoma" w:hAnsi="Tahoma" w:cs="Tahoma"/>
          <w:sz w:val="22"/>
          <w:szCs w:val="22"/>
        </w:rPr>
        <w:t xml:space="preserve"> w</w:t>
      </w:r>
      <w:r w:rsidR="007D545F" w:rsidRPr="003E36E1">
        <w:rPr>
          <w:rFonts w:ascii="Tahoma" w:hAnsi="Tahoma" w:cs="Tahoma"/>
          <w:sz w:val="22"/>
          <w:szCs w:val="22"/>
        </w:rPr>
        <w:t xml:space="preserve"> </w:t>
      </w:r>
      <w:r w:rsidRPr="003E36E1">
        <w:rPr>
          <w:rFonts w:ascii="Tahoma" w:hAnsi="Tahoma" w:cs="Tahoma"/>
          <w:sz w:val="22"/>
          <w:szCs w:val="22"/>
        </w:rPr>
        <w:t xml:space="preserve">Departamencie </w:t>
      </w:r>
      <w:r w:rsidR="007D545F" w:rsidRPr="003E36E1">
        <w:rPr>
          <w:rFonts w:ascii="Tahoma" w:hAnsi="Tahoma" w:cs="Tahoma"/>
          <w:sz w:val="22"/>
          <w:szCs w:val="22"/>
        </w:rPr>
        <w:t xml:space="preserve">Strategii i </w:t>
      </w:r>
      <w:r w:rsidRPr="003E36E1">
        <w:rPr>
          <w:rFonts w:ascii="Tahoma" w:hAnsi="Tahoma" w:cs="Tahoma"/>
          <w:sz w:val="22"/>
          <w:szCs w:val="22"/>
        </w:rPr>
        <w:t>Rozwoju</w:t>
      </w:r>
      <w:r w:rsidR="007D545F" w:rsidRPr="003E36E1">
        <w:rPr>
          <w:rFonts w:ascii="Tahoma" w:hAnsi="Tahoma" w:cs="Tahoma"/>
          <w:sz w:val="22"/>
          <w:szCs w:val="22"/>
        </w:rPr>
        <w:t xml:space="preserve"> /</w:t>
      </w:r>
      <w:r w:rsidRPr="003E36E1">
        <w:rPr>
          <w:rFonts w:ascii="Tahoma" w:hAnsi="Tahoma" w:cs="Tahoma"/>
          <w:sz w:val="22"/>
          <w:szCs w:val="22"/>
        </w:rPr>
        <w:t xml:space="preserve"> Referat ds. </w:t>
      </w:r>
      <w:r w:rsidR="00920B23">
        <w:rPr>
          <w:rFonts w:ascii="Tahoma" w:hAnsi="Tahoma" w:cs="Tahoma"/>
          <w:sz w:val="22"/>
          <w:szCs w:val="22"/>
        </w:rPr>
        <w:t>f</w:t>
      </w:r>
      <w:r w:rsidRPr="003E36E1">
        <w:rPr>
          <w:rFonts w:ascii="Tahoma" w:hAnsi="Tahoma" w:cs="Tahoma"/>
          <w:sz w:val="22"/>
          <w:szCs w:val="22"/>
        </w:rPr>
        <w:t xml:space="preserve">unduszy </w:t>
      </w:r>
      <w:r w:rsidR="00920B23">
        <w:rPr>
          <w:rFonts w:ascii="Tahoma" w:hAnsi="Tahoma" w:cs="Tahoma"/>
          <w:sz w:val="22"/>
          <w:szCs w:val="22"/>
        </w:rPr>
        <w:t>u</w:t>
      </w:r>
      <w:r w:rsidRPr="003E36E1">
        <w:rPr>
          <w:rFonts w:ascii="Tahoma" w:hAnsi="Tahoma" w:cs="Tahoma"/>
          <w:sz w:val="22"/>
          <w:szCs w:val="22"/>
        </w:rPr>
        <w:t xml:space="preserve">nijnych i </w:t>
      </w:r>
      <w:r w:rsidR="00920B23">
        <w:rPr>
          <w:rFonts w:ascii="Tahoma" w:hAnsi="Tahoma" w:cs="Tahoma"/>
          <w:sz w:val="22"/>
          <w:szCs w:val="22"/>
        </w:rPr>
        <w:t>r</w:t>
      </w:r>
      <w:r w:rsidRPr="003E36E1">
        <w:rPr>
          <w:rFonts w:ascii="Tahoma" w:hAnsi="Tahoma" w:cs="Tahoma"/>
          <w:sz w:val="22"/>
          <w:szCs w:val="22"/>
        </w:rPr>
        <w:t xml:space="preserve">ozwoju, Budynek „D” (Budynek Urzędu Stanu Cywilnego),  </w:t>
      </w:r>
      <w:r w:rsidR="007D545F" w:rsidRPr="003E36E1">
        <w:rPr>
          <w:rFonts w:ascii="Tahoma" w:hAnsi="Tahoma" w:cs="Tahoma"/>
          <w:sz w:val="22"/>
          <w:szCs w:val="22"/>
        </w:rPr>
        <w:br/>
      </w:r>
      <w:r w:rsidRPr="003E36E1">
        <w:rPr>
          <w:rFonts w:ascii="Tahoma" w:hAnsi="Tahoma" w:cs="Tahoma"/>
          <w:sz w:val="22"/>
          <w:szCs w:val="22"/>
        </w:rPr>
        <w:t xml:space="preserve">I piętro, pok. </w:t>
      </w:r>
      <w:r w:rsidR="00945554" w:rsidRPr="003E36E1">
        <w:rPr>
          <w:rFonts w:ascii="Tahoma" w:hAnsi="Tahoma" w:cs="Tahoma"/>
          <w:sz w:val="22"/>
          <w:szCs w:val="22"/>
        </w:rPr>
        <w:t>1</w:t>
      </w:r>
      <w:r w:rsidR="0072504B">
        <w:rPr>
          <w:rFonts w:ascii="Tahoma" w:hAnsi="Tahoma" w:cs="Tahoma"/>
          <w:sz w:val="22"/>
          <w:szCs w:val="22"/>
        </w:rPr>
        <w:t>5</w:t>
      </w:r>
      <w:r w:rsidRPr="003E36E1">
        <w:rPr>
          <w:rFonts w:ascii="Tahoma" w:hAnsi="Tahoma" w:cs="Tahoma"/>
          <w:sz w:val="22"/>
          <w:szCs w:val="22"/>
        </w:rPr>
        <w:t xml:space="preserve"> przy</w:t>
      </w:r>
      <w:r w:rsidR="00093F05">
        <w:rPr>
          <w:rFonts w:ascii="Tahoma" w:hAnsi="Tahoma" w:cs="Tahoma"/>
          <w:sz w:val="22"/>
          <w:szCs w:val="22"/>
        </w:rPr>
        <w:t xml:space="preserve"> ul. Łączności 1, 82-300 Elbląg </w:t>
      </w:r>
      <w:r w:rsidRPr="003E36E1">
        <w:rPr>
          <w:rFonts w:ascii="Tahoma" w:hAnsi="Tahoma" w:cs="Tahoma"/>
          <w:sz w:val="22"/>
          <w:szCs w:val="22"/>
        </w:rPr>
        <w:t>z dopiskiem:</w:t>
      </w:r>
      <w:r w:rsidR="003E36E1" w:rsidRPr="003E36E1">
        <w:rPr>
          <w:rFonts w:ascii="Tahoma" w:hAnsi="Tahoma" w:cs="Tahoma"/>
          <w:sz w:val="22"/>
          <w:szCs w:val="22"/>
        </w:rPr>
        <w:t xml:space="preserve"> </w:t>
      </w:r>
      <w:r w:rsidR="00D14C1B">
        <w:rPr>
          <w:rFonts w:ascii="Tahoma" w:hAnsi="Tahoma" w:cs="Tahoma"/>
          <w:sz w:val="22"/>
          <w:szCs w:val="22"/>
        </w:rPr>
        <w:br/>
      </w:r>
      <w:r w:rsidRPr="003E36E1">
        <w:rPr>
          <w:rFonts w:ascii="Tahoma" w:hAnsi="Tahoma" w:cs="Tahoma"/>
          <w:i/>
          <w:sz w:val="22"/>
          <w:szCs w:val="22"/>
        </w:rPr>
        <w:t xml:space="preserve">Oferta na </w:t>
      </w:r>
      <w:r w:rsidR="003C0A12" w:rsidRPr="003E36E1">
        <w:rPr>
          <w:rFonts w:ascii="Tahoma" w:hAnsi="Tahoma" w:cs="Tahoma"/>
          <w:i/>
          <w:sz w:val="22"/>
          <w:szCs w:val="22"/>
        </w:rPr>
        <w:t>opracowanie studium wykonalności dla</w:t>
      </w:r>
      <w:r w:rsidRPr="003E36E1">
        <w:rPr>
          <w:rFonts w:ascii="Tahoma" w:hAnsi="Tahoma" w:cs="Tahoma"/>
          <w:i/>
          <w:sz w:val="22"/>
          <w:szCs w:val="22"/>
        </w:rPr>
        <w:t xml:space="preserve"> projektu pn. </w:t>
      </w:r>
      <w:r w:rsidR="0072504B" w:rsidRPr="0072504B">
        <w:rPr>
          <w:rFonts w:ascii="Tahoma" w:hAnsi="Tahoma" w:cs="Tahoma"/>
          <w:i/>
          <w:sz w:val="22"/>
          <w:szCs w:val="22"/>
        </w:rPr>
        <w:t xml:space="preserve">„Rozbudowa </w:t>
      </w:r>
      <w:r w:rsidR="0072504B" w:rsidRPr="0072504B">
        <w:rPr>
          <w:rFonts w:ascii="Tahoma" w:hAnsi="Tahoma" w:cs="Tahoma"/>
          <w:i/>
          <w:sz w:val="22"/>
          <w:szCs w:val="22"/>
        </w:rPr>
        <w:lastRenderedPageBreak/>
        <w:t>Centrum Kształcenia Praktycznego w Elblągu - dostosowanie kształcenia i szkoleń zawodowych do potrzeb rynku pracy”</w:t>
      </w:r>
    </w:p>
    <w:p w:rsidR="007A64DF" w:rsidRPr="008C5BDC" w:rsidRDefault="007A64DF" w:rsidP="003E36E1">
      <w:pPr>
        <w:spacing w:after="60"/>
        <w:ind w:left="709" w:hanging="425"/>
        <w:jc w:val="both"/>
        <w:rPr>
          <w:rFonts w:ascii="Tahoma" w:hAnsi="Tahoma" w:cs="Tahoma"/>
          <w:sz w:val="22"/>
          <w:szCs w:val="22"/>
        </w:rPr>
      </w:pPr>
      <w:r w:rsidRPr="008C5BDC">
        <w:rPr>
          <w:rFonts w:ascii="Tahoma" w:hAnsi="Tahoma" w:cs="Tahoma"/>
          <w:sz w:val="22"/>
          <w:szCs w:val="22"/>
        </w:rPr>
        <w:t>lub</w:t>
      </w:r>
    </w:p>
    <w:p w:rsidR="007D545F" w:rsidRPr="0072504B" w:rsidRDefault="0072504B" w:rsidP="0072504B">
      <w:pPr>
        <w:tabs>
          <w:tab w:val="left" w:pos="0"/>
        </w:tabs>
        <w:suppressAutoHyphens w:val="0"/>
        <w:spacing w:after="60" w:line="276" w:lineRule="auto"/>
        <w:ind w:left="709"/>
        <w:jc w:val="both"/>
        <w:rPr>
          <w:rFonts w:ascii="Tahoma" w:hAnsi="Tahoma" w:cs="Tahoma"/>
          <w:i/>
          <w:sz w:val="12"/>
          <w:szCs w:val="22"/>
        </w:rPr>
      </w:pPr>
      <w:r>
        <w:rPr>
          <w:rFonts w:ascii="Tahoma" w:hAnsi="Tahoma" w:cs="Tahoma"/>
          <w:sz w:val="22"/>
          <w:szCs w:val="22"/>
        </w:rPr>
        <w:t xml:space="preserve">2) </w:t>
      </w:r>
      <w:r w:rsidR="003E36E1" w:rsidRPr="0072504B">
        <w:rPr>
          <w:rFonts w:ascii="Tahoma" w:hAnsi="Tahoma" w:cs="Tahoma"/>
          <w:sz w:val="22"/>
          <w:szCs w:val="22"/>
        </w:rPr>
        <w:t xml:space="preserve">przesłać pocztą elektroniczną na adres: </w:t>
      </w:r>
      <w:r w:rsidRPr="0072504B">
        <w:rPr>
          <w:rFonts w:ascii="Tahoma" w:hAnsi="Tahoma" w:cs="Tahoma"/>
          <w:sz w:val="22"/>
          <w:szCs w:val="22"/>
        </w:rPr>
        <w:t>e-mail:</w:t>
      </w:r>
      <w:r>
        <w:rPr>
          <w:rFonts w:ascii="Tahoma" w:hAnsi="Tahoma" w:cs="Tahoma"/>
          <w:sz w:val="22"/>
          <w:szCs w:val="22"/>
        </w:rPr>
        <w:t xml:space="preserve"> </w:t>
      </w:r>
      <w:r w:rsidRPr="0072504B">
        <w:rPr>
          <w:rFonts w:ascii="Tahoma" w:hAnsi="Tahoma" w:cs="Tahoma"/>
          <w:sz w:val="22"/>
          <w:szCs w:val="22"/>
        </w:rPr>
        <w:t xml:space="preserve">joanna.marchlewska@umelblag.pl </w:t>
      </w:r>
      <w:r w:rsidR="00722817" w:rsidRPr="0072504B">
        <w:rPr>
          <w:rFonts w:ascii="Tahoma" w:hAnsi="Tahoma" w:cs="Tahoma"/>
          <w:sz w:val="22"/>
          <w:szCs w:val="22"/>
        </w:rPr>
        <w:t xml:space="preserve">oznaczoną </w:t>
      </w:r>
      <w:r w:rsidR="007A64DF" w:rsidRPr="0072504B">
        <w:rPr>
          <w:rFonts w:ascii="Tahoma" w:hAnsi="Tahoma" w:cs="Tahoma"/>
          <w:sz w:val="22"/>
          <w:szCs w:val="22"/>
        </w:rPr>
        <w:t xml:space="preserve">w temacie jako: </w:t>
      </w:r>
      <w:r w:rsidR="003C0A12" w:rsidRPr="0072504B">
        <w:rPr>
          <w:rFonts w:ascii="Tahoma" w:hAnsi="Tahoma" w:cs="Tahoma"/>
          <w:i/>
          <w:sz w:val="22"/>
          <w:szCs w:val="22"/>
        </w:rPr>
        <w:t>Oferta na opracowanie studium wykonalności</w:t>
      </w:r>
      <w:r w:rsidR="008C5BDC" w:rsidRPr="0072504B">
        <w:rPr>
          <w:rFonts w:ascii="Tahoma" w:hAnsi="Tahoma" w:cs="Tahoma"/>
          <w:i/>
          <w:sz w:val="22"/>
          <w:szCs w:val="22"/>
        </w:rPr>
        <w:t xml:space="preserve"> – konkurs </w:t>
      </w:r>
      <w:r>
        <w:rPr>
          <w:rFonts w:ascii="Tahoma" w:hAnsi="Tahoma" w:cs="Tahoma"/>
          <w:i/>
          <w:sz w:val="22"/>
          <w:szCs w:val="22"/>
        </w:rPr>
        <w:t>9.3.1</w:t>
      </w:r>
    </w:p>
    <w:p w:rsidR="007A64DF" w:rsidRPr="00500471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500471">
        <w:rPr>
          <w:rFonts w:ascii="Tahoma" w:hAnsi="Tahoma" w:cs="Tahoma"/>
          <w:sz w:val="22"/>
          <w:szCs w:val="22"/>
        </w:rPr>
        <w:t xml:space="preserve">Otwarcie ofert jest jawne. Nastąpi dnia </w:t>
      </w:r>
      <w:r w:rsidR="00B775C4">
        <w:rPr>
          <w:rFonts w:ascii="Tahoma" w:hAnsi="Tahoma" w:cs="Tahoma"/>
          <w:b/>
          <w:sz w:val="22"/>
          <w:szCs w:val="22"/>
        </w:rPr>
        <w:t>30</w:t>
      </w:r>
      <w:r w:rsidR="008C5BDC" w:rsidRPr="00500471">
        <w:rPr>
          <w:rFonts w:ascii="Tahoma" w:hAnsi="Tahoma" w:cs="Tahoma"/>
          <w:b/>
          <w:sz w:val="22"/>
          <w:szCs w:val="22"/>
        </w:rPr>
        <w:t>.0</w:t>
      </w:r>
      <w:r w:rsidR="00D2254A" w:rsidRPr="00500471">
        <w:rPr>
          <w:rFonts w:ascii="Tahoma" w:hAnsi="Tahoma" w:cs="Tahoma"/>
          <w:b/>
          <w:sz w:val="22"/>
          <w:szCs w:val="22"/>
        </w:rPr>
        <w:t>9</w:t>
      </w:r>
      <w:r w:rsidR="008C5BDC" w:rsidRPr="00500471">
        <w:rPr>
          <w:rFonts w:ascii="Tahoma" w:hAnsi="Tahoma" w:cs="Tahoma"/>
          <w:b/>
          <w:sz w:val="22"/>
          <w:szCs w:val="22"/>
        </w:rPr>
        <w:t>.2016 r.</w:t>
      </w:r>
      <w:r w:rsidR="008C5BDC" w:rsidRPr="00500471">
        <w:rPr>
          <w:rFonts w:ascii="Tahoma" w:hAnsi="Tahoma" w:cs="Tahoma"/>
          <w:sz w:val="22"/>
          <w:szCs w:val="22"/>
        </w:rPr>
        <w:t xml:space="preserve"> </w:t>
      </w:r>
      <w:r w:rsidRPr="00500471">
        <w:rPr>
          <w:rFonts w:ascii="Tahoma" w:hAnsi="Tahoma" w:cs="Tahoma"/>
          <w:sz w:val="22"/>
          <w:szCs w:val="22"/>
        </w:rPr>
        <w:t xml:space="preserve">o godz. </w:t>
      </w:r>
      <w:r w:rsidR="00D842D6" w:rsidRPr="00500471">
        <w:rPr>
          <w:rFonts w:ascii="Tahoma" w:hAnsi="Tahoma" w:cs="Tahoma"/>
          <w:b/>
          <w:sz w:val="22"/>
          <w:szCs w:val="22"/>
        </w:rPr>
        <w:t>0</w:t>
      </w:r>
      <w:r w:rsidR="00987B6E" w:rsidRPr="00500471">
        <w:rPr>
          <w:rFonts w:ascii="Tahoma" w:hAnsi="Tahoma" w:cs="Tahoma"/>
          <w:b/>
          <w:sz w:val="22"/>
          <w:szCs w:val="22"/>
        </w:rPr>
        <w:t>9:</w:t>
      </w:r>
      <w:r w:rsidR="00D842D6" w:rsidRPr="00500471">
        <w:rPr>
          <w:rFonts w:ascii="Tahoma" w:hAnsi="Tahoma" w:cs="Tahoma"/>
          <w:b/>
          <w:sz w:val="22"/>
          <w:szCs w:val="22"/>
        </w:rPr>
        <w:t>3</w:t>
      </w:r>
      <w:r w:rsidR="003C0A12" w:rsidRPr="00500471">
        <w:rPr>
          <w:rFonts w:ascii="Tahoma" w:hAnsi="Tahoma" w:cs="Tahoma"/>
          <w:b/>
          <w:sz w:val="22"/>
          <w:szCs w:val="22"/>
        </w:rPr>
        <w:t>0</w:t>
      </w:r>
      <w:r w:rsidRPr="00500471">
        <w:rPr>
          <w:rFonts w:ascii="Tahoma" w:hAnsi="Tahoma" w:cs="Tahoma"/>
          <w:sz w:val="22"/>
          <w:szCs w:val="22"/>
        </w:rPr>
        <w:t xml:space="preserve"> Miejsce otwarcia ofert:</w:t>
      </w:r>
    </w:p>
    <w:p w:rsidR="007A64DF" w:rsidRPr="00500471" w:rsidRDefault="007A64DF" w:rsidP="003E36E1">
      <w:pPr>
        <w:spacing w:after="60"/>
        <w:ind w:left="1077" w:firstLine="339"/>
        <w:rPr>
          <w:rFonts w:ascii="Tahoma" w:hAnsi="Tahoma" w:cs="Tahoma"/>
          <w:b/>
          <w:sz w:val="22"/>
          <w:szCs w:val="22"/>
        </w:rPr>
      </w:pPr>
      <w:r w:rsidRPr="00500471">
        <w:rPr>
          <w:rFonts w:ascii="Tahoma" w:hAnsi="Tahoma" w:cs="Tahoma"/>
          <w:sz w:val="22"/>
          <w:szCs w:val="22"/>
        </w:rPr>
        <w:t xml:space="preserve"> </w:t>
      </w:r>
      <w:r w:rsidRPr="00500471">
        <w:rPr>
          <w:rFonts w:ascii="Tahoma" w:hAnsi="Tahoma" w:cs="Tahoma"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 xml:space="preserve">Urząd Miejski w Elblągu </w:t>
      </w:r>
      <w:r w:rsidRPr="00500471">
        <w:rPr>
          <w:rFonts w:ascii="Tahoma" w:hAnsi="Tahoma" w:cs="Tahoma"/>
          <w:b/>
          <w:sz w:val="22"/>
          <w:szCs w:val="22"/>
        </w:rPr>
        <w:br/>
        <w:t xml:space="preserve"> </w:t>
      </w:r>
      <w:r w:rsidRPr="00500471">
        <w:rPr>
          <w:rFonts w:ascii="Tahoma" w:hAnsi="Tahoma" w:cs="Tahoma"/>
          <w:b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ab/>
        <w:t xml:space="preserve">Departament </w:t>
      </w:r>
      <w:r w:rsidR="00167670" w:rsidRPr="00500471">
        <w:rPr>
          <w:rFonts w:ascii="Tahoma" w:hAnsi="Tahoma" w:cs="Tahoma"/>
          <w:b/>
          <w:sz w:val="22"/>
          <w:szCs w:val="22"/>
        </w:rPr>
        <w:t xml:space="preserve">Strategii i </w:t>
      </w:r>
      <w:r w:rsidRPr="00500471">
        <w:rPr>
          <w:rFonts w:ascii="Tahoma" w:hAnsi="Tahoma" w:cs="Tahoma"/>
          <w:b/>
          <w:sz w:val="22"/>
          <w:szCs w:val="22"/>
        </w:rPr>
        <w:t xml:space="preserve">Rozwoju </w:t>
      </w:r>
      <w:r w:rsidRPr="00500471">
        <w:rPr>
          <w:rFonts w:ascii="Tahoma" w:hAnsi="Tahoma" w:cs="Tahoma"/>
          <w:b/>
          <w:sz w:val="22"/>
          <w:szCs w:val="22"/>
        </w:rPr>
        <w:br/>
        <w:t xml:space="preserve"> </w:t>
      </w:r>
      <w:r w:rsidRPr="00500471">
        <w:rPr>
          <w:rFonts w:ascii="Tahoma" w:hAnsi="Tahoma" w:cs="Tahoma"/>
          <w:b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ab/>
        <w:t xml:space="preserve">Referat ds. funduszy unijnych i rozwoju </w:t>
      </w:r>
      <w:r w:rsidRPr="00500471">
        <w:rPr>
          <w:rFonts w:ascii="Tahoma" w:hAnsi="Tahoma" w:cs="Tahoma"/>
          <w:b/>
          <w:sz w:val="22"/>
          <w:szCs w:val="22"/>
        </w:rPr>
        <w:br/>
        <w:t xml:space="preserve"> </w:t>
      </w:r>
      <w:r w:rsidRPr="00500471">
        <w:rPr>
          <w:rFonts w:ascii="Tahoma" w:hAnsi="Tahoma" w:cs="Tahoma"/>
          <w:b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ab/>
        <w:t xml:space="preserve">Budynek „D” (Budynek Urzędu Stanu Cywilnego), </w:t>
      </w:r>
      <w:r w:rsidRPr="00500471">
        <w:rPr>
          <w:rFonts w:ascii="Tahoma" w:hAnsi="Tahoma" w:cs="Tahoma"/>
          <w:b/>
          <w:sz w:val="22"/>
          <w:szCs w:val="22"/>
        </w:rPr>
        <w:br/>
        <w:t xml:space="preserve"> </w:t>
      </w:r>
      <w:r w:rsidRPr="00500471">
        <w:rPr>
          <w:rFonts w:ascii="Tahoma" w:hAnsi="Tahoma" w:cs="Tahoma"/>
          <w:b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ab/>
        <w:t xml:space="preserve">I piętro, pok. </w:t>
      </w:r>
      <w:r w:rsidR="00945554" w:rsidRPr="00500471">
        <w:rPr>
          <w:rFonts w:ascii="Tahoma" w:hAnsi="Tahoma" w:cs="Tahoma"/>
          <w:b/>
          <w:sz w:val="22"/>
          <w:szCs w:val="22"/>
        </w:rPr>
        <w:t>1</w:t>
      </w:r>
      <w:r w:rsidR="0072504B">
        <w:rPr>
          <w:rFonts w:ascii="Tahoma" w:hAnsi="Tahoma" w:cs="Tahoma"/>
          <w:b/>
          <w:sz w:val="22"/>
          <w:szCs w:val="22"/>
        </w:rPr>
        <w:t>5</w:t>
      </w:r>
      <w:r w:rsidRPr="00500471">
        <w:rPr>
          <w:rFonts w:ascii="Tahoma" w:hAnsi="Tahoma" w:cs="Tahoma"/>
          <w:b/>
          <w:sz w:val="22"/>
          <w:szCs w:val="22"/>
        </w:rPr>
        <w:t>,</w:t>
      </w:r>
      <w:r w:rsidR="00B775C4">
        <w:rPr>
          <w:rFonts w:ascii="Tahoma" w:hAnsi="Tahoma" w:cs="Tahoma"/>
          <w:b/>
          <w:sz w:val="22"/>
          <w:szCs w:val="22"/>
        </w:rPr>
        <w:t xml:space="preserve"> ul. Łączności 1, 82-300 Elbląg</w:t>
      </w:r>
    </w:p>
    <w:p w:rsidR="007D545F" w:rsidRPr="00500471" w:rsidRDefault="007D545F" w:rsidP="003E36E1">
      <w:pPr>
        <w:spacing w:after="60"/>
        <w:jc w:val="both"/>
        <w:rPr>
          <w:rFonts w:ascii="Tahoma" w:hAnsi="Tahoma" w:cs="Tahoma"/>
          <w:b/>
          <w:u w:val="single"/>
        </w:rPr>
      </w:pPr>
    </w:p>
    <w:p w:rsidR="007A64DF" w:rsidRPr="00500471" w:rsidRDefault="00911676" w:rsidP="003E36E1">
      <w:pPr>
        <w:spacing w:after="60"/>
        <w:jc w:val="both"/>
        <w:rPr>
          <w:rFonts w:ascii="Tahoma" w:hAnsi="Tahoma" w:cs="Tahoma"/>
          <w:b/>
          <w:sz w:val="22"/>
          <w:szCs w:val="22"/>
        </w:rPr>
      </w:pPr>
      <w:r w:rsidRPr="00500471">
        <w:rPr>
          <w:rFonts w:ascii="Tahoma" w:hAnsi="Tahoma" w:cs="Tahoma"/>
          <w:b/>
          <w:sz w:val="22"/>
          <w:szCs w:val="22"/>
          <w:u w:val="single"/>
        </w:rPr>
        <w:t>Termin</w:t>
      </w:r>
      <w:r w:rsidR="007A64DF" w:rsidRPr="00500471">
        <w:rPr>
          <w:rFonts w:ascii="Tahoma" w:hAnsi="Tahoma" w:cs="Tahoma"/>
          <w:b/>
          <w:sz w:val="22"/>
          <w:szCs w:val="22"/>
          <w:u w:val="single"/>
        </w:rPr>
        <w:t xml:space="preserve"> wykonania </w:t>
      </w:r>
      <w:r w:rsidRPr="00500471">
        <w:rPr>
          <w:rFonts w:ascii="Tahoma" w:hAnsi="Tahoma" w:cs="Tahoma"/>
          <w:b/>
          <w:sz w:val="22"/>
          <w:szCs w:val="22"/>
          <w:u w:val="single"/>
        </w:rPr>
        <w:t>usługi</w:t>
      </w:r>
      <w:r w:rsidR="007D545F" w:rsidRPr="00500471">
        <w:rPr>
          <w:rFonts w:ascii="Tahoma" w:hAnsi="Tahoma" w:cs="Tahoma"/>
          <w:b/>
          <w:sz w:val="22"/>
          <w:szCs w:val="22"/>
        </w:rPr>
        <w:t xml:space="preserve">: </w:t>
      </w:r>
      <w:r w:rsidR="00B92618">
        <w:rPr>
          <w:rFonts w:ascii="Tahoma" w:hAnsi="Tahoma" w:cs="Tahoma"/>
          <w:b/>
          <w:sz w:val="22"/>
          <w:szCs w:val="22"/>
        </w:rPr>
        <w:t>28 października</w:t>
      </w:r>
      <w:r w:rsidR="007D545F" w:rsidRPr="00500471">
        <w:rPr>
          <w:rFonts w:ascii="Tahoma" w:hAnsi="Tahoma" w:cs="Tahoma"/>
          <w:b/>
          <w:sz w:val="22"/>
          <w:szCs w:val="22"/>
        </w:rPr>
        <w:t xml:space="preserve"> 201</w:t>
      </w:r>
      <w:r w:rsidR="001766EF" w:rsidRPr="00500471">
        <w:rPr>
          <w:rFonts w:ascii="Tahoma" w:hAnsi="Tahoma" w:cs="Tahoma"/>
          <w:b/>
          <w:sz w:val="22"/>
          <w:szCs w:val="22"/>
        </w:rPr>
        <w:t>6</w:t>
      </w:r>
      <w:r w:rsidR="007D545F" w:rsidRPr="00500471">
        <w:rPr>
          <w:rFonts w:ascii="Tahoma" w:hAnsi="Tahoma" w:cs="Tahoma"/>
          <w:b/>
          <w:sz w:val="22"/>
          <w:szCs w:val="22"/>
        </w:rPr>
        <w:t xml:space="preserve"> r.</w:t>
      </w:r>
    </w:p>
    <w:p w:rsidR="007A64DF" w:rsidRPr="00500471" w:rsidRDefault="007A64DF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</w:p>
    <w:p w:rsidR="003E36E1" w:rsidRPr="00500471" w:rsidRDefault="003E36E1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500471">
        <w:rPr>
          <w:rFonts w:ascii="Tahoma" w:hAnsi="Tahoma" w:cs="Tahoma"/>
          <w:b/>
          <w:sz w:val="22"/>
          <w:szCs w:val="22"/>
          <w:u w:val="single"/>
        </w:rPr>
        <w:t>Informacje dodatkowe:</w:t>
      </w:r>
    </w:p>
    <w:p w:rsidR="003E36E1" w:rsidRPr="00500471" w:rsidRDefault="00117876" w:rsidP="003E36E1">
      <w:pPr>
        <w:pStyle w:val="Akapitzlist"/>
        <w:numPr>
          <w:ilvl w:val="0"/>
          <w:numId w:val="38"/>
        </w:numPr>
        <w:spacing w:after="60"/>
        <w:ind w:left="426"/>
        <w:jc w:val="both"/>
        <w:rPr>
          <w:rFonts w:ascii="Tahoma" w:hAnsi="Tahoma" w:cs="Tahoma"/>
        </w:rPr>
      </w:pPr>
      <w:r w:rsidRPr="00500471">
        <w:rPr>
          <w:rFonts w:ascii="Tahoma" w:hAnsi="Tahoma" w:cs="Tahoma"/>
        </w:rPr>
        <w:t>Zawiadomienie o wyniku postępowania zostanie zamieszczone na stronie internetowej Zamawiającego (BIP).</w:t>
      </w:r>
    </w:p>
    <w:p w:rsidR="003E36E1" w:rsidRPr="003E36E1" w:rsidRDefault="003E36E1" w:rsidP="003E36E1">
      <w:pPr>
        <w:pStyle w:val="Akapitzlist"/>
        <w:numPr>
          <w:ilvl w:val="0"/>
          <w:numId w:val="38"/>
        </w:numPr>
        <w:spacing w:after="60"/>
        <w:ind w:left="426"/>
        <w:jc w:val="both"/>
        <w:rPr>
          <w:rFonts w:ascii="Tahoma" w:hAnsi="Tahoma" w:cs="Tahoma"/>
        </w:rPr>
      </w:pPr>
      <w:r w:rsidRPr="003E36E1">
        <w:rPr>
          <w:rFonts w:ascii="Tahoma" w:hAnsi="Tahoma" w:cs="Tahoma"/>
          <w:bCs/>
        </w:rPr>
        <w:t xml:space="preserve">Zamawiający informuje, że zgodnie z wydanymi przez Ministerstwo Infrastruktury </w:t>
      </w:r>
      <w:r>
        <w:rPr>
          <w:rFonts w:ascii="Tahoma" w:hAnsi="Tahoma" w:cs="Tahoma"/>
          <w:bCs/>
        </w:rPr>
        <w:br/>
      </w:r>
      <w:r w:rsidRPr="003E36E1">
        <w:rPr>
          <w:rFonts w:ascii="Tahoma" w:hAnsi="Tahoma" w:cs="Tahoma"/>
          <w:bCs/>
        </w:rPr>
        <w:t xml:space="preserve">i Rozwoju „Wytycznymi w zakresie kwalifikowalności wydatków w ramach Europejskiego Funduszu Rozwoju Regionalnego, Europejskiego Funduszu Społecznego oraz Funduszu Spójności na lata 2014-2020” w celu uniknięcia konfliktu interesów zamówienia publiczne nie mogą być udzielane podmiotom powiązanym z beneficjentem osobowo lub kapitałowo. Przez powiązania kapitałowe lub osobowe rozumie się wzajemne powiązania miedzy beneficjentem lub osobami upoważnionymi do zaciągania zobowiązań w imieniu beneficjenta lub osobami wykonującymi w imieniu beneficjanta czynności związane </w:t>
      </w:r>
      <w:r>
        <w:rPr>
          <w:rFonts w:ascii="Tahoma" w:hAnsi="Tahoma" w:cs="Tahoma"/>
          <w:bCs/>
        </w:rPr>
        <w:br/>
      </w:r>
      <w:r w:rsidRPr="003E36E1">
        <w:rPr>
          <w:rFonts w:ascii="Tahoma" w:hAnsi="Tahoma" w:cs="Tahoma"/>
          <w:bCs/>
        </w:rPr>
        <w:t>z przygotowaniem i przeprowadzeniem procedury wyboru wykonawcy a wykonawcą, polegające w szczególności na:</w:t>
      </w:r>
    </w:p>
    <w:p w:rsidR="003E36E1" w:rsidRPr="003E36E1" w:rsidRDefault="003E36E1" w:rsidP="003E36E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 xml:space="preserve">uczestniczeniu w spółce jako wspólnik spółki cywilnej lub spółki osobowej, </w:t>
      </w:r>
    </w:p>
    <w:p w:rsidR="003E36E1" w:rsidRPr="003E36E1" w:rsidRDefault="003E36E1" w:rsidP="003E36E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posiadaniu co najmniej 10% udziałów lub akcji,</w:t>
      </w:r>
    </w:p>
    <w:p w:rsidR="003E36E1" w:rsidRPr="003E36E1" w:rsidRDefault="003E36E1" w:rsidP="003E36E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pełnieniu funkcji członka organu nadzorczego lub zarządzającego, prokurenta, pełnomocnika,</w:t>
      </w:r>
    </w:p>
    <w:p w:rsidR="003E36E1" w:rsidRPr="003E36E1" w:rsidRDefault="003E36E1" w:rsidP="003E36E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3E36E1" w:rsidRPr="003E36E1" w:rsidRDefault="003E36E1" w:rsidP="003E36E1">
      <w:pPr>
        <w:autoSpaceDE w:val="0"/>
        <w:autoSpaceDN w:val="0"/>
        <w:adjustRightInd w:val="0"/>
        <w:spacing w:after="60"/>
        <w:ind w:left="426"/>
        <w:jc w:val="both"/>
        <w:rPr>
          <w:rFonts w:ascii="Tahoma" w:hAnsi="Tahoma" w:cs="Tahoma"/>
          <w:bCs/>
          <w:sz w:val="22"/>
          <w:szCs w:val="22"/>
        </w:rPr>
      </w:pPr>
      <w:r w:rsidRPr="003E36E1">
        <w:rPr>
          <w:rFonts w:ascii="Tahoma" w:hAnsi="Tahoma" w:cs="Tahoma"/>
          <w:bCs/>
          <w:sz w:val="22"/>
          <w:szCs w:val="22"/>
        </w:rPr>
        <w:t>W przypadku, gdy instytucja będąca stroną umowy stwierdzi udzielenie zamówienia podmiotowi powiązanemu w sposób inny niż wskazane w lit. a-d, jest zobowiązana przed wezwaniem do zwrotu środków wykazać istnienie faktycznego naruszenia zasady konkurencyjności poprzez istniejące powiązanie.</w:t>
      </w:r>
    </w:p>
    <w:p w:rsidR="003E36E1" w:rsidRDefault="003E36E1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7A64DF" w:rsidRPr="004D5C97" w:rsidRDefault="007A64DF" w:rsidP="007A64DF">
      <w:pPr>
        <w:jc w:val="both"/>
        <w:rPr>
          <w:rFonts w:ascii="Tahoma" w:hAnsi="Tahoma" w:cs="Tahoma"/>
          <w:u w:val="single"/>
        </w:rPr>
      </w:pPr>
      <w:r w:rsidRPr="004D5C97">
        <w:rPr>
          <w:rFonts w:ascii="Tahoma" w:hAnsi="Tahoma" w:cs="Tahoma"/>
          <w:u w:val="single"/>
        </w:rPr>
        <w:t xml:space="preserve">W załączeniu: </w:t>
      </w:r>
    </w:p>
    <w:p w:rsidR="007A64DF" w:rsidRPr="004D5C97" w:rsidRDefault="007A64DF" w:rsidP="007A64DF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1 </w:t>
      </w:r>
      <w:r w:rsidR="00E47D24" w:rsidRPr="004D5C97">
        <w:rPr>
          <w:rFonts w:ascii="Tahoma" w:hAnsi="Tahoma" w:cs="Tahoma"/>
        </w:rPr>
        <w:t>–</w:t>
      </w:r>
      <w:r w:rsidRPr="004D5C97">
        <w:rPr>
          <w:rFonts w:ascii="Tahoma" w:hAnsi="Tahoma" w:cs="Tahoma"/>
        </w:rPr>
        <w:t xml:space="preserve"> Formularz oferty</w:t>
      </w:r>
    </w:p>
    <w:p w:rsidR="009476A8" w:rsidRPr="004D5C97" w:rsidRDefault="007A64DF" w:rsidP="004D5C97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2 – Wzór umowy                                                                      </w:t>
      </w:r>
    </w:p>
    <w:sectPr w:rsidR="009476A8" w:rsidRPr="004D5C97" w:rsidSect="003E36E1">
      <w:footerReference w:type="default" r:id="rId9"/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DB0" w:rsidRDefault="00B64DB0">
      <w:r>
        <w:separator/>
      </w:r>
    </w:p>
  </w:endnote>
  <w:endnote w:type="continuationSeparator" w:id="0">
    <w:p w:rsidR="00B64DB0" w:rsidRDefault="00B64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CF22DF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DB0" w:rsidRDefault="00B64DB0">
      <w:r>
        <w:separator/>
      </w:r>
    </w:p>
  </w:footnote>
  <w:footnote w:type="continuationSeparator" w:id="0">
    <w:p w:rsidR="00B64DB0" w:rsidRDefault="00B64D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D32B27"/>
    <w:multiLevelType w:val="hybridMultilevel"/>
    <w:tmpl w:val="82D0F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507293"/>
    <w:multiLevelType w:val="hybridMultilevel"/>
    <w:tmpl w:val="A14A12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6F03E6"/>
    <w:multiLevelType w:val="hybridMultilevel"/>
    <w:tmpl w:val="9048B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624C52"/>
    <w:multiLevelType w:val="hybridMultilevel"/>
    <w:tmpl w:val="4B463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E8662E5"/>
    <w:multiLevelType w:val="hybridMultilevel"/>
    <w:tmpl w:val="3DA415E4"/>
    <w:lvl w:ilvl="0" w:tplc="2716F734">
      <w:start w:val="1"/>
      <w:numFmt w:val="decimal"/>
      <w:lvlText w:val="%1)"/>
      <w:lvlJc w:val="left"/>
      <w:pPr>
        <w:ind w:left="1077" w:hanging="360"/>
      </w:pPr>
      <w:rPr>
        <w:rFonts w:hint="default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C952BC"/>
    <w:multiLevelType w:val="hybridMultilevel"/>
    <w:tmpl w:val="87F8A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D94E71"/>
    <w:multiLevelType w:val="hybridMultilevel"/>
    <w:tmpl w:val="7CC61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1F5CB4"/>
    <w:multiLevelType w:val="hybridMultilevel"/>
    <w:tmpl w:val="6BE6AE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D80E8D"/>
    <w:multiLevelType w:val="multilevel"/>
    <w:tmpl w:val="41DC163E"/>
    <w:lvl w:ilvl="0">
      <w:start w:val="1"/>
      <w:numFmt w:val="decimal"/>
      <w:lvlText w:val="%1."/>
      <w:lvlJc w:val="left"/>
      <w:pPr>
        <w:ind w:left="737" w:hanging="2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23">
    <w:nsid w:val="604A45DA"/>
    <w:multiLevelType w:val="hybridMultilevel"/>
    <w:tmpl w:val="08F4E83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12F19F3"/>
    <w:multiLevelType w:val="hybridMultilevel"/>
    <w:tmpl w:val="B0C63B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27">
    <w:nsid w:val="6F112080"/>
    <w:multiLevelType w:val="hybridMultilevel"/>
    <w:tmpl w:val="E0F0DCD8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F4D333E"/>
    <w:multiLevelType w:val="hybridMultilevel"/>
    <w:tmpl w:val="32C285CA"/>
    <w:lvl w:ilvl="0" w:tplc="B9D4B1DE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9">
    <w:nsid w:val="6F77781A"/>
    <w:multiLevelType w:val="hybridMultilevel"/>
    <w:tmpl w:val="C2BEA9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495D4B"/>
    <w:multiLevelType w:val="hybridMultilevel"/>
    <w:tmpl w:val="E5AC9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2C10E8"/>
    <w:multiLevelType w:val="hybridMultilevel"/>
    <w:tmpl w:val="7FF0B1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19"/>
  </w:num>
  <w:num w:numId="4">
    <w:abstractNumId w:val="16"/>
  </w:num>
  <w:num w:numId="5">
    <w:abstractNumId w:val="26"/>
  </w:num>
  <w:num w:numId="6">
    <w:abstractNumId w:val="21"/>
  </w:num>
  <w:num w:numId="7">
    <w:abstractNumId w:val="13"/>
  </w:num>
  <w:num w:numId="8">
    <w:abstractNumId w:val="12"/>
  </w:num>
  <w:num w:numId="9">
    <w:abstractNumId w:val="2"/>
  </w:num>
  <w:num w:numId="10">
    <w:abstractNumId w:val="7"/>
  </w:num>
  <w:num w:numId="11">
    <w:abstractNumId w:val="9"/>
  </w:num>
  <w:num w:numId="12">
    <w:abstractNumId w:val="11"/>
  </w:num>
  <w:num w:numId="13">
    <w:abstractNumId w:val="33"/>
  </w:num>
  <w:num w:numId="14">
    <w:abstractNumId w:val="3"/>
  </w:num>
  <w:num w:numId="15">
    <w:abstractNumId w:val="27"/>
  </w:num>
  <w:num w:numId="16">
    <w:abstractNumId w:val="31"/>
  </w:num>
  <w:num w:numId="17">
    <w:abstractNumId w:val="25"/>
  </w:num>
  <w:num w:numId="18">
    <w:abstractNumId w:val="22"/>
  </w:num>
  <w:num w:numId="19">
    <w:abstractNumId w:val="14"/>
  </w:num>
  <w:num w:numId="20">
    <w:abstractNumId w:val="27"/>
  </w:num>
  <w:num w:numId="21">
    <w:abstractNumId w:val="11"/>
  </w:num>
  <w:num w:numId="22">
    <w:abstractNumId w:val="23"/>
  </w:num>
  <w:num w:numId="23">
    <w:abstractNumId w:val="5"/>
  </w:num>
  <w:num w:numId="24">
    <w:abstractNumId w:val="33"/>
  </w:num>
  <w:num w:numId="25">
    <w:abstractNumId w:val="3"/>
  </w:num>
  <w:num w:numId="26">
    <w:abstractNumId w:val="24"/>
  </w:num>
  <w:num w:numId="27">
    <w:abstractNumId w:val="30"/>
  </w:num>
  <w:num w:numId="28">
    <w:abstractNumId w:val="17"/>
  </w:num>
  <w:num w:numId="29">
    <w:abstractNumId w:val="10"/>
  </w:num>
  <w:num w:numId="30">
    <w:abstractNumId w:val="18"/>
  </w:num>
  <w:num w:numId="31">
    <w:abstractNumId w:val="32"/>
  </w:num>
  <w:num w:numId="32">
    <w:abstractNumId w:val="29"/>
  </w:num>
  <w:num w:numId="33">
    <w:abstractNumId w:val="0"/>
  </w:num>
  <w:num w:numId="34">
    <w:abstractNumId w:val="8"/>
  </w:num>
  <w:num w:numId="35">
    <w:abstractNumId w:val="1"/>
  </w:num>
  <w:num w:numId="36">
    <w:abstractNumId w:val="4"/>
  </w:num>
  <w:num w:numId="37">
    <w:abstractNumId w:val="28"/>
  </w:num>
  <w:num w:numId="38">
    <w:abstractNumId w:val="2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2DFB"/>
    <w:rsid w:val="00003653"/>
    <w:rsid w:val="000051F0"/>
    <w:rsid w:val="000060D3"/>
    <w:rsid w:val="000066D4"/>
    <w:rsid w:val="00011BD5"/>
    <w:rsid w:val="000121D8"/>
    <w:rsid w:val="000176AC"/>
    <w:rsid w:val="00020B55"/>
    <w:rsid w:val="000210E2"/>
    <w:rsid w:val="0002195E"/>
    <w:rsid w:val="0002449C"/>
    <w:rsid w:val="000245C7"/>
    <w:rsid w:val="00026500"/>
    <w:rsid w:val="000301F9"/>
    <w:rsid w:val="00036B2E"/>
    <w:rsid w:val="00036D89"/>
    <w:rsid w:val="0003718C"/>
    <w:rsid w:val="00041922"/>
    <w:rsid w:val="00042587"/>
    <w:rsid w:val="00042C21"/>
    <w:rsid w:val="000445B9"/>
    <w:rsid w:val="000445D0"/>
    <w:rsid w:val="000631AB"/>
    <w:rsid w:val="00067358"/>
    <w:rsid w:val="0007087D"/>
    <w:rsid w:val="000764DF"/>
    <w:rsid w:val="00076F0F"/>
    <w:rsid w:val="00081BB9"/>
    <w:rsid w:val="00084A30"/>
    <w:rsid w:val="00087FA0"/>
    <w:rsid w:val="00093F05"/>
    <w:rsid w:val="0009716A"/>
    <w:rsid w:val="000A2AE3"/>
    <w:rsid w:val="000B1629"/>
    <w:rsid w:val="000B39AA"/>
    <w:rsid w:val="000B47CB"/>
    <w:rsid w:val="000B7691"/>
    <w:rsid w:val="000D1B7B"/>
    <w:rsid w:val="000E6BDF"/>
    <w:rsid w:val="000E7D11"/>
    <w:rsid w:val="000F4B20"/>
    <w:rsid w:val="00110C52"/>
    <w:rsid w:val="00111506"/>
    <w:rsid w:val="00117876"/>
    <w:rsid w:val="001229C6"/>
    <w:rsid w:val="001232AC"/>
    <w:rsid w:val="00125CEE"/>
    <w:rsid w:val="00126106"/>
    <w:rsid w:val="00134810"/>
    <w:rsid w:val="00140C96"/>
    <w:rsid w:val="00142E82"/>
    <w:rsid w:val="00147BE4"/>
    <w:rsid w:val="001641DD"/>
    <w:rsid w:val="00165C1A"/>
    <w:rsid w:val="00167670"/>
    <w:rsid w:val="00172AA7"/>
    <w:rsid w:val="00174384"/>
    <w:rsid w:val="00174CA1"/>
    <w:rsid w:val="00174CEE"/>
    <w:rsid w:val="001766EF"/>
    <w:rsid w:val="00177FAD"/>
    <w:rsid w:val="00183118"/>
    <w:rsid w:val="001865F4"/>
    <w:rsid w:val="001A29DD"/>
    <w:rsid w:val="001D6A13"/>
    <w:rsid w:val="001D7613"/>
    <w:rsid w:val="001F0A7F"/>
    <w:rsid w:val="002036F1"/>
    <w:rsid w:val="00205920"/>
    <w:rsid w:val="0021548C"/>
    <w:rsid w:val="00215E9D"/>
    <w:rsid w:val="0022295B"/>
    <w:rsid w:val="002411C0"/>
    <w:rsid w:val="00244BC3"/>
    <w:rsid w:val="00250F33"/>
    <w:rsid w:val="00254AAC"/>
    <w:rsid w:val="00256F82"/>
    <w:rsid w:val="00285457"/>
    <w:rsid w:val="00293B3D"/>
    <w:rsid w:val="002A47D7"/>
    <w:rsid w:val="002B62C3"/>
    <w:rsid w:val="002D1D0A"/>
    <w:rsid w:val="002D7078"/>
    <w:rsid w:val="002E3E94"/>
    <w:rsid w:val="002E7556"/>
    <w:rsid w:val="002F338E"/>
    <w:rsid w:val="003021A5"/>
    <w:rsid w:val="003060A8"/>
    <w:rsid w:val="003072BD"/>
    <w:rsid w:val="00310456"/>
    <w:rsid w:val="0031122F"/>
    <w:rsid w:val="00311400"/>
    <w:rsid w:val="0031617E"/>
    <w:rsid w:val="003304FA"/>
    <w:rsid w:val="003306B6"/>
    <w:rsid w:val="003347A1"/>
    <w:rsid w:val="003407A3"/>
    <w:rsid w:val="003413A2"/>
    <w:rsid w:val="00346355"/>
    <w:rsid w:val="00346B60"/>
    <w:rsid w:val="00347EC0"/>
    <w:rsid w:val="00357832"/>
    <w:rsid w:val="003646B8"/>
    <w:rsid w:val="00372795"/>
    <w:rsid w:val="003752C3"/>
    <w:rsid w:val="0038743F"/>
    <w:rsid w:val="0039783C"/>
    <w:rsid w:val="003A059F"/>
    <w:rsid w:val="003A5DEE"/>
    <w:rsid w:val="003A7FB2"/>
    <w:rsid w:val="003C0A12"/>
    <w:rsid w:val="003C6741"/>
    <w:rsid w:val="003D100A"/>
    <w:rsid w:val="003E173E"/>
    <w:rsid w:val="003E26F9"/>
    <w:rsid w:val="003E3614"/>
    <w:rsid w:val="003E36E1"/>
    <w:rsid w:val="003E3EAB"/>
    <w:rsid w:val="003E418E"/>
    <w:rsid w:val="003F2948"/>
    <w:rsid w:val="00402589"/>
    <w:rsid w:val="00404439"/>
    <w:rsid w:val="004109B3"/>
    <w:rsid w:val="004127D5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46A"/>
    <w:rsid w:val="004638DE"/>
    <w:rsid w:val="00467983"/>
    <w:rsid w:val="0047391C"/>
    <w:rsid w:val="00482B1F"/>
    <w:rsid w:val="004866BB"/>
    <w:rsid w:val="004A1722"/>
    <w:rsid w:val="004B0AA9"/>
    <w:rsid w:val="004B0CEC"/>
    <w:rsid w:val="004B10A8"/>
    <w:rsid w:val="004B6468"/>
    <w:rsid w:val="004B7D70"/>
    <w:rsid w:val="004C5B44"/>
    <w:rsid w:val="004C7C19"/>
    <w:rsid w:val="004D5C97"/>
    <w:rsid w:val="004E374D"/>
    <w:rsid w:val="004E5620"/>
    <w:rsid w:val="004F1630"/>
    <w:rsid w:val="004F59CE"/>
    <w:rsid w:val="004F71B3"/>
    <w:rsid w:val="004F7B0C"/>
    <w:rsid w:val="00500471"/>
    <w:rsid w:val="0050163D"/>
    <w:rsid w:val="00507465"/>
    <w:rsid w:val="00507F81"/>
    <w:rsid w:val="00520BF0"/>
    <w:rsid w:val="0052443A"/>
    <w:rsid w:val="005253C2"/>
    <w:rsid w:val="005264D1"/>
    <w:rsid w:val="00530907"/>
    <w:rsid w:val="0053285B"/>
    <w:rsid w:val="00534D2B"/>
    <w:rsid w:val="00544DD4"/>
    <w:rsid w:val="0055105F"/>
    <w:rsid w:val="0055636F"/>
    <w:rsid w:val="00561F6B"/>
    <w:rsid w:val="00564F4F"/>
    <w:rsid w:val="0057058E"/>
    <w:rsid w:val="005708C4"/>
    <w:rsid w:val="00576F01"/>
    <w:rsid w:val="00580326"/>
    <w:rsid w:val="005824D6"/>
    <w:rsid w:val="00585665"/>
    <w:rsid w:val="005861C8"/>
    <w:rsid w:val="00597E5E"/>
    <w:rsid w:val="005B266A"/>
    <w:rsid w:val="005B3354"/>
    <w:rsid w:val="005B75E8"/>
    <w:rsid w:val="005C1FDC"/>
    <w:rsid w:val="005C214D"/>
    <w:rsid w:val="005C4C97"/>
    <w:rsid w:val="005D2BBC"/>
    <w:rsid w:val="005D4813"/>
    <w:rsid w:val="005E1AED"/>
    <w:rsid w:val="005F1D15"/>
    <w:rsid w:val="005F5016"/>
    <w:rsid w:val="005F7C2C"/>
    <w:rsid w:val="0060031B"/>
    <w:rsid w:val="0060375D"/>
    <w:rsid w:val="00604778"/>
    <w:rsid w:val="006142C1"/>
    <w:rsid w:val="00616775"/>
    <w:rsid w:val="00617CA1"/>
    <w:rsid w:val="00621643"/>
    <w:rsid w:val="0062251F"/>
    <w:rsid w:val="00633A2B"/>
    <w:rsid w:val="00637687"/>
    <w:rsid w:val="006447AF"/>
    <w:rsid w:val="006529D1"/>
    <w:rsid w:val="006600EF"/>
    <w:rsid w:val="006751AB"/>
    <w:rsid w:val="006817D7"/>
    <w:rsid w:val="006831B9"/>
    <w:rsid w:val="006858C1"/>
    <w:rsid w:val="006926C8"/>
    <w:rsid w:val="006932E5"/>
    <w:rsid w:val="006A12CA"/>
    <w:rsid w:val="006A5520"/>
    <w:rsid w:val="006A76CC"/>
    <w:rsid w:val="006A7720"/>
    <w:rsid w:val="006B1D14"/>
    <w:rsid w:val="006B3102"/>
    <w:rsid w:val="006C69AA"/>
    <w:rsid w:val="006D7158"/>
    <w:rsid w:val="006D79F7"/>
    <w:rsid w:val="006E01AA"/>
    <w:rsid w:val="006E56FB"/>
    <w:rsid w:val="006E6318"/>
    <w:rsid w:val="006F170F"/>
    <w:rsid w:val="006F296A"/>
    <w:rsid w:val="007127C0"/>
    <w:rsid w:val="00713272"/>
    <w:rsid w:val="007135B1"/>
    <w:rsid w:val="00714DD8"/>
    <w:rsid w:val="0071720B"/>
    <w:rsid w:val="007175A8"/>
    <w:rsid w:val="00722817"/>
    <w:rsid w:val="0072504B"/>
    <w:rsid w:val="00733ABA"/>
    <w:rsid w:val="0073727E"/>
    <w:rsid w:val="00740D16"/>
    <w:rsid w:val="007447B4"/>
    <w:rsid w:val="007612B2"/>
    <w:rsid w:val="007625F5"/>
    <w:rsid w:val="00764F3F"/>
    <w:rsid w:val="00777568"/>
    <w:rsid w:val="00790207"/>
    <w:rsid w:val="0079143C"/>
    <w:rsid w:val="007943C3"/>
    <w:rsid w:val="00797045"/>
    <w:rsid w:val="007A5BD4"/>
    <w:rsid w:val="007A64DF"/>
    <w:rsid w:val="007B2D75"/>
    <w:rsid w:val="007B3E73"/>
    <w:rsid w:val="007B7C9B"/>
    <w:rsid w:val="007C18D5"/>
    <w:rsid w:val="007C252B"/>
    <w:rsid w:val="007C32B5"/>
    <w:rsid w:val="007D135D"/>
    <w:rsid w:val="007D2B70"/>
    <w:rsid w:val="007D545F"/>
    <w:rsid w:val="007D6278"/>
    <w:rsid w:val="007D6678"/>
    <w:rsid w:val="007E0E67"/>
    <w:rsid w:val="007E5772"/>
    <w:rsid w:val="007E5ED1"/>
    <w:rsid w:val="007F0411"/>
    <w:rsid w:val="007F3504"/>
    <w:rsid w:val="00806D57"/>
    <w:rsid w:val="00812595"/>
    <w:rsid w:val="00815288"/>
    <w:rsid w:val="00816677"/>
    <w:rsid w:val="00822E62"/>
    <w:rsid w:val="008231E1"/>
    <w:rsid w:val="008319DB"/>
    <w:rsid w:val="00836E50"/>
    <w:rsid w:val="00837327"/>
    <w:rsid w:val="00842E34"/>
    <w:rsid w:val="00843366"/>
    <w:rsid w:val="00850FFF"/>
    <w:rsid w:val="00860616"/>
    <w:rsid w:val="00862F0A"/>
    <w:rsid w:val="00875614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2E6E"/>
    <w:rsid w:val="008C5BDC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8F4FDA"/>
    <w:rsid w:val="0090301F"/>
    <w:rsid w:val="00906A06"/>
    <w:rsid w:val="00911676"/>
    <w:rsid w:val="00911A02"/>
    <w:rsid w:val="00912746"/>
    <w:rsid w:val="00915741"/>
    <w:rsid w:val="00920B23"/>
    <w:rsid w:val="009242FC"/>
    <w:rsid w:val="009266E0"/>
    <w:rsid w:val="00932B95"/>
    <w:rsid w:val="009375EE"/>
    <w:rsid w:val="00945554"/>
    <w:rsid w:val="009476A8"/>
    <w:rsid w:val="00966866"/>
    <w:rsid w:val="00975E8F"/>
    <w:rsid w:val="00976DD1"/>
    <w:rsid w:val="00987B6E"/>
    <w:rsid w:val="00991D7D"/>
    <w:rsid w:val="0099752F"/>
    <w:rsid w:val="009A05C6"/>
    <w:rsid w:val="009A1B52"/>
    <w:rsid w:val="009A24F8"/>
    <w:rsid w:val="009A33B9"/>
    <w:rsid w:val="009A6A2E"/>
    <w:rsid w:val="009B06F1"/>
    <w:rsid w:val="009B77C7"/>
    <w:rsid w:val="009C0FF1"/>
    <w:rsid w:val="009C14C4"/>
    <w:rsid w:val="009C1651"/>
    <w:rsid w:val="009C5F71"/>
    <w:rsid w:val="009E1B20"/>
    <w:rsid w:val="009F1FE3"/>
    <w:rsid w:val="009F3069"/>
    <w:rsid w:val="009F330A"/>
    <w:rsid w:val="009F58F1"/>
    <w:rsid w:val="00A13B72"/>
    <w:rsid w:val="00A14F84"/>
    <w:rsid w:val="00A27179"/>
    <w:rsid w:val="00A30688"/>
    <w:rsid w:val="00A35628"/>
    <w:rsid w:val="00A40795"/>
    <w:rsid w:val="00A44ECC"/>
    <w:rsid w:val="00A5481B"/>
    <w:rsid w:val="00A60F42"/>
    <w:rsid w:val="00A62665"/>
    <w:rsid w:val="00A643A3"/>
    <w:rsid w:val="00A6594A"/>
    <w:rsid w:val="00A67B75"/>
    <w:rsid w:val="00A7000B"/>
    <w:rsid w:val="00A73E3F"/>
    <w:rsid w:val="00A85A23"/>
    <w:rsid w:val="00A91E2D"/>
    <w:rsid w:val="00AA75CA"/>
    <w:rsid w:val="00AB05C5"/>
    <w:rsid w:val="00AB2DC2"/>
    <w:rsid w:val="00AC27C5"/>
    <w:rsid w:val="00AC60C8"/>
    <w:rsid w:val="00AD0F8E"/>
    <w:rsid w:val="00AD4457"/>
    <w:rsid w:val="00AE54DF"/>
    <w:rsid w:val="00AE5CE9"/>
    <w:rsid w:val="00AE7C41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3417"/>
    <w:rsid w:val="00B159B5"/>
    <w:rsid w:val="00B171F3"/>
    <w:rsid w:val="00B249E7"/>
    <w:rsid w:val="00B27EED"/>
    <w:rsid w:val="00B31002"/>
    <w:rsid w:val="00B33B83"/>
    <w:rsid w:val="00B545B1"/>
    <w:rsid w:val="00B5643F"/>
    <w:rsid w:val="00B6432D"/>
    <w:rsid w:val="00B64DB0"/>
    <w:rsid w:val="00B7144F"/>
    <w:rsid w:val="00B739A5"/>
    <w:rsid w:val="00B775C4"/>
    <w:rsid w:val="00B83C10"/>
    <w:rsid w:val="00B83CAE"/>
    <w:rsid w:val="00B83E10"/>
    <w:rsid w:val="00B91EAC"/>
    <w:rsid w:val="00B92618"/>
    <w:rsid w:val="00B94BCF"/>
    <w:rsid w:val="00B956EF"/>
    <w:rsid w:val="00B97E9E"/>
    <w:rsid w:val="00BA4E21"/>
    <w:rsid w:val="00BB1A29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0239"/>
    <w:rsid w:val="00C87973"/>
    <w:rsid w:val="00C912CA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22DF"/>
    <w:rsid w:val="00CF67CF"/>
    <w:rsid w:val="00CF7893"/>
    <w:rsid w:val="00D111C7"/>
    <w:rsid w:val="00D14C1B"/>
    <w:rsid w:val="00D175BB"/>
    <w:rsid w:val="00D20D95"/>
    <w:rsid w:val="00D2254A"/>
    <w:rsid w:val="00D30D7A"/>
    <w:rsid w:val="00D33A2F"/>
    <w:rsid w:val="00D3415E"/>
    <w:rsid w:val="00D3642C"/>
    <w:rsid w:val="00D37B18"/>
    <w:rsid w:val="00D45B38"/>
    <w:rsid w:val="00D55A64"/>
    <w:rsid w:val="00D56895"/>
    <w:rsid w:val="00D66942"/>
    <w:rsid w:val="00D71B04"/>
    <w:rsid w:val="00D72DDC"/>
    <w:rsid w:val="00D75065"/>
    <w:rsid w:val="00D842D6"/>
    <w:rsid w:val="00D87247"/>
    <w:rsid w:val="00DA11AE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248B"/>
    <w:rsid w:val="00DB6241"/>
    <w:rsid w:val="00DC116D"/>
    <w:rsid w:val="00DC1550"/>
    <w:rsid w:val="00DC3124"/>
    <w:rsid w:val="00DC57C7"/>
    <w:rsid w:val="00DD14DA"/>
    <w:rsid w:val="00DD176B"/>
    <w:rsid w:val="00DD212E"/>
    <w:rsid w:val="00DE4CBB"/>
    <w:rsid w:val="00DE50EF"/>
    <w:rsid w:val="00DE7798"/>
    <w:rsid w:val="00DF1010"/>
    <w:rsid w:val="00DF1B8B"/>
    <w:rsid w:val="00DF425A"/>
    <w:rsid w:val="00DF5C8F"/>
    <w:rsid w:val="00E0307C"/>
    <w:rsid w:val="00E075FA"/>
    <w:rsid w:val="00E111AE"/>
    <w:rsid w:val="00E2262E"/>
    <w:rsid w:val="00E23971"/>
    <w:rsid w:val="00E314E8"/>
    <w:rsid w:val="00E32859"/>
    <w:rsid w:val="00E4261F"/>
    <w:rsid w:val="00E47D24"/>
    <w:rsid w:val="00E51B8F"/>
    <w:rsid w:val="00E62CE0"/>
    <w:rsid w:val="00E70438"/>
    <w:rsid w:val="00E71477"/>
    <w:rsid w:val="00E85A70"/>
    <w:rsid w:val="00E8684C"/>
    <w:rsid w:val="00E95E42"/>
    <w:rsid w:val="00EA2033"/>
    <w:rsid w:val="00ED0460"/>
    <w:rsid w:val="00EE076C"/>
    <w:rsid w:val="00EE4B09"/>
    <w:rsid w:val="00EE4DB3"/>
    <w:rsid w:val="00EE5244"/>
    <w:rsid w:val="00F00F72"/>
    <w:rsid w:val="00F0649E"/>
    <w:rsid w:val="00F07231"/>
    <w:rsid w:val="00F10523"/>
    <w:rsid w:val="00F137A5"/>
    <w:rsid w:val="00F13D41"/>
    <w:rsid w:val="00F1528B"/>
    <w:rsid w:val="00F22CA2"/>
    <w:rsid w:val="00F25AE4"/>
    <w:rsid w:val="00F27780"/>
    <w:rsid w:val="00F31E34"/>
    <w:rsid w:val="00F3449A"/>
    <w:rsid w:val="00F571AF"/>
    <w:rsid w:val="00F5785F"/>
    <w:rsid w:val="00F70C0A"/>
    <w:rsid w:val="00F77D78"/>
    <w:rsid w:val="00F86DB9"/>
    <w:rsid w:val="00FA48F1"/>
    <w:rsid w:val="00FA7701"/>
    <w:rsid w:val="00FB0321"/>
    <w:rsid w:val="00FB2A38"/>
    <w:rsid w:val="00FC04BC"/>
    <w:rsid w:val="00FD0B0F"/>
    <w:rsid w:val="00FD0FF6"/>
    <w:rsid w:val="00FD108E"/>
    <w:rsid w:val="00FD321E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90301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90301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po.warmia.mazury.pl/artykul/1011/poddzialanie-931-infrastruktura-ksztalcenia-zawodowego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693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4842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Joanna Marchlewska</cp:lastModifiedBy>
  <cp:revision>3</cp:revision>
  <cp:lastPrinted>2016-09-22T06:23:00Z</cp:lastPrinted>
  <dcterms:created xsi:type="dcterms:W3CDTF">2016-09-20T12:02:00Z</dcterms:created>
  <dcterms:modified xsi:type="dcterms:W3CDTF">2016-09-22T11:28:00Z</dcterms:modified>
</cp:coreProperties>
</file>