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C43" w:rsidRPr="00507F72" w:rsidRDefault="00E43C43" w:rsidP="00E43C43"/>
    <w:tbl>
      <w:tblPr>
        <w:tblW w:w="0" w:type="auto"/>
        <w:tblLayout w:type="fixed"/>
        <w:tblCellMar>
          <w:left w:w="0" w:type="dxa"/>
          <w:right w:w="0" w:type="dxa"/>
        </w:tblCellMar>
        <w:tblLook w:val="0000" w:firstRow="0" w:lastRow="0" w:firstColumn="0" w:lastColumn="0" w:noHBand="0" w:noVBand="0"/>
      </w:tblPr>
      <w:tblGrid>
        <w:gridCol w:w="7186"/>
      </w:tblGrid>
      <w:tr w:rsidR="00E43C43" w:rsidRPr="0003360E" w:rsidTr="005A7D11">
        <w:trPr>
          <w:cantSplit/>
          <w:trHeight w:hRule="exact" w:val="1009"/>
        </w:trPr>
        <w:tc>
          <w:tcPr>
            <w:tcW w:w="7186" w:type="dxa"/>
          </w:tcPr>
          <w:p w:rsidR="00E43C43" w:rsidRPr="00225878" w:rsidRDefault="00E43C43" w:rsidP="00FC578D">
            <w:pPr>
              <w:pStyle w:val="ZU"/>
              <w:ind w:right="-4809"/>
              <w:rPr>
                <w:rFonts w:ascii="Times New Roman" w:hAnsi="Times New Roman"/>
                <w:b w:val="0"/>
                <w:sz w:val="20"/>
                <w:lang w:val="pl-PL"/>
              </w:rPr>
            </w:pPr>
            <w:r w:rsidRPr="00225878">
              <w:rPr>
                <w:rFonts w:ascii="Times New Roman" w:hAnsi="Times New Roman"/>
                <w:b w:val="0"/>
                <w:sz w:val="20"/>
                <w:lang w:val="pl-PL"/>
              </w:rPr>
              <w:t>Urząd Zamówień Publicznych</w:t>
            </w:r>
          </w:p>
          <w:p w:rsidR="00E43C43" w:rsidRPr="00B66A5A" w:rsidRDefault="00E43C43" w:rsidP="00FC578D">
            <w:pPr>
              <w:pStyle w:val="ZU"/>
              <w:ind w:right="-4809"/>
              <w:rPr>
                <w:rFonts w:ascii="Times New Roman" w:hAnsi="Times New Roman"/>
                <w:b w:val="0"/>
                <w:sz w:val="20"/>
                <w:lang w:val="pl-PL"/>
              </w:rPr>
            </w:pPr>
            <w:r w:rsidRPr="00B66A5A">
              <w:rPr>
                <w:rFonts w:ascii="Times New Roman" w:hAnsi="Times New Roman"/>
                <w:b w:val="0"/>
                <w:sz w:val="20"/>
                <w:lang w:val="pl-PL"/>
              </w:rPr>
              <w:t>Zamieszczanie ogłoszeń on-line w BZP:</w:t>
            </w:r>
          </w:p>
          <w:p w:rsidR="00E43C43" w:rsidRPr="00CA074C" w:rsidRDefault="00E43C43" w:rsidP="00FC578D">
            <w:pPr>
              <w:ind w:right="-4809"/>
              <w:rPr>
                <w:sz w:val="16"/>
                <w:lang w:val="pl-PL"/>
              </w:rPr>
            </w:pPr>
            <w:r w:rsidRPr="00B66A5A">
              <w:rPr>
                <w:sz w:val="20"/>
                <w:lang w:val="pl-PL"/>
              </w:rPr>
              <w:t>http://www.portal.uzp.gov.pl</w:t>
            </w:r>
            <w:r w:rsidRPr="00CA074C">
              <w:rPr>
                <w:sz w:val="16"/>
                <w:lang w:val="pl-PL"/>
              </w:rPr>
              <w:t xml:space="preserve"> </w:t>
            </w:r>
          </w:p>
        </w:tc>
      </w:tr>
    </w:tbl>
    <w:p w:rsidR="00E43C43" w:rsidRDefault="00E43C43" w:rsidP="00E43C43">
      <w:pPr>
        <w:ind w:left="4253" w:right="-28"/>
        <w:jc w:val="center"/>
        <w:rPr>
          <w:b/>
          <w:lang w:val="pl-PL"/>
        </w:rPr>
      </w:pPr>
      <w:r w:rsidRPr="00507F72">
        <w:rPr>
          <w:b/>
          <w:lang w:val="pl-PL"/>
        </w:rPr>
        <w:t xml:space="preserve">OGŁOSZENIE O UDZIELENIU </w:t>
      </w:r>
    </w:p>
    <w:p w:rsidR="00E43C43" w:rsidRPr="00507F72" w:rsidRDefault="00E43C43" w:rsidP="00E43C43">
      <w:pPr>
        <w:ind w:left="4253" w:right="-28"/>
        <w:jc w:val="center"/>
        <w:rPr>
          <w:b/>
          <w:lang w:val="pl-PL"/>
        </w:rPr>
      </w:pPr>
      <w:r w:rsidRPr="00507F72">
        <w:rPr>
          <w:b/>
          <w:lang w:val="pl-PL"/>
        </w:rPr>
        <w:t>ZAMÓWIENIA</w:t>
      </w:r>
    </w:p>
    <w:p w:rsidR="00E43C43" w:rsidRDefault="00E43C43" w:rsidP="00E43C43">
      <w:pPr>
        <w:pStyle w:val="Stopka"/>
        <w:ind w:left="720" w:hanging="720"/>
        <w:rPr>
          <w:b/>
          <w:sz w:val="20"/>
          <w:szCs w:val="20"/>
          <w:lang w:val="pl-PL"/>
        </w:rPr>
      </w:pPr>
    </w:p>
    <w:p w:rsidR="00E43C43" w:rsidRPr="007F2B35" w:rsidRDefault="00E43C43" w:rsidP="00E43C43">
      <w:pPr>
        <w:pStyle w:val="Stopka"/>
        <w:ind w:left="720" w:hanging="720"/>
        <w:rPr>
          <w:b/>
          <w:sz w:val="22"/>
          <w:szCs w:val="22"/>
          <w:lang w:val="pl-PL"/>
        </w:rPr>
      </w:pPr>
      <w:r>
        <w:rPr>
          <w:b/>
          <w:sz w:val="20"/>
          <w:szCs w:val="20"/>
          <w:lang w:val="pl-PL"/>
        </w:rPr>
        <w:t>X</w:t>
      </w:r>
      <w:r>
        <w:rPr>
          <w:b/>
          <w:sz w:val="20"/>
          <w:szCs w:val="20"/>
          <w:lang w:val="pl-PL"/>
        </w:rPr>
        <w:tab/>
      </w:r>
      <w:r w:rsidRPr="007A20AA">
        <w:rPr>
          <w:b/>
          <w:sz w:val="22"/>
          <w:szCs w:val="22"/>
          <w:lang w:val="pl-PL"/>
        </w:rPr>
        <w:t>Zamieszczanie obowiązkowe</w:t>
      </w:r>
    </w:p>
    <w:p w:rsidR="009D6BC5" w:rsidRPr="00C076DB" w:rsidRDefault="0080385D" w:rsidP="00C076DB">
      <w:pPr>
        <w:spacing w:before="120" w:after="120"/>
        <w:ind w:left="720" w:right="-28" w:hanging="720"/>
        <w:rPr>
          <w:b/>
          <w:sz w:val="22"/>
          <w:szCs w:val="22"/>
          <w:lang w:val="pl-PL"/>
        </w:rPr>
      </w:pPr>
      <w:r w:rsidRPr="00922822">
        <w:rPr>
          <w:b/>
          <w:sz w:val="20"/>
          <w:szCs w:val="20"/>
          <w:lang w:val="pl-PL"/>
        </w:rPr>
        <w:fldChar w:fldCharType="begin">
          <w:ffData>
            <w:name w:val="Wybór2"/>
            <w:enabled/>
            <w:calcOnExit w:val="0"/>
            <w:checkBox>
              <w:sizeAuto/>
              <w:default w:val="0"/>
            </w:checkBox>
          </w:ffData>
        </w:fldChar>
      </w:r>
      <w:r w:rsidR="00E43C43" w:rsidRPr="00922822">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Pr="00922822">
        <w:rPr>
          <w:b/>
          <w:sz w:val="20"/>
          <w:szCs w:val="20"/>
          <w:lang w:val="pl-PL"/>
        </w:rPr>
        <w:fldChar w:fldCharType="end"/>
      </w:r>
      <w:r w:rsidR="00E43C43" w:rsidRPr="007A20AA">
        <w:rPr>
          <w:b/>
          <w:sz w:val="22"/>
          <w:szCs w:val="22"/>
          <w:lang w:val="pl-PL"/>
        </w:rPr>
        <w:tab/>
        <w:t>Zamieszczanie nieobowiązkowe</w:t>
      </w:r>
    </w:p>
    <w:tbl>
      <w:tblPr>
        <w:tblW w:w="9540" w:type="dxa"/>
        <w:tblInd w:w="10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540"/>
      </w:tblGrid>
      <w:tr w:rsidR="00E43C43" w:rsidRPr="00507F72" w:rsidTr="00FC578D">
        <w:trPr>
          <w:trHeight w:val="570"/>
        </w:trPr>
        <w:tc>
          <w:tcPr>
            <w:tcW w:w="9540" w:type="dxa"/>
          </w:tcPr>
          <w:p w:rsidR="00E43C43" w:rsidRPr="005A7D0A" w:rsidRDefault="00E43C43" w:rsidP="00FC578D">
            <w:pPr>
              <w:spacing w:before="120" w:after="120"/>
              <w:rPr>
                <w:b/>
                <w:smallCaps/>
                <w:sz w:val="20"/>
                <w:szCs w:val="20"/>
                <w:lang w:val="pl-PL"/>
              </w:rPr>
            </w:pPr>
            <w:r w:rsidRPr="005A7D0A">
              <w:rPr>
                <w:b/>
                <w:smallCaps/>
                <w:sz w:val="20"/>
                <w:szCs w:val="20"/>
                <w:lang w:val="pl-PL"/>
              </w:rPr>
              <w:t xml:space="preserve">Ogłoszenie dotyczy </w:t>
            </w:r>
          </w:p>
          <w:p w:rsidR="00E43C43" w:rsidRPr="00507F72" w:rsidRDefault="00E43C43" w:rsidP="00FC578D">
            <w:pPr>
              <w:spacing w:before="120" w:after="120"/>
              <w:rPr>
                <w:sz w:val="20"/>
                <w:lang w:val="pl-PL"/>
              </w:rPr>
            </w:pPr>
            <w:smartTag w:uri="urn:schemas-microsoft-com:office:smarttags" w:element="PersonName">
              <w:r w:rsidRPr="00753B7E">
                <w:rPr>
                  <w:sz w:val="20"/>
                  <w:lang w:val="pl-PL"/>
                </w:rPr>
                <w:t>Zamówienia</w:t>
              </w:r>
            </w:smartTag>
            <w:r w:rsidRPr="00753B7E">
              <w:rPr>
                <w:sz w:val="20"/>
                <w:lang w:val="pl-PL"/>
              </w:rPr>
              <w:t xml:space="preserve"> publicznego</w:t>
            </w:r>
            <w:r>
              <w:rPr>
                <w:sz w:val="20"/>
                <w:lang w:val="pl-PL"/>
              </w:rPr>
              <w:t xml:space="preserve">      X </w:t>
            </w:r>
            <w:r w:rsidRPr="00507F72">
              <w:rPr>
                <w:sz w:val="20"/>
                <w:lang w:val="pl-PL"/>
              </w:rPr>
              <w:t xml:space="preserve">                                   Zamówień objętych dynamicznym systemem zakupów   </w:t>
            </w:r>
            <w:r w:rsidR="0080385D"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FD036C">
              <w:rPr>
                <w:sz w:val="20"/>
                <w:lang w:val="pl-PL"/>
              </w:rPr>
            </w:r>
            <w:r w:rsidR="00FD036C">
              <w:rPr>
                <w:sz w:val="20"/>
                <w:lang w:val="pl-PL"/>
              </w:rPr>
              <w:fldChar w:fldCharType="separate"/>
            </w:r>
            <w:r w:rsidR="0080385D" w:rsidRPr="00507F72">
              <w:rPr>
                <w:sz w:val="20"/>
                <w:lang w:val="pl-PL"/>
              </w:rPr>
              <w:fldChar w:fldCharType="end"/>
            </w:r>
          </w:p>
          <w:p w:rsidR="00E43C43" w:rsidRPr="00507F72" w:rsidRDefault="00E43C43" w:rsidP="00FC578D">
            <w:pPr>
              <w:spacing w:before="120" w:after="120"/>
              <w:rPr>
                <w:b/>
                <w:sz w:val="20"/>
                <w:lang w:val="pl-PL"/>
              </w:rPr>
            </w:pPr>
            <w:r w:rsidRPr="00507F72">
              <w:rPr>
                <w:sz w:val="20"/>
                <w:lang w:val="pl-PL"/>
              </w:rPr>
              <w:t xml:space="preserve">Zawarcia umowy ramowej </w:t>
            </w:r>
            <w:r>
              <w:rPr>
                <w:sz w:val="20"/>
                <w:lang w:val="pl-PL"/>
              </w:rPr>
              <w:t xml:space="preserve">  </w:t>
            </w:r>
            <w:r w:rsidR="0080385D"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FD036C">
              <w:rPr>
                <w:sz w:val="20"/>
                <w:lang w:val="pl-PL"/>
              </w:rPr>
            </w:r>
            <w:r w:rsidR="00FD036C">
              <w:rPr>
                <w:sz w:val="20"/>
                <w:lang w:val="pl-PL"/>
              </w:rPr>
              <w:fldChar w:fldCharType="separate"/>
            </w:r>
            <w:r w:rsidR="0080385D" w:rsidRPr="00507F72">
              <w:rPr>
                <w:sz w:val="20"/>
                <w:lang w:val="pl-PL"/>
              </w:rPr>
              <w:fldChar w:fldCharType="end"/>
            </w:r>
            <w:r w:rsidRPr="00507F72">
              <w:rPr>
                <w:sz w:val="20"/>
                <w:lang w:val="pl-PL"/>
              </w:rPr>
              <w:t xml:space="preserve">                                  </w:t>
            </w:r>
          </w:p>
        </w:tc>
      </w:tr>
    </w:tbl>
    <w:p w:rsidR="00E43C43" w:rsidRPr="00995046" w:rsidRDefault="00E43C43" w:rsidP="00E43C43">
      <w:pPr>
        <w:rPr>
          <w:lang w:val="pl-PL"/>
        </w:rPr>
      </w:pPr>
    </w:p>
    <w:tbl>
      <w:tblPr>
        <w:tblW w:w="954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540"/>
      </w:tblGrid>
      <w:tr w:rsidR="00E43C43" w:rsidRPr="0003360E" w:rsidTr="00FC578D">
        <w:trPr>
          <w:trHeight w:val="1591"/>
        </w:trPr>
        <w:tc>
          <w:tcPr>
            <w:tcW w:w="9540" w:type="dxa"/>
          </w:tcPr>
          <w:p w:rsidR="00E43C43" w:rsidRPr="0003360E" w:rsidRDefault="00E43C43" w:rsidP="00FC578D">
            <w:pPr>
              <w:pStyle w:val="Rub2"/>
              <w:tabs>
                <w:tab w:val="clear" w:pos="709"/>
                <w:tab w:val="left" w:pos="567"/>
              </w:tabs>
              <w:spacing w:before="120" w:after="120"/>
              <w:ind w:right="-595"/>
              <w:rPr>
                <w:b/>
                <w:smallCaps w:val="0"/>
              </w:rPr>
            </w:pPr>
            <w:r w:rsidRPr="0003360E">
              <w:rPr>
                <w:b/>
                <w:smallCaps w:val="0"/>
              </w:rPr>
              <w:t>Czy zamówienie było przedmiotem ogłoszenia w Biuletynie Zamówień Publicznych?</w:t>
            </w:r>
          </w:p>
          <w:p w:rsidR="00E43C43" w:rsidRPr="0003360E" w:rsidRDefault="00E43C43" w:rsidP="00FC578D">
            <w:pPr>
              <w:rPr>
                <w:lang w:val="pl-PL"/>
              </w:rPr>
            </w:pPr>
            <w:r w:rsidRPr="0003360E">
              <w:rPr>
                <w:b/>
                <w:sz w:val="20"/>
                <w:szCs w:val="20"/>
                <w:lang w:val="fr-FR"/>
              </w:rPr>
              <w:t xml:space="preserve">   </w:t>
            </w:r>
            <w:r w:rsidRPr="0003360E">
              <w:rPr>
                <w:b/>
                <w:sz w:val="20"/>
                <w:szCs w:val="20"/>
                <w:lang w:val="pl-PL"/>
              </w:rPr>
              <w:t>tak</w:t>
            </w:r>
            <w:r w:rsidRPr="0003360E">
              <w:rPr>
                <w:sz w:val="20"/>
                <w:szCs w:val="20"/>
                <w:lang w:val="pl-PL"/>
              </w:rPr>
              <w:t xml:space="preserve"> X             Numer ogłoszenia w BZP:</w:t>
            </w:r>
            <w:r w:rsidR="00972951" w:rsidRPr="0003360E">
              <w:rPr>
                <w:sz w:val="20"/>
                <w:szCs w:val="20"/>
                <w:lang w:val="pl-PL"/>
              </w:rPr>
              <w:t xml:space="preserve">          </w:t>
            </w:r>
            <w:r w:rsidR="00AB39D4">
              <w:rPr>
                <w:sz w:val="18"/>
                <w:szCs w:val="18"/>
              </w:rPr>
              <w:t>122610</w:t>
            </w:r>
            <w:r w:rsidR="00ED2AD1" w:rsidRPr="0003360E">
              <w:rPr>
                <w:b/>
                <w:sz w:val="18"/>
                <w:szCs w:val="18"/>
                <w:lang w:val="pl-PL"/>
              </w:rPr>
              <w:t xml:space="preserve"> </w:t>
            </w:r>
            <w:r w:rsidR="00954067" w:rsidRPr="0003360E">
              <w:rPr>
                <w:sz w:val="20"/>
                <w:szCs w:val="20"/>
                <w:lang w:val="pl-PL"/>
              </w:rPr>
              <w:t>– 201</w:t>
            </w:r>
            <w:r w:rsidR="00547B4E">
              <w:rPr>
                <w:sz w:val="20"/>
                <w:szCs w:val="20"/>
                <w:lang w:val="pl-PL"/>
              </w:rPr>
              <w:t>6</w:t>
            </w:r>
            <w:r w:rsidRPr="0003360E">
              <w:rPr>
                <w:sz w:val="20"/>
                <w:szCs w:val="20"/>
                <w:lang w:val="pl-PL"/>
              </w:rPr>
              <w:t xml:space="preserve">                  </w:t>
            </w:r>
            <w:r w:rsidR="00CF6040" w:rsidRPr="0003360E">
              <w:rPr>
                <w:sz w:val="20"/>
                <w:szCs w:val="20"/>
                <w:lang w:val="pl-PL"/>
              </w:rPr>
              <w:t xml:space="preserve">  </w:t>
            </w:r>
            <w:r w:rsidRPr="0003360E">
              <w:rPr>
                <w:sz w:val="20"/>
                <w:szCs w:val="20"/>
                <w:lang w:val="pl-PL"/>
              </w:rPr>
              <w:t xml:space="preserve">                    </w:t>
            </w:r>
            <w:r w:rsidRPr="0003360E">
              <w:rPr>
                <w:b/>
                <w:sz w:val="20"/>
                <w:szCs w:val="20"/>
                <w:lang w:val="pl-PL"/>
              </w:rPr>
              <w:t>nie</w:t>
            </w:r>
            <w:r w:rsidRPr="0003360E">
              <w:rPr>
                <w:lang w:val="pl-PL"/>
              </w:rPr>
              <w:t xml:space="preserve"> </w:t>
            </w:r>
            <w:r w:rsidR="0080385D" w:rsidRPr="0003360E">
              <w:rPr>
                <w:sz w:val="20"/>
                <w:szCs w:val="20"/>
              </w:rPr>
              <w:fldChar w:fldCharType="begin">
                <w:ffData>
                  <w:name w:val="Wybór1"/>
                  <w:enabled/>
                  <w:calcOnExit w:val="0"/>
                  <w:checkBox>
                    <w:sizeAuto/>
                    <w:default w:val="0"/>
                  </w:checkBox>
                </w:ffData>
              </w:fldChar>
            </w:r>
            <w:r w:rsidRPr="0003360E">
              <w:rPr>
                <w:sz w:val="20"/>
                <w:szCs w:val="20"/>
                <w:lang w:val="pl-PL"/>
              </w:rPr>
              <w:instrText xml:space="preserve"> FORMCHECKBOX </w:instrText>
            </w:r>
            <w:r w:rsidR="00FD036C">
              <w:rPr>
                <w:sz w:val="20"/>
                <w:szCs w:val="20"/>
              </w:rPr>
            </w:r>
            <w:r w:rsidR="00FD036C">
              <w:rPr>
                <w:sz w:val="20"/>
                <w:szCs w:val="20"/>
              </w:rPr>
              <w:fldChar w:fldCharType="separate"/>
            </w:r>
            <w:r w:rsidR="0080385D" w:rsidRPr="0003360E">
              <w:rPr>
                <w:sz w:val="20"/>
                <w:szCs w:val="20"/>
              </w:rPr>
              <w:fldChar w:fldCharType="end"/>
            </w:r>
            <w:r w:rsidRPr="0003360E">
              <w:rPr>
                <w:sz w:val="20"/>
                <w:szCs w:val="20"/>
                <w:lang w:val="pl-PL"/>
              </w:rPr>
              <w:tab/>
            </w:r>
          </w:p>
          <w:p w:rsidR="00E43C43" w:rsidRPr="0003360E" w:rsidRDefault="00E43C43" w:rsidP="00FC578D">
            <w:pPr>
              <w:pStyle w:val="Rub2"/>
              <w:spacing w:before="120" w:after="120"/>
              <w:ind w:right="-595"/>
              <w:rPr>
                <w:b/>
                <w:bCs/>
                <w:smallCaps w:val="0"/>
                <w:lang w:val="pl-PL"/>
              </w:rPr>
            </w:pPr>
            <w:r w:rsidRPr="0003360E">
              <w:rPr>
                <w:b/>
                <w:bCs/>
                <w:smallCaps w:val="0"/>
                <w:lang w:val="pl-PL"/>
              </w:rPr>
              <w:t>Czy w Biuletynie Zamówień Publicznych zostało zamieszczone ogłoszenie o zmianie ogłoszenia?</w:t>
            </w:r>
          </w:p>
          <w:p w:rsidR="00E43C43" w:rsidRPr="0003360E" w:rsidRDefault="00E43C43" w:rsidP="00AB39D4">
            <w:pPr>
              <w:spacing w:after="120"/>
              <w:rPr>
                <w:highlight w:val="cyan"/>
                <w:lang w:val="pl-PL"/>
              </w:rPr>
            </w:pPr>
            <w:r w:rsidRPr="0003360E">
              <w:rPr>
                <w:b/>
                <w:sz w:val="20"/>
                <w:szCs w:val="20"/>
                <w:lang w:val="pl-PL"/>
              </w:rPr>
              <w:t xml:space="preserve">   tak</w:t>
            </w:r>
            <w:r w:rsidRPr="0003360E">
              <w:rPr>
                <w:sz w:val="20"/>
                <w:szCs w:val="20"/>
                <w:lang w:val="pl-PL"/>
              </w:rPr>
              <w:t xml:space="preserve"> </w:t>
            </w:r>
            <w:r w:rsidRPr="0003360E">
              <w:rPr>
                <w:sz w:val="20"/>
                <w:szCs w:val="20"/>
              </w:rPr>
              <w:t xml:space="preserve"> </w:t>
            </w:r>
            <w:r w:rsidR="00AB39D4" w:rsidRPr="0003360E">
              <w:rPr>
                <w:sz w:val="20"/>
                <w:szCs w:val="20"/>
              </w:rPr>
              <w:fldChar w:fldCharType="begin">
                <w:ffData>
                  <w:name w:val="Wybór1"/>
                  <w:enabled/>
                  <w:calcOnExit w:val="0"/>
                  <w:checkBox>
                    <w:sizeAuto/>
                    <w:default w:val="0"/>
                  </w:checkBox>
                </w:ffData>
              </w:fldChar>
            </w:r>
            <w:r w:rsidR="00AB39D4" w:rsidRPr="0003360E">
              <w:rPr>
                <w:sz w:val="20"/>
                <w:szCs w:val="20"/>
                <w:lang w:val="pl-PL"/>
              </w:rPr>
              <w:instrText xml:space="preserve"> FORMCHECKBOX </w:instrText>
            </w:r>
            <w:r w:rsidR="00FD036C">
              <w:rPr>
                <w:sz w:val="20"/>
                <w:szCs w:val="20"/>
              </w:rPr>
            </w:r>
            <w:r w:rsidR="00FD036C">
              <w:rPr>
                <w:sz w:val="20"/>
                <w:szCs w:val="20"/>
              </w:rPr>
              <w:fldChar w:fldCharType="separate"/>
            </w:r>
            <w:r w:rsidR="00AB39D4" w:rsidRPr="0003360E">
              <w:rPr>
                <w:sz w:val="20"/>
                <w:szCs w:val="20"/>
              </w:rPr>
              <w:fldChar w:fldCharType="end"/>
            </w:r>
            <w:r w:rsidR="007C2F40" w:rsidRPr="0003360E">
              <w:rPr>
                <w:sz w:val="20"/>
                <w:szCs w:val="20"/>
              </w:rPr>
              <w:t xml:space="preserve"> </w:t>
            </w:r>
            <w:r w:rsidR="001D3FE7" w:rsidRPr="0003360E">
              <w:rPr>
                <w:sz w:val="20"/>
                <w:szCs w:val="20"/>
              </w:rPr>
              <w:t xml:space="preserve"> </w:t>
            </w:r>
            <w:r w:rsidRPr="0003360E">
              <w:rPr>
                <w:sz w:val="20"/>
                <w:szCs w:val="20"/>
              </w:rPr>
              <w:t xml:space="preserve"> </w:t>
            </w:r>
            <w:r w:rsidRPr="0003360E">
              <w:rPr>
                <w:lang w:val="pl-PL"/>
              </w:rPr>
              <w:t xml:space="preserve"> </w:t>
            </w:r>
            <w:r w:rsidRPr="0003360E">
              <w:rPr>
                <w:sz w:val="20"/>
                <w:szCs w:val="20"/>
                <w:lang w:val="pl-PL"/>
              </w:rPr>
              <w:tab/>
            </w:r>
            <w:r w:rsidRPr="0003360E">
              <w:rPr>
                <w:b/>
                <w:sz w:val="20"/>
                <w:szCs w:val="20"/>
                <w:lang w:val="pl-PL"/>
              </w:rPr>
              <w:t>nie</w:t>
            </w:r>
            <w:r w:rsidRPr="0003360E">
              <w:rPr>
                <w:lang w:val="pl-PL"/>
              </w:rPr>
              <w:t xml:space="preserve">  </w:t>
            </w:r>
            <w:r w:rsidR="00AB39D4">
              <w:rPr>
                <w:sz w:val="20"/>
                <w:szCs w:val="20"/>
              </w:rPr>
              <w:t>X</w:t>
            </w:r>
            <w:r w:rsidRPr="0003360E">
              <w:rPr>
                <w:sz w:val="20"/>
                <w:szCs w:val="20"/>
                <w:lang w:val="pl-PL"/>
              </w:rPr>
              <w:tab/>
              <w:t xml:space="preserve"> </w:t>
            </w:r>
            <w:r w:rsidRPr="0003360E">
              <w:rPr>
                <w:sz w:val="20"/>
                <w:szCs w:val="20"/>
              </w:rPr>
              <w:t xml:space="preserve">  </w:t>
            </w:r>
          </w:p>
        </w:tc>
      </w:tr>
    </w:tbl>
    <w:p w:rsidR="00E43C43" w:rsidRPr="0003360E" w:rsidRDefault="00E43C43" w:rsidP="00E43C43">
      <w:pPr>
        <w:spacing w:after="120"/>
        <w:ind w:right="-28"/>
        <w:jc w:val="both"/>
        <w:rPr>
          <w:b/>
          <w:spacing w:val="-20"/>
          <w:lang w:val="pl-PL"/>
        </w:rPr>
      </w:pPr>
      <w:r w:rsidRPr="0003360E">
        <w:rPr>
          <w:b/>
          <w:lang w:val="pl-PL"/>
        </w:rPr>
        <w:t>SEKCJA I: ZAMAWIAJĄCY</w:t>
      </w:r>
    </w:p>
    <w:p w:rsidR="00E43C43" w:rsidRPr="0003360E" w:rsidRDefault="00E43C43" w:rsidP="00E43C43">
      <w:pPr>
        <w:pStyle w:val="Rub2"/>
        <w:spacing w:after="120"/>
        <w:ind w:right="-595"/>
        <w:rPr>
          <w:b/>
          <w:lang w:val="pl-PL"/>
        </w:rPr>
      </w:pPr>
      <w:r w:rsidRPr="0003360E">
        <w:rPr>
          <w:b/>
          <w:lang w:val="pl-PL"/>
        </w:rPr>
        <w:t xml:space="preserve">  I.1) Nazwa i adres</w:t>
      </w:r>
    </w:p>
    <w:tbl>
      <w:tblPr>
        <w:tblW w:w="9540" w:type="dxa"/>
        <w:tblInd w:w="108" w:type="dxa"/>
        <w:tblLayout w:type="fixed"/>
        <w:tblLook w:val="0000" w:firstRow="0" w:lastRow="0" w:firstColumn="0" w:lastColumn="0" w:noHBand="0" w:noVBand="0"/>
      </w:tblPr>
      <w:tblGrid>
        <w:gridCol w:w="4860"/>
        <w:gridCol w:w="1800"/>
        <w:gridCol w:w="2880"/>
      </w:tblGrid>
      <w:tr w:rsidR="00E43C43" w:rsidRPr="0003360E" w:rsidTr="00FC578D">
        <w:trPr>
          <w:cantSplit/>
          <w:trHeight w:val="510"/>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rPr>
                <w:b/>
                <w:sz w:val="20"/>
                <w:lang w:val="pl-PL"/>
              </w:rPr>
            </w:pPr>
            <w:r w:rsidRPr="0003360E">
              <w:rPr>
                <w:b/>
                <w:sz w:val="20"/>
                <w:lang w:val="pl-PL"/>
              </w:rPr>
              <w:t>Nazwa:</w:t>
            </w:r>
          </w:p>
          <w:p w:rsidR="00E43C43" w:rsidRPr="0003360E" w:rsidRDefault="00E43C43" w:rsidP="00FC578D">
            <w:pPr>
              <w:jc w:val="center"/>
              <w:rPr>
                <w:b/>
                <w:lang w:val="pl-PL"/>
              </w:rPr>
            </w:pPr>
            <w:r w:rsidRPr="0003360E">
              <w:rPr>
                <w:b/>
                <w:lang w:val="pl-PL"/>
              </w:rPr>
              <w:t>Gmina – Miasto Elbląg</w:t>
            </w:r>
          </w:p>
        </w:tc>
      </w:tr>
      <w:tr w:rsidR="00E43C43" w:rsidRPr="0003360E" w:rsidTr="00FC578D">
        <w:trPr>
          <w:cantSplit/>
          <w:trHeight w:val="360"/>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rPr>
                <w:b/>
                <w:sz w:val="20"/>
                <w:lang w:val="pl-PL"/>
              </w:rPr>
            </w:pPr>
            <w:r w:rsidRPr="0003360E">
              <w:rPr>
                <w:b/>
                <w:sz w:val="20"/>
                <w:lang w:val="pl-PL"/>
              </w:rPr>
              <w:t xml:space="preserve">Adres pocztowy:     </w:t>
            </w:r>
          </w:p>
          <w:p w:rsidR="00E43C43" w:rsidRPr="0003360E" w:rsidRDefault="00E43C43" w:rsidP="00FC578D">
            <w:pPr>
              <w:jc w:val="center"/>
              <w:rPr>
                <w:sz w:val="20"/>
                <w:lang w:val="pl-PL"/>
              </w:rPr>
            </w:pPr>
            <w:r w:rsidRPr="0003360E">
              <w:rPr>
                <w:sz w:val="20"/>
                <w:lang w:val="pl-PL"/>
              </w:rPr>
              <w:t>ul. Łączności 1</w:t>
            </w:r>
          </w:p>
        </w:tc>
      </w:tr>
      <w:tr w:rsidR="00E43C43" w:rsidRPr="0003360E" w:rsidTr="00FC578D">
        <w:trPr>
          <w:cantSplit/>
        </w:trPr>
        <w:tc>
          <w:tcPr>
            <w:tcW w:w="4860" w:type="dxa"/>
            <w:tcBorders>
              <w:top w:val="single" w:sz="6" w:space="0" w:color="auto"/>
              <w:left w:val="single" w:sz="12" w:space="0" w:color="auto"/>
              <w:bottom w:val="single" w:sz="6" w:space="0" w:color="auto"/>
            </w:tcBorders>
          </w:tcPr>
          <w:p w:rsidR="00E43C43" w:rsidRPr="0003360E" w:rsidRDefault="00E43C43" w:rsidP="00FC578D">
            <w:pPr>
              <w:rPr>
                <w:sz w:val="20"/>
                <w:lang w:val="pl-PL"/>
              </w:rPr>
            </w:pPr>
            <w:r w:rsidRPr="0003360E">
              <w:rPr>
                <w:sz w:val="20"/>
                <w:lang w:val="pl-PL"/>
              </w:rPr>
              <w:t>Miejscowość:</w:t>
            </w:r>
          </w:p>
          <w:p w:rsidR="00E43C43" w:rsidRPr="0003360E" w:rsidRDefault="00E43C43" w:rsidP="00FC578D">
            <w:pPr>
              <w:jc w:val="center"/>
              <w:rPr>
                <w:sz w:val="20"/>
                <w:lang w:val="pl-PL"/>
              </w:rPr>
            </w:pPr>
            <w:r w:rsidRPr="0003360E">
              <w:rPr>
                <w:sz w:val="20"/>
                <w:lang w:val="pl-PL"/>
              </w:rPr>
              <w:t>Elbląg</w:t>
            </w:r>
          </w:p>
        </w:tc>
        <w:tc>
          <w:tcPr>
            <w:tcW w:w="1800" w:type="dxa"/>
            <w:tcBorders>
              <w:top w:val="single" w:sz="6" w:space="0" w:color="auto"/>
              <w:left w:val="single" w:sz="6" w:space="0" w:color="auto"/>
              <w:bottom w:val="single" w:sz="6" w:space="0" w:color="auto"/>
              <w:right w:val="single" w:sz="4" w:space="0" w:color="auto"/>
            </w:tcBorders>
          </w:tcPr>
          <w:p w:rsidR="00E43C43" w:rsidRPr="0003360E" w:rsidRDefault="00E43C43" w:rsidP="00FC578D">
            <w:pPr>
              <w:rPr>
                <w:sz w:val="20"/>
                <w:lang w:val="pl-PL"/>
              </w:rPr>
            </w:pPr>
            <w:r w:rsidRPr="0003360E">
              <w:rPr>
                <w:sz w:val="20"/>
                <w:lang w:val="pl-PL"/>
              </w:rPr>
              <w:t>Kod pocztowy:</w:t>
            </w:r>
          </w:p>
          <w:p w:rsidR="00E43C43" w:rsidRPr="0003360E" w:rsidRDefault="00E43C43" w:rsidP="00FC578D">
            <w:pPr>
              <w:jc w:val="center"/>
              <w:rPr>
                <w:sz w:val="20"/>
                <w:lang w:val="pl-PL"/>
              </w:rPr>
            </w:pPr>
            <w:r w:rsidRPr="0003360E">
              <w:rPr>
                <w:sz w:val="20"/>
                <w:lang w:val="pl-PL"/>
              </w:rPr>
              <w:t>82-300</w:t>
            </w:r>
          </w:p>
        </w:tc>
        <w:tc>
          <w:tcPr>
            <w:tcW w:w="2880" w:type="dxa"/>
            <w:tcBorders>
              <w:top w:val="single" w:sz="6" w:space="0" w:color="auto"/>
              <w:left w:val="single" w:sz="4" w:space="0" w:color="auto"/>
              <w:bottom w:val="single" w:sz="6" w:space="0" w:color="auto"/>
              <w:right w:val="single" w:sz="12" w:space="0" w:color="auto"/>
            </w:tcBorders>
          </w:tcPr>
          <w:p w:rsidR="00E43C43" w:rsidRPr="0003360E" w:rsidRDefault="00E43C43" w:rsidP="00FC578D">
            <w:pPr>
              <w:rPr>
                <w:sz w:val="20"/>
                <w:lang w:val="pl-PL"/>
              </w:rPr>
            </w:pPr>
            <w:r w:rsidRPr="0003360E">
              <w:rPr>
                <w:sz w:val="20"/>
                <w:lang w:val="pl-PL"/>
              </w:rPr>
              <w:t>Województwo:</w:t>
            </w:r>
          </w:p>
          <w:p w:rsidR="00E43C43" w:rsidRPr="0003360E" w:rsidRDefault="00E43C43" w:rsidP="00FC578D">
            <w:pPr>
              <w:jc w:val="center"/>
              <w:rPr>
                <w:sz w:val="20"/>
                <w:lang w:val="pl-PL"/>
              </w:rPr>
            </w:pPr>
            <w:r w:rsidRPr="0003360E">
              <w:rPr>
                <w:sz w:val="20"/>
                <w:lang w:val="pl-PL"/>
              </w:rPr>
              <w:t>warmińsko-mazurskie</w:t>
            </w:r>
          </w:p>
        </w:tc>
      </w:tr>
      <w:tr w:rsidR="00E43C43" w:rsidRPr="0003360E" w:rsidTr="00FC578D">
        <w:trPr>
          <w:cantSplit/>
          <w:trHeight w:val="159"/>
        </w:trPr>
        <w:tc>
          <w:tcPr>
            <w:tcW w:w="4860" w:type="dxa"/>
            <w:tcBorders>
              <w:top w:val="single" w:sz="6" w:space="0" w:color="auto"/>
              <w:left w:val="single" w:sz="12" w:space="0" w:color="auto"/>
              <w:bottom w:val="single" w:sz="12" w:space="0" w:color="auto"/>
              <w:right w:val="single" w:sz="6" w:space="0" w:color="auto"/>
            </w:tcBorders>
          </w:tcPr>
          <w:p w:rsidR="00E43C43" w:rsidRPr="0003360E" w:rsidRDefault="00E43C43" w:rsidP="00FC578D">
            <w:pPr>
              <w:rPr>
                <w:sz w:val="20"/>
                <w:lang w:val="pl-PL"/>
              </w:rPr>
            </w:pPr>
            <w:r w:rsidRPr="0003360E">
              <w:rPr>
                <w:sz w:val="20"/>
                <w:lang w:val="pl-PL"/>
              </w:rPr>
              <w:t>Tel.:</w:t>
            </w:r>
          </w:p>
          <w:p w:rsidR="00E43C43" w:rsidRPr="0003360E" w:rsidRDefault="00E43C43" w:rsidP="00FC578D">
            <w:pPr>
              <w:jc w:val="center"/>
              <w:rPr>
                <w:sz w:val="20"/>
                <w:lang w:val="pl-PL"/>
              </w:rPr>
            </w:pPr>
            <w:r w:rsidRPr="0003360E">
              <w:rPr>
                <w:sz w:val="20"/>
                <w:lang w:val="pl-PL"/>
              </w:rPr>
              <w:t xml:space="preserve"> 55 235 35 36, 55 239 31 25</w:t>
            </w:r>
          </w:p>
        </w:tc>
        <w:tc>
          <w:tcPr>
            <w:tcW w:w="4680" w:type="dxa"/>
            <w:gridSpan w:val="2"/>
            <w:tcBorders>
              <w:top w:val="single" w:sz="6" w:space="0" w:color="auto"/>
              <w:bottom w:val="single" w:sz="12" w:space="0" w:color="auto"/>
              <w:right w:val="single" w:sz="12" w:space="0" w:color="auto"/>
            </w:tcBorders>
          </w:tcPr>
          <w:p w:rsidR="00E43C43" w:rsidRPr="0003360E" w:rsidRDefault="00E43C43" w:rsidP="00FC578D">
            <w:pPr>
              <w:rPr>
                <w:sz w:val="20"/>
                <w:lang w:val="pl-PL"/>
              </w:rPr>
            </w:pPr>
            <w:r w:rsidRPr="0003360E">
              <w:rPr>
                <w:sz w:val="20"/>
                <w:lang w:val="pl-PL"/>
              </w:rPr>
              <w:t>Faks:</w:t>
            </w:r>
          </w:p>
          <w:p w:rsidR="00E43C43" w:rsidRPr="0003360E" w:rsidRDefault="000747FD" w:rsidP="000747FD">
            <w:pPr>
              <w:jc w:val="center"/>
              <w:rPr>
                <w:sz w:val="20"/>
                <w:lang w:val="pl-PL"/>
              </w:rPr>
            </w:pPr>
            <w:r w:rsidRPr="0003360E">
              <w:rPr>
                <w:sz w:val="20"/>
                <w:lang w:val="pl-PL"/>
              </w:rPr>
              <w:t xml:space="preserve">55 239 </w:t>
            </w:r>
            <w:r w:rsidR="00E43C43" w:rsidRPr="0003360E">
              <w:rPr>
                <w:sz w:val="20"/>
                <w:lang w:val="pl-PL"/>
              </w:rPr>
              <w:t>33</w:t>
            </w:r>
            <w:r w:rsidRPr="0003360E">
              <w:rPr>
                <w:sz w:val="20"/>
                <w:lang w:val="pl-PL"/>
              </w:rPr>
              <w:t xml:space="preserve"> </w:t>
            </w:r>
            <w:r w:rsidR="00E43C43" w:rsidRPr="0003360E">
              <w:rPr>
                <w:sz w:val="20"/>
                <w:lang w:val="pl-PL"/>
              </w:rPr>
              <w:t>34</w:t>
            </w:r>
          </w:p>
        </w:tc>
      </w:tr>
    </w:tbl>
    <w:p w:rsidR="00E43C43" w:rsidRPr="0003360E" w:rsidRDefault="00E43C43" w:rsidP="00E43C43">
      <w:pPr>
        <w:pStyle w:val="Rub2"/>
        <w:tabs>
          <w:tab w:val="clear" w:pos="709"/>
          <w:tab w:val="left" w:pos="426"/>
        </w:tabs>
        <w:ind w:right="-595"/>
        <w:rPr>
          <w:lang w:val="pl-PL"/>
        </w:rPr>
      </w:pPr>
      <w:r w:rsidRPr="0003360E">
        <w:rPr>
          <w:b/>
          <w:lang w:val="pl-PL"/>
        </w:rPr>
        <w:t>I.2) Rodzaj zamawiającego</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E43C43" w:rsidRPr="0003360E" w:rsidTr="00FC578D">
        <w:trPr>
          <w:trHeight w:val="1435"/>
        </w:trPr>
        <w:tc>
          <w:tcPr>
            <w:tcW w:w="9540" w:type="dxa"/>
            <w:tcBorders>
              <w:top w:val="single" w:sz="12" w:space="0" w:color="auto"/>
              <w:left w:val="single" w:sz="12" w:space="0" w:color="auto"/>
              <w:bottom w:val="single" w:sz="12" w:space="0" w:color="auto"/>
              <w:right w:val="single" w:sz="12" w:space="0" w:color="auto"/>
            </w:tcBorders>
          </w:tcPr>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Administracja rządowa centralna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Uczelnia publiczna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Administracja rządowa terenowa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Instytucja ubezpieczenia społecznego i zdrowotnego   </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X  Administracja samorządowa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Samodzielny publiczny zakład opieki zdrowotnej</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Podmiot prawa publicznego                                            </w:t>
            </w:r>
            <w:r w:rsidR="0080385D" w:rsidRPr="0003360E">
              <w:rPr>
                <w:bCs/>
                <w:sz w:val="20"/>
                <w:szCs w:val="20"/>
                <w:lang w:val="pl-PL"/>
              </w:rPr>
              <w:fldChar w:fldCharType="begin">
                <w:ffData>
                  <w:name w:val="Check17"/>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Inny </w:t>
            </w:r>
            <w:r w:rsidRPr="0003360E">
              <w:rPr>
                <w:bCs/>
                <w:i/>
                <w:sz w:val="20"/>
                <w:szCs w:val="20"/>
                <w:lang w:val="pl-PL"/>
              </w:rPr>
              <w:t xml:space="preserve">(proszę określić): </w:t>
            </w:r>
            <w:r w:rsidR="0080385D"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80385D" w:rsidRPr="0003360E">
              <w:rPr>
                <w:bCs/>
                <w:sz w:val="20"/>
                <w:szCs w:val="20"/>
                <w:u w:val="single"/>
                <w:lang w:val="pl-PL"/>
              </w:rPr>
            </w:r>
            <w:r w:rsidR="0080385D"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80385D" w:rsidRPr="0003360E">
              <w:rPr>
                <w:bCs/>
                <w:sz w:val="20"/>
                <w:szCs w:val="20"/>
                <w:u w:val="single"/>
                <w:lang w:val="pl-PL"/>
              </w:rPr>
              <w:fldChar w:fldCharType="end"/>
            </w:r>
            <w:r w:rsidR="0080385D"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80385D" w:rsidRPr="0003360E">
              <w:rPr>
                <w:bCs/>
                <w:sz w:val="20"/>
                <w:szCs w:val="20"/>
                <w:u w:val="single"/>
                <w:lang w:val="pl-PL"/>
              </w:rPr>
            </w:r>
            <w:r w:rsidR="0080385D"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80385D" w:rsidRPr="0003360E">
              <w:rPr>
                <w:bCs/>
                <w:sz w:val="20"/>
                <w:szCs w:val="20"/>
                <w:u w:val="single"/>
                <w:lang w:val="pl-PL"/>
              </w:rPr>
              <w:fldChar w:fldCharType="end"/>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FD036C">
              <w:rPr>
                <w:bCs/>
                <w:sz w:val="20"/>
                <w:szCs w:val="20"/>
                <w:lang w:val="pl-PL"/>
              </w:rPr>
            </w:r>
            <w:r w:rsidR="00FD036C">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Organ kontroli państwowej lub ochrony prawa,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sąd lub trybunał</w:t>
            </w:r>
          </w:p>
        </w:tc>
      </w:tr>
    </w:tbl>
    <w:p w:rsidR="00EC5E3C" w:rsidRPr="0003360E" w:rsidRDefault="009C10F1" w:rsidP="00D55A71">
      <w:pPr>
        <w:rPr>
          <w:b/>
          <w:lang w:val="pl-PL"/>
        </w:rPr>
      </w:pPr>
      <w:r w:rsidRPr="0003360E">
        <w:rPr>
          <w:b/>
          <w:lang w:val="pl-PL"/>
        </w:rPr>
        <w:t>S</w:t>
      </w:r>
      <w:r w:rsidR="00EC5E3C" w:rsidRPr="0003360E">
        <w:rPr>
          <w:b/>
          <w:lang w:val="pl-PL"/>
        </w:rPr>
        <w:t>EKCJA II: PRZEDMIOT ZAMÓWIENIA</w:t>
      </w:r>
    </w:p>
    <w:tbl>
      <w:tblPr>
        <w:tblW w:w="9596" w:type="dxa"/>
        <w:tblInd w:w="108" w:type="dxa"/>
        <w:tblLayout w:type="fixed"/>
        <w:tblLook w:val="01E0" w:firstRow="1" w:lastRow="1" w:firstColumn="1" w:lastColumn="1" w:noHBand="0" w:noVBand="0"/>
      </w:tblPr>
      <w:tblGrid>
        <w:gridCol w:w="2340"/>
        <w:gridCol w:w="7020"/>
        <w:gridCol w:w="180"/>
        <w:gridCol w:w="56"/>
      </w:tblGrid>
      <w:tr w:rsidR="00EC53B5" w:rsidRPr="0003360E" w:rsidTr="001D3FE7">
        <w:trPr>
          <w:gridAfter w:val="1"/>
          <w:wAfter w:w="56" w:type="dxa"/>
          <w:trHeight w:val="852"/>
        </w:trPr>
        <w:tc>
          <w:tcPr>
            <w:tcW w:w="9540" w:type="dxa"/>
            <w:gridSpan w:val="3"/>
            <w:tcBorders>
              <w:top w:val="single" w:sz="12" w:space="0" w:color="auto"/>
              <w:left w:val="single" w:sz="12" w:space="0" w:color="auto"/>
              <w:bottom w:val="single" w:sz="12" w:space="0" w:color="auto"/>
              <w:right w:val="single" w:sz="12" w:space="0" w:color="auto"/>
            </w:tcBorders>
          </w:tcPr>
          <w:p w:rsidR="00EC5E3C" w:rsidRPr="0003360E" w:rsidRDefault="00F816F8">
            <w:pPr>
              <w:spacing w:before="120" w:after="120"/>
              <w:rPr>
                <w:b/>
                <w:sz w:val="20"/>
                <w:lang w:val="pl-PL"/>
              </w:rPr>
            </w:pPr>
            <w:r w:rsidRPr="0003360E">
              <w:rPr>
                <w:b/>
                <w:sz w:val="20"/>
                <w:lang w:val="pl-PL"/>
              </w:rPr>
              <w:t>II.</w:t>
            </w:r>
            <w:r w:rsidR="00EC5E3C" w:rsidRPr="0003360E">
              <w:rPr>
                <w:b/>
                <w:sz w:val="20"/>
                <w:lang w:val="pl-PL"/>
              </w:rPr>
              <w:t>1) Nazwa nadana zamówieniu przez zamawiającego</w:t>
            </w:r>
          </w:p>
          <w:p w:rsidR="00661536" w:rsidRPr="00263245" w:rsidRDefault="00AB39D4" w:rsidP="00C8373F">
            <w:pPr>
              <w:jc w:val="center"/>
              <w:rPr>
                <w:rFonts w:ascii="Tahoma" w:hAnsi="Tahoma" w:cs="Tahoma"/>
                <w:sz w:val="10"/>
                <w:szCs w:val="10"/>
                <w:lang w:val="pl-PL"/>
              </w:rPr>
            </w:pPr>
            <w:r w:rsidRPr="00910AE6">
              <w:rPr>
                <w:rFonts w:ascii="Tahoma" w:hAnsi="Tahoma" w:cs="Tahoma"/>
                <w:sz w:val="20"/>
                <w:szCs w:val="20"/>
              </w:rPr>
              <w:t>„Pełnienie funkcji Inżyniera Budowy przy realizacji inwestycji pn.: „Odnowa nawierzchni dróg w Elblągu Etap II””</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Pr>
        <w:tc>
          <w:tcPr>
            <w:tcW w:w="9540" w:type="dxa"/>
            <w:gridSpan w:val="3"/>
            <w:tcBorders>
              <w:left w:val="single" w:sz="12" w:space="0" w:color="auto"/>
            </w:tcBorders>
          </w:tcPr>
          <w:p w:rsidR="00465F66" w:rsidRPr="0003360E" w:rsidRDefault="00F816F8" w:rsidP="00547B4E">
            <w:pPr>
              <w:spacing w:before="120" w:after="120"/>
              <w:rPr>
                <w:b/>
                <w:sz w:val="20"/>
                <w:lang w:val="pl-PL"/>
              </w:rPr>
            </w:pPr>
            <w:r w:rsidRPr="0003360E">
              <w:rPr>
                <w:b/>
                <w:sz w:val="20"/>
                <w:lang w:val="pl-PL"/>
              </w:rPr>
              <w:t>II.</w:t>
            </w:r>
            <w:r w:rsidR="00465F66" w:rsidRPr="0003360E">
              <w:rPr>
                <w:b/>
                <w:sz w:val="20"/>
                <w:lang w:val="pl-PL"/>
              </w:rPr>
              <w:t>2) Rodzaj zamówienia</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Roboty budowlane</w:t>
            </w:r>
            <w:r w:rsidR="001A1999" w:rsidRPr="0003360E">
              <w:rPr>
                <w:b/>
                <w:sz w:val="20"/>
                <w:lang w:val="pl-PL"/>
              </w:rPr>
              <w:t xml:space="preserve"> </w:t>
            </w:r>
            <w:r w:rsidR="00547B4E" w:rsidRPr="0003360E">
              <w:rPr>
                <w:b/>
                <w:sz w:val="20"/>
                <w:lang w:val="pl-PL"/>
              </w:rPr>
              <w:fldChar w:fldCharType="begin">
                <w:ffData>
                  <w:name w:val="Check18"/>
                  <w:enabled/>
                  <w:calcOnExit w:val="0"/>
                  <w:checkBox>
                    <w:sizeAuto/>
                    <w:default w:val="0"/>
                  </w:checkBox>
                </w:ffData>
              </w:fldChar>
            </w:r>
            <w:r w:rsidR="00547B4E" w:rsidRPr="0003360E">
              <w:rPr>
                <w:b/>
                <w:sz w:val="20"/>
                <w:lang w:val="pl-PL"/>
              </w:rPr>
              <w:instrText xml:space="preserve"> FORMCHECKBOX </w:instrText>
            </w:r>
            <w:r w:rsidR="00FD036C">
              <w:rPr>
                <w:b/>
                <w:sz w:val="20"/>
                <w:lang w:val="pl-PL"/>
              </w:rPr>
            </w:r>
            <w:r w:rsidR="00FD036C">
              <w:rPr>
                <w:b/>
                <w:sz w:val="20"/>
                <w:lang w:val="pl-PL"/>
              </w:rPr>
              <w:fldChar w:fldCharType="separate"/>
            </w:r>
            <w:r w:rsidR="00547B4E" w:rsidRPr="0003360E">
              <w:rPr>
                <w:b/>
                <w:sz w:val="20"/>
                <w:lang w:val="pl-PL"/>
              </w:rPr>
              <w:fldChar w:fldCharType="end"/>
            </w:r>
            <w:r w:rsidR="00C64168" w:rsidRPr="0003360E">
              <w:rPr>
                <w:b/>
                <w:sz w:val="20"/>
                <w:lang w:val="pl-PL"/>
              </w:rPr>
              <w:t xml:space="preserve"> </w:t>
            </w:r>
            <w:r w:rsidR="001A1999" w:rsidRPr="0003360E">
              <w:rPr>
                <w:b/>
                <w:sz w:val="20"/>
                <w:lang w:val="pl-PL"/>
              </w:rPr>
              <w:t xml:space="preserve">                </w:t>
            </w:r>
            <w:r w:rsidR="00DD06D8" w:rsidRPr="0003360E">
              <w:rPr>
                <w:b/>
                <w:sz w:val="20"/>
                <w:lang w:val="pl-PL"/>
              </w:rPr>
              <w:t>Dostawy</w:t>
            </w:r>
            <w:r w:rsidR="0059095D" w:rsidRPr="0003360E">
              <w:rPr>
                <w:b/>
                <w:sz w:val="20"/>
                <w:lang w:val="pl-PL"/>
              </w:rPr>
              <w:t xml:space="preserve"> </w:t>
            </w:r>
            <w:r w:rsidR="0080385D" w:rsidRPr="0003360E">
              <w:rPr>
                <w:b/>
                <w:sz w:val="20"/>
                <w:lang w:val="pl-PL"/>
              </w:rPr>
              <w:fldChar w:fldCharType="begin">
                <w:ffData>
                  <w:name w:val="Check18"/>
                  <w:enabled/>
                  <w:calcOnExit w:val="0"/>
                  <w:checkBox>
                    <w:sizeAuto/>
                    <w:default w:val="0"/>
                  </w:checkBox>
                </w:ffData>
              </w:fldChar>
            </w:r>
            <w:r w:rsidR="00317DD8" w:rsidRPr="0003360E">
              <w:rPr>
                <w:b/>
                <w:sz w:val="20"/>
                <w:lang w:val="pl-PL"/>
              </w:rPr>
              <w:instrText xml:space="preserve"> FORMCHECKBOX </w:instrText>
            </w:r>
            <w:r w:rsidR="00FD036C">
              <w:rPr>
                <w:b/>
                <w:sz w:val="20"/>
                <w:lang w:val="pl-PL"/>
              </w:rPr>
            </w:r>
            <w:r w:rsidR="00FD036C">
              <w:rPr>
                <w:b/>
                <w:sz w:val="20"/>
                <w:lang w:val="pl-PL"/>
              </w:rPr>
              <w:fldChar w:fldCharType="separate"/>
            </w:r>
            <w:r w:rsidR="0080385D" w:rsidRPr="0003360E">
              <w:rPr>
                <w:b/>
                <w:sz w:val="20"/>
                <w:lang w:val="pl-PL"/>
              </w:rPr>
              <w:fldChar w:fldCharType="end"/>
            </w:r>
            <w:r w:rsidR="00DD06D8" w:rsidRPr="0003360E">
              <w:rPr>
                <w:sz w:val="20"/>
                <w:lang w:val="pl-PL"/>
              </w:rPr>
              <w:t xml:space="preserve">  </w:t>
            </w:r>
            <w:r w:rsidR="00B755B0" w:rsidRPr="0003360E">
              <w:rPr>
                <w:b/>
                <w:sz w:val="20"/>
                <w:lang w:val="pl-PL"/>
              </w:rPr>
              <w:t xml:space="preserve"> </w:t>
            </w:r>
            <w:r w:rsidR="001E6083" w:rsidRPr="0003360E">
              <w:rPr>
                <w:b/>
                <w:sz w:val="20"/>
                <w:lang w:val="pl-PL"/>
              </w:rPr>
              <w:t xml:space="preserve"> </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Usługi</w:t>
            </w:r>
            <w:r w:rsidR="00DD06D8" w:rsidRPr="0003360E">
              <w:rPr>
                <w:sz w:val="20"/>
                <w:lang w:val="pl-PL"/>
              </w:rPr>
              <w:t xml:space="preserve">  </w:t>
            </w:r>
            <w:r w:rsidR="00547B4E">
              <w:rPr>
                <w:b/>
                <w:sz w:val="20"/>
                <w:lang w:val="pl-PL"/>
              </w:rPr>
              <w:t>X</w:t>
            </w:r>
          </w:p>
        </w:tc>
      </w:tr>
      <w:tr w:rsidR="00EC53B5" w:rsidRPr="0003360E" w:rsidTr="00170114">
        <w:trPr>
          <w:gridAfter w:val="1"/>
          <w:wAfter w:w="56" w:type="dxa"/>
          <w:trHeight w:val="679"/>
        </w:trPr>
        <w:tc>
          <w:tcPr>
            <w:tcW w:w="9540" w:type="dxa"/>
            <w:gridSpan w:val="3"/>
            <w:tcBorders>
              <w:top w:val="single" w:sz="12" w:space="0" w:color="auto"/>
              <w:left w:val="single" w:sz="12" w:space="0" w:color="auto"/>
              <w:bottom w:val="single" w:sz="12" w:space="0" w:color="auto"/>
              <w:right w:val="single" w:sz="12" w:space="0" w:color="auto"/>
            </w:tcBorders>
          </w:tcPr>
          <w:p w:rsidR="00BF6D92" w:rsidRPr="0003360E" w:rsidRDefault="00F816F8" w:rsidP="00BF6D92">
            <w:pPr>
              <w:spacing w:before="120" w:after="120"/>
              <w:rPr>
                <w:b/>
                <w:sz w:val="20"/>
                <w:lang w:val="pl-PL"/>
              </w:rPr>
            </w:pPr>
            <w:r w:rsidRPr="0003360E">
              <w:rPr>
                <w:b/>
                <w:sz w:val="20"/>
                <w:lang w:val="pl-PL"/>
              </w:rPr>
              <w:t>II.</w:t>
            </w:r>
            <w:r w:rsidR="005A7D0A" w:rsidRPr="0003360E">
              <w:rPr>
                <w:b/>
                <w:sz w:val="20"/>
                <w:lang w:val="pl-PL"/>
              </w:rPr>
              <w:t>3</w:t>
            </w:r>
            <w:r w:rsidR="00EC5E3C" w:rsidRPr="0003360E">
              <w:rPr>
                <w:b/>
                <w:sz w:val="20"/>
                <w:lang w:val="pl-PL"/>
              </w:rPr>
              <w:t xml:space="preserve">) </w:t>
            </w:r>
            <w:r w:rsidR="00FB67F3" w:rsidRPr="0003360E">
              <w:rPr>
                <w:b/>
                <w:sz w:val="20"/>
                <w:lang w:val="pl-PL"/>
              </w:rPr>
              <w:t>O</w:t>
            </w:r>
            <w:r w:rsidR="00EC5E3C" w:rsidRPr="0003360E">
              <w:rPr>
                <w:b/>
                <w:sz w:val="20"/>
                <w:lang w:val="pl-PL"/>
              </w:rPr>
              <w:t>kreślenie przedmiotu zamówienia</w:t>
            </w:r>
          </w:p>
          <w:p w:rsidR="00AB39D4" w:rsidRPr="00910AE6" w:rsidRDefault="00AB39D4" w:rsidP="00AB39D4">
            <w:pPr>
              <w:numPr>
                <w:ilvl w:val="0"/>
                <w:numId w:val="25"/>
              </w:numPr>
              <w:tabs>
                <w:tab w:val="left" w:pos="709"/>
              </w:tabs>
              <w:ind w:left="851" w:hanging="425"/>
              <w:jc w:val="both"/>
              <w:rPr>
                <w:rFonts w:ascii="Tahoma" w:hAnsi="Tahoma" w:cs="Tahoma"/>
                <w:sz w:val="20"/>
                <w:szCs w:val="20"/>
              </w:rPr>
            </w:pPr>
            <w:r w:rsidRPr="00910AE6">
              <w:rPr>
                <w:rFonts w:ascii="Tahoma" w:hAnsi="Tahoma" w:cs="Tahoma"/>
                <w:sz w:val="20"/>
                <w:szCs w:val="20"/>
              </w:rPr>
              <w:t>Przedmiot zamówienia:</w:t>
            </w:r>
          </w:p>
          <w:p w:rsidR="00AB39D4" w:rsidRPr="005A7CF5" w:rsidRDefault="00AB39D4" w:rsidP="00AB39D4">
            <w:pPr>
              <w:ind w:left="709"/>
              <w:jc w:val="both"/>
              <w:rPr>
                <w:rFonts w:ascii="Tahoma" w:hAnsi="Tahoma" w:cs="Tahoma"/>
                <w:sz w:val="10"/>
                <w:szCs w:val="10"/>
              </w:rPr>
            </w:pPr>
          </w:p>
          <w:p w:rsidR="00AB39D4" w:rsidRPr="00910AE6" w:rsidRDefault="00AB39D4" w:rsidP="00AB39D4">
            <w:pPr>
              <w:ind w:left="851"/>
              <w:jc w:val="center"/>
              <w:rPr>
                <w:rFonts w:ascii="Tahoma" w:hAnsi="Tahoma" w:cs="Tahoma"/>
                <w:bCs/>
                <w:sz w:val="20"/>
                <w:szCs w:val="20"/>
              </w:rPr>
            </w:pPr>
            <w:r w:rsidRPr="00910AE6">
              <w:rPr>
                <w:rFonts w:ascii="Tahoma" w:hAnsi="Tahoma" w:cs="Tahoma"/>
                <w:sz w:val="20"/>
                <w:szCs w:val="20"/>
              </w:rPr>
              <w:t>„Pełnienie funkcji Inżyniera Budowy przy realizacji inwestycji pn.: „Odnowa nawierzchni dróg w Elblągu Etap II””</w:t>
            </w:r>
          </w:p>
          <w:p w:rsidR="00AB39D4" w:rsidRPr="005A7CF5" w:rsidRDefault="00AB39D4" w:rsidP="00AB39D4">
            <w:pPr>
              <w:ind w:left="786"/>
              <w:rPr>
                <w:rFonts w:ascii="Tahoma" w:hAnsi="Tahoma" w:cs="Tahoma"/>
                <w:color w:val="000000"/>
                <w:sz w:val="10"/>
                <w:szCs w:val="10"/>
                <w:u w:val="single"/>
              </w:rPr>
            </w:pPr>
          </w:p>
          <w:p w:rsidR="00AB39D4" w:rsidRPr="00910AE6" w:rsidRDefault="00AB39D4" w:rsidP="00AB39D4">
            <w:pPr>
              <w:ind w:firstLine="851"/>
              <w:rPr>
                <w:rFonts w:ascii="Tahoma" w:hAnsi="Tahoma" w:cs="Tahoma"/>
                <w:color w:val="000000"/>
                <w:sz w:val="20"/>
                <w:szCs w:val="20"/>
                <w:u w:val="single"/>
              </w:rPr>
            </w:pPr>
            <w:r w:rsidRPr="00910AE6">
              <w:rPr>
                <w:rFonts w:ascii="Tahoma" w:hAnsi="Tahoma" w:cs="Tahoma"/>
                <w:color w:val="000000"/>
                <w:sz w:val="20"/>
                <w:szCs w:val="20"/>
                <w:u w:val="single"/>
              </w:rPr>
              <w:t>Przedmiot główny:</w:t>
            </w:r>
          </w:p>
          <w:p w:rsidR="00AB39D4" w:rsidRPr="00910AE6" w:rsidRDefault="00AB39D4" w:rsidP="00AB39D4">
            <w:pPr>
              <w:ind w:firstLine="851"/>
              <w:rPr>
                <w:rFonts w:ascii="Tahoma" w:hAnsi="Tahoma" w:cs="Tahoma"/>
                <w:sz w:val="20"/>
                <w:szCs w:val="20"/>
              </w:rPr>
            </w:pPr>
            <w:r w:rsidRPr="00910AE6">
              <w:rPr>
                <w:rFonts w:ascii="Tahoma" w:hAnsi="Tahoma" w:cs="Tahoma"/>
                <w:sz w:val="20"/>
                <w:szCs w:val="20"/>
              </w:rPr>
              <w:t>CPV:</w:t>
            </w:r>
            <w:r w:rsidRPr="00910AE6">
              <w:rPr>
                <w:rFonts w:ascii="Tahoma" w:hAnsi="Tahoma" w:cs="Tahoma"/>
                <w:emboss/>
                <w:sz w:val="20"/>
                <w:szCs w:val="20"/>
              </w:rPr>
              <w:tab/>
            </w:r>
            <w:r w:rsidRPr="00910AE6">
              <w:rPr>
                <w:rFonts w:ascii="Tahoma" w:hAnsi="Tahoma" w:cs="Tahoma"/>
                <w:sz w:val="20"/>
                <w:szCs w:val="20"/>
              </w:rPr>
              <w:t xml:space="preserve">71.24.70.00-1     </w:t>
            </w:r>
          </w:p>
          <w:p w:rsidR="00AB39D4" w:rsidRPr="00EC1D7C" w:rsidRDefault="00AB39D4" w:rsidP="00AB39D4">
            <w:pPr>
              <w:ind w:left="2977" w:hanging="2126"/>
              <w:rPr>
                <w:rFonts w:ascii="Tahoma" w:hAnsi="Tahoma" w:cs="Tahoma"/>
              </w:rPr>
            </w:pPr>
            <w:r w:rsidRPr="00910AE6">
              <w:rPr>
                <w:rFonts w:ascii="Tahoma" w:hAnsi="Tahoma" w:cs="Tahoma"/>
                <w:sz w:val="20"/>
                <w:szCs w:val="20"/>
              </w:rPr>
              <w:t>Nazewnictwo wg CPV:</w:t>
            </w:r>
            <w:r w:rsidRPr="00910AE6">
              <w:rPr>
                <w:rFonts w:ascii="Tahoma" w:hAnsi="Tahoma" w:cs="Tahoma"/>
                <w:sz w:val="20"/>
                <w:szCs w:val="20"/>
              </w:rPr>
              <w:tab/>
              <w:t>Nadzór nad robotami budowlanymi</w:t>
            </w:r>
          </w:p>
          <w:p w:rsidR="00AB39D4" w:rsidRPr="005A7CF5" w:rsidRDefault="00AB39D4" w:rsidP="00AB39D4">
            <w:pPr>
              <w:tabs>
                <w:tab w:val="left" w:pos="709"/>
              </w:tabs>
              <w:ind w:left="786"/>
              <w:jc w:val="both"/>
              <w:rPr>
                <w:rFonts w:ascii="Tahoma" w:hAnsi="Tahoma" w:cs="Tahoma"/>
                <w:sz w:val="10"/>
                <w:szCs w:val="10"/>
              </w:rPr>
            </w:pPr>
          </w:p>
          <w:p w:rsidR="00AB39D4" w:rsidRPr="00910AE6" w:rsidRDefault="00AB39D4" w:rsidP="00AB39D4">
            <w:pPr>
              <w:ind w:left="851"/>
              <w:jc w:val="both"/>
              <w:rPr>
                <w:rFonts w:ascii="Tahoma" w:hAnsi="Tahoma" w:cs="Tahoma"/>
                <w:sz w:val="20"/>
                <w:szCs w:val="20"/>
              </w:rPr>
            </w:pPr>
            <w:r w:rsidRPr="00910AE6">
              <w:rPr>
                <w:rFonts w:ascii="Tahoma" w:hAnsi="Tahoma" w:cs="Tahoma"/>
                <w:color w:val="000000"/>
                <w:sz w:val="20"/>
                <w:szCs w:val="20"/>
              </w:rPr>
              <w:lastRenderedPageBreak/>
              <w:t xml:space="preserve">Przedmiotem zamówienia jest </w:t>
            </w:r>
            <w:r w:rsidRPr="00910AE6">
              <w:rPr>
                <w:rFonts w:ascii="Tahoma" w:hAnsi="Tahoma" w:cs="Tahoma"/>
                <w:sz w:val="20"/>
                <w:szCs w:val="20"/>
              </w:rPr>
              <w:t>usługa polegająca na pełnieniu funkcji Inżyniera Budowy przy realizacji inwestycji pn.: „Odnowa nawierzchni dróg w Elblągu Etap II”.</w:t>
            </w:r>
          </w:p>
          <w:p w:rsidR="00AB39D4" w:rsidRPr="00910AE6" w:rsidRDefault="00AB39D4" w:rsidP="00AB39D4">
            <w:pPr>
              <w:ind w:left="851"/>
              <w:jc w:val="both"/>
              <w:rPr>
                <w:rFonts w:ascii="Tahoma" w:hAnsi="Tahoma" w:cs="Tahoma"/>
                <w:sz w:val="10"/>
                <w:szCs w:val="10"/>
              </w:rPr>
            </w:pPr>
          </w:p>
          <w:p w:rsidR="00AB39D4" w:rsidRPr="00910AE6" w:rsidRDefault="00AB39D4" w:rsidP="00AB39D4">
            <w:pPr>
              <w:ind w:left="851"/>
              <w:jc w:val="both"/>
              <w:rPr>
                <w:rFonts w:ascii="Tahoma" w:hAnsi="Tahoma" w:cs="Tahoma"/>
                <w:color w:val="000000"/>
                <w:sz w:val="20"/>
                <w:szCs w:val="20"/>
              </w:rPr>
            </w:pPr>
            <w:r w:rsidRPr="00910AE6">
              <w:rPr>
                <w:rFonts w:ascii="Tahoma" w:hAnsi="Tahoma" w:cs="Tahoma"/>
                <w:color w:val="000000"/>
                <w:sz w:val="20"/>
                <w:szCs w:val="20"/>
              </w:rPr>
              <w:t xml:space="preserve">Przedmiot zamówienia obejmuje zarządzanie i nadzór nad realizacją robót budowlanych polegających na  odnowie nawierzchni dziesięciu poniżej wskazanych odcinków dróg w Elblągu: </w:t>
            </w:r>
          </w:p>
          <w:p w:rsidR="00AB39D4" w:rsidRPr="00910AE6" w:rsidRDefault="00AB39D4" w:rsidP="00AB39D4">
            <w:pPr>
              <w:ind w:left="1134" w:hanging="283"/>
              <w:jc w:val="both"/>
              <w:rPr>
                <w:rFonts w:ascii="Tahoma" w:hAnsi="Tahoma" w:cs="Tahoma"/>
                <w:color w:val="000000"/>
                <w:sz w:val="20"/>
                <w:szCs w:val="20"/>
              </w:rPr>
            </w:pPr>
            <w:r w:rsidRPr="00910AE6">
              <w:rPr>
                <w:rFonts w:ascii="Tahoma" w:hAnsi="Tahoma" w:cs="Tahoma"/>
                <w:color w:val="000000"/>
                <w:sz w:val="20"/>
                <w:szCs w:val="20"/>
              </w:rPr>
              <w:t>1) ul. Korczaka (na działkach zarządzanych przez Departament Zarząd Dróg i na działkach w użytkowaniu wieczystym Spółdzielni Mieszkaniowej „Nad Jarem”) długość około 290 m,</w:t>
            </w:r>
          </w:p>
          <w:p w:rsidR="00AB39D4" w:rsidRPr="00910AE6" w:rsidRDefault="00AB39D4" w:rsidP="00AB39D4">
            <w:pPr>
              <w:tabs>
                <w:tab w:val="left" w:pos="1276"/>
              </w:tabs>
              <w:ind w:left="851"/>
              <w:jc w:val="both"/>
              <w:rPr>
                <w:rFonts w:ascii="Tahoma" w:hAnsi="Tahoma" w:cs="Tahoma"/>
                <w:color w:val="000000"/>
                <w:sz w:val="20"/>
                <w:szCs w:val="20"/>
              </w:rPr>
            </w:pPr>
            <w:r w:rsidRPr="00910AE6">
              <w:rPr>
                <w:rFonts w:ascii="Tahoma" w:hAnsi="Tahoma" w:cs="Tahoma"/>
                <w:color w:val="000000"/>
                <w:sz w:val="20"/>
                <w:szCs w:val="20"/>
              </w:rPr>
              <w:t xml:space="preserve">2) ul. Kościuszki Etap I (od ul. J. Bema do ul.13 Elbląskiego Pułku PLOT), długość około 845 m, </w:t>
            </w:r>
          </w:p>
          <w:p w:rsidR="00AB39D4" w:rsidRPr="00910AE6" w:rsidRDefault="00AB39D4" w:rsidP="00AB39D4">
            <w:pPr>
              <w:ind w:left="1134" w:hanging="283"/>
              <w:jc w:val="both"/>
              <w:rPr>
                <w:rFonts w:ascii="Tahoma" w:hAnsi="Tahoma" w:cs="Tahoma"/>
                <w:color w:val="000000"/>
                <w:sz w:val="20"/>
                <w:szCs w:val="20"/>
              </w:rPr>
            </w:pPr>
            <w:r w:rsidRPr="00910AE6">
              <w:rPr>
                <w:rFonts w:ascii="Tahoma" w:hAnsi="Tahoma" w:cs="Tahoma"/>
                <w:color w:val="000000"/>
                <w:sz w:val="20"/>
                <w:szCs w:val="20"/>
              </w:rPr>
              <w:t xml:space="preserve">3) ul. Płk. S. Dąbka Etap I (dwie jezdnie ul. Płk. S. Dąbka od ul. Piłsudskiego do ul. Niepodległości) długość około  909,2 m, Etap II (jezdnia zachodni od ul. Piłsudskiego do ul. Cichej) długość około  876 m, Etap III (jezdnia wschodnia od Piłsudskiego do Cichej i obie jezdnie od ul. Cichej do ul. Królewieckiej długość około 1.626 m, </w:t>
            </w:r>
          </w:p>
          <w:p w:rsidR="00AB39D4" w:rsidRPr="00910AE6" w:rsidRDefault="00AB39D4" w:rsidP="00AB39D4">
            <w:pPr>
              <w:ind w:left="851"/>
              <w:jc w:val="both"/>
              <w:rPr>
                <w:rFonts w:ascii="Tahoma" w:hAnsi="Tahoma" w:cs="Tahoma"/>
                <w:color w:val="000000"/>
                <w:sz w:val="20"/>
                <w:szCs w:val="20"/>
              </w:rPr>
            </w:pPr>
            <w:r w:rsidRPr="00910AE6">
              <w:rPr>
                <w:rFonts w:ascii="Tahoma" w:hAnsi="Tahoma" w:cs="Tahoma"/>
                <w:color w:val="000000"/>
                <w:sz w:val="20"/>
                <w:szCs w:val="20"/>
              </w:rPr>
              <w:t>4) ul. Nitschmana długość około 112 m,</w:t>
            </w:r>
          </w:p>
          <w:p w:rsidR="00AB39D4" w:rsidRPr="00910AE6" w:rsidRDefault="00AB39D4" w:rsidP="00AB39D4">
            <w:pPr>
              <w:ind w:left="851"/>
              <w:jc w:val="both"/>
              <w:rPr>
                <w:rFonts w:ascii="Tahoma" w:hAnsi="Tahoma" w:cs="Tahoma"/>
                <w:color w:val="000000"/>
                <w:sz w:val="20"/>
                <w:szCs w:val="20"/>
              </w:rPr>
            </w:pPr>
            <w:r w:rsidRPr="00910AE6">
              <w:rPr>
                <w:rFonts w:ascii="Tahoma" w:hAnsi="Tahoma" w:cs="Tahoma"/>
                <w:color w:val="000000"/>
                <w:sz w:val="20"/>
                <w:szCs w:val="20"/>
              </w:rPr>
              <w:t>5) ul. Obrońców Pokoju od ul. Robotniczej do ul. Płk. S. Dąbka długość około 264m,</w:t>
            </w:r>
          </w:p>
          <w:p w:rsidR="00AB39D4" w:rsidRPr="00910AE6" w:rsidRDefault="00AB39D4" w:rsidP="00AB39D4">
            <w:pPr>
              <w:ind w:left="1134" w:hanging="283"/>
              <w:jc w:val="both"/>
              <w:rPr>
                <w:rFonts w:ascii="Tahoma" w:hAnsi="Tahoma" w:cs="Tahoma"/>
                <w:color w:val="000000"/>
                <w:sz w:val="20"/>
                <w:szCs w:val="20"/>
              </w:rPr>
            </w:pPr>
            <w:r w:rsidRPr="00910AE6">
              <w:rPr>
                <w:rFonts w:ascii="Tahoma" w:hAnsi="Tahoma" w:cs="Tahoma"/>
                <w:color w:val="000000"/>
                <w:sz w:val="20"/>
                <w:szCs w:val="20"/>
              </w:rPr>
              <w:t>6) ul. Mazurska Etap I: odc. od zakładu Meblowego Wójcik w kierunku granicy miasta długość około 1.269 m,</w:t>
            </w:r>
          </w:p>
          <w:p w:rsidR="00AB39D4" w:rsidRPr="00910AE6" w:rsidRDefault="00AB39D4" w:rsidP="00AB39D4">
            <w:pPr>
              <w:ind w:left="851"/>
              <w:jc w:val="both"/>
              <w:rPr>
                <w:rFonts w:ascii="Tahoma" w:hAnsi="Tahoma" w:cs="Tahoma"/>
                <w:color w:val="000000"/>
                <w:sz w:val="20"/>
                <w:szCs w:val="20"/>
              </w:rPr>
            </w:pPr>
            <w:r w:rsidRPr="00910AE6">
              <w:rPr>
                <w:rFonts w:ascii="Tahoma" w:hAnsi="Tahoma" w:cs="Tahoma"/>
                <w:color w:val="000000"/>
                <w:sz w:val="20"/>
                <w:szCs w:val="20"/>
              </w:rPr>
              <w:t>7) ul. Robotnicza (od ul. Piłsudskiego do ul. Węgrowskiej) długość około 561 m,</w:t>
            </w:r>
            <w:r w:rsidRPr="00910AE6">
              <w:rPr>
                <w:rFonts w:ascii="Tahoma" w:hAnsi="Tahoma" w:cs="Tahoma"/>
                <w:color w:val="000000"/>
                <w:sz w:val="20"/>
                <w:szCs w:val="20"/>
              </w:rPr>
              <w:tab/>
            </w:r>
          </w:p>
          <w:p w:rsidR="00AB39D4" w:rsidRPr="00910AE6" w:rsidRDefault="00AB39D4" w:rsidP="00AB39D4">
            <w:pPr>
              <w:ind w:left="851"/>
              <w:jc w:val="both"/>
              <w:rPr>
                <w:rFonts w:ascii="Tahoma" w:hAnsi="Tahoma" w:cs="Tahoma"/>
                <w:color w:val="000000"/>
                <w:sz w:val="20"/>
                <w:szCs w:val="20"/>
              </w:rPr>
            </w:pPr>
            <w:r w:rsidRPr="00910AE6">
              <w:rPr>
                <w:rFonts w:ascii="Tahoma" w:hAnsi="Tahoma" w:cs="Tahoma"/>
                <w:color w:val="000000"/>
                <w:sz w:val="20"/>
                <w:szCs w:val="20"/>
              </w:rPr>
              <w:t>8) ul. Królewiecka (od ul. Fromborskiej do ul. Okrężnej) długość około 796 m,</w:t>
            </w:r>
          </w:p>
          <w:p w:rsidR="00AB39D4" w:rsidRPr="00910AE6" w:rsidRDefault="00AB39D4" w:rsidP="00AB39D4">
            <w:pPr>
              <w:ind w:left="851"/>
              <w:jc w:val="both"/>
              <w:rPr>
                <w:rFonts w:ascii="Tahoma" w:hAnsi="Tahoma" w:cs="Tahoma"/>
                <w:color w:val="000000"/>
                <w:sz w:val="20"/>
                <w:szCs w:val="20"/>
              </w:rPr>
            </w:pPr>
            <w:r w:rsidRPr="00910AE6">
              <w:rPr>
                <w:rFonts w:ascii="Tahoma" w:hAnsi="Tahoma" w:cs="Tahoma"/>
                <w:color w:val="000000"/>
                <w:sz w:val="20"/>
                <w:szCs w:val="20"/>
              </w:rPr>
              <w:t>9) ul. Warszawska (od ul. Orlej do ul. Wyszyńskiego) długość około 742 m,</w:t>
            </w:r>
          </w:p>
          <w:p w:rsidR="00AB39D4" w:rsidRDefault="00AB39D4" w:rsidP="00AB39D4">
            <w:pPr>
              <w:ind w:left="851"/>
              <w:jc w:val="both"/>
              <w:rPr>
                <w:rFonts w:ascii="Tahoma" w:hAnsi="Tahoma" w:cs="Tahoma"/>
                <w:color w:val="000000"/>
              </w:rPr>
            </w:pPr>
            <w:r w:rsidRPr="00910AE6">
              <w:rPr>
                <w:rFonts w:ascii="Tahoma" w:hAnsi="Tahoma" w:cs="Tahoma"/>
                <w:color w:val="000000"/>
                <w:sz w:val="20"/>
                <w:szCs w:val="20"/>
              </w:rPr>
              <w:t>10) ul. Orla od ul. Grochowskiej do ul. Warszawskiej długość około 255 m.</w:t>
            </w:r>
          </w:p>
          <w:p w:rsidR="00AB39D4" w:rsidRPr="00921B72" w:rsidRDefault="00AB39D4" w:rsidP="00AB39D4">
            <w:pPr>
              <w:snapToGrid w:val="0"/>
              <w:spacing w:line="200" w:lineRule="atLeast"/>
              <w:ind w:left="851"/>
              <w:jc w:val="both"/>
              <w:rPr>
                <w:rFonts w:ascii="Tahoma" w:hAnsi="Tahoma" w:cs="Tahoma"/>
                <w:sz w:val="10"/>
                <w:szCs w:val="10"/>
              </w:rPr>
            </w:pPr>
          </w:p>
          <w:p w:rsidR="00AB39D4" w:rsidRPr="00910AE6" w:rsidRDefault="00AB39D4" w:rsidP="00AB39D4">
            <w:pPr>
              <w:numPr>
                <w:ilvl w:val="0"/>
                <w:numId w:val="25"/>
              </w:numPr>
              <w:tabs>
                <w:tab w:val="left" w:pos="709"/>
              </w:tabs>
              <w:jc w:val="both"/>
              <w:rPr>
                <w:rFonts w:ascii="Tahoma" w:hAnsi="Tahoma" w:cs="Tahoma"/>
                <w:sz w:val="20"/>
                <w:szCs w:val="20"/>
              </w:rPr>
            </w:pPr>
            <w:r w:rsidRPr="00910AE6">
              <w:rPr>
                <w:rFonts w:ascii="Tahoma" w:hAnsi="Tahoma" w:cs="Tahoma"/>
                <w:sz w:val="20"/>
                <w:szCs w:val="20"/>
              </w:rPr>
              <w:t>Zadanie inwestycyjne realizowane będzie w oparciu o kompleksowe dokumentacje  projektowe  pn.: „Odnowa nawierzchni dróg w Elblągu Etap II” opracowaną przez firmę Zakład Usług Inwestycyjnych Tomasz Raczkowski z siedzibą w Elblągu przy ul. Gwiezdna 18/14.</w:t>
            </w:r>
          </w:p>
          <w:p w:rsidR="00AB39D4" w:rsidRPr="00910AE6" w:rsidRDefault="00AB39D4" w:rsidP="00AB39D4">
            <w:pPr>
              <w:tabs>
                <w:tab w:val="left" w:pos="709"/>
              </w:tabs>
              <w:ind w:left="709"/>
              <w:jc w:val="both"/>
              <w:rPr>
                <w:rFonts w:ascii="Tahoma" w:hAnsi="Tahoma" w:cs="Tahoma"/>
                <w:sz w:val="10"/>
                <w:szCs w:val="10"/>
              </w:rPr>
            </w:pPr>
          </w:p>
          <w:p w:rsidR="00AB39D4" w:rsidRPr="00910AE6" w:rsidRDefault="00AB39D4" w:rsidP="00AB39D4">
            <w:pPr>
              <w:pStyle w:val="Tekstpodstawowywcity2"/>
              <w:tabs>
                <w:tab w:val="left" w:pos="0"/>
                <w:tab w:val="left" w:pos="1701"/>
              </w:tabs>
              <w:ind w:left="720" w:firstLine="23"/>
              <w:jc w:val="both"/>
              <w:rPr>
                <w:rFonts w:ascii="Tahoma" w:hAnsi="Tahoma" w:cs="Tahoma"/>
                <w:color w:val="FF0000"/>
              </w:rPr>
            </w:pPr>
            <w:r w:rsidRPr="00910AE6">
              <w:rPr>
                <w:rFonts w:ascii="Tahoma" w:hAnsi="Tahoma" w:cs="Tahoma"/>
              </w:rPr>
              <w:t>Wykaz dokumentacji projektowych oraz specyfikacji technicznych wykonania i odbioru robót budowlanych stanowi ZAŁĄCZNIK NR 7 do SIWZ.</w:t>
            </w:r>
          </w:p>
          <w:p w:rsidR="00AB39D4" w:rsidRPr="00DC35E6" w:rsidRDefault="00AB39D4" w:rsidP="00AB39D4">
            <w:pPr>
              <w:tabs>
                <w:tab w:val="left" w:pos="709"/>
              </w:tabs>
              <w:ind w:left="709"/>
              <w:jc w:val="both"/>
              <w:rPr>
                <w:rFonts w:ascii="Tahoma" w:hAnsi="Tahoma" w:cs="Tahoma"/>
                <w:sz w:val="10"/>
                <w:szCs w:val="10"/>
              </w:rPr>
            </w:pPr>
          </w:p>
          <w:p w:rsidR="00AB39D4" w:rsidRPr="00910AE6" w:rsidRDefault="00AB39D4" w:rsidP="00AB39D4">
            <w:pPr>
              <w:numPr>
                <w:ilvl w:val="0"/>
                <w:numId w:val="25"/>
              </w:numPr>
              <w:tabs>
                <w:tab w:val="left" w:pos="709"/>
              </w:tabs>
              <w:jc w:val="both"/>
              <w:rPr>
                <w:rFonts w:ascii="Tahoma" w:hAnsi="Tahoma" w:cs="Tahoma"/>
                <w:sz w:val="20"/>
                <w:szCs w:val="20"/>
              </w:rPr>
            </w:pPr>
            <w:r w:rsidRPr="00910AE6">
              <w:rPr>
                <w:rFonts w:ascii="Tahoma" w:hAnsi="Tahoma" w:cs="Tahoma"/>
                <w:sz w:val="20"/>
                <w:szCs w:val="20"/>
              </w:rPr>
              <w:t>Realizacja nadzorowanej inwestycji zakłada m.in.:</w:t>
            </w:r>
          </w:p>
          <w:p w:rsidR="00AB39D4" w:rsidRPr="00910AE6" w:rsidRDefault="00AB39D4" w:rsidP="00AB39D4">
            <w:pPr>
              <w:tabs>
                <w:tab w:val="left" w:pos="851"/>
                <w:tab w:val="left" w:pos="993"/>
              </w:tabs>
              <w:ind w:left="993" w:hanging="284"/>
              <w:jc w:val="both"/>
              <w:rPr>
                <w:rFonts w:ascii="Tahoma" w:hAnsi="Tahoma" w:cs="Tahoma"/>
                <w:sz w:val="20"/>
                <w:szCs w:val="20"/>
              </w:rPr>
            </w:pPr>
            <w:r w:rsidRPr="00910AE6">
              <w:rPr>
                <w:rFonts w:ascii="Tahoma" w:hAnsi="Tahoma" w:cs="Tahoma"/>
                <w:sz w:val="20"/>
                <w:szCs w:val="20"/>
              </w:rPr>
              <w:t xml:space="preserve">1) wykonanie przez Wykonawcę robót budowlanych polegających na odnowie dziesięciu odcinków ulic wskazanych w </w:t>
            </w:r>
            <w:r>
              <w:rPr>
                <w:rFonts w:ascii="Tahoma" w:hAnsi="Tahoma" w:cs="Tahoma"/>
                <w:sz w:val="20"/>
                <w:szCs w:val="20"/>
              </w:rPr>
              <w:t xml:space="preserve">sekcji II.1.4) </w:t>
            </w:r>
            <w:r w:rsidRPr="00910AE6">
              <w:rPr>
                <w:rFonts w:ascii="Tahoma" w:hAnsi="Tahoma" w:cs="Tahoma"/>
                <w:sz w:val="20"/>
                <w:szCs w:val="20"/>
              </w:rPr>
              <w:t xml:space="preserve">pkt 1. </w:t>
            </w:r>
            <w:r>
              <w:rPr>
                <w:rFonts w:ascii="Tahoma" w:hAnsi="Tahoma" w:cs="Tahoma"/>
                <w:sz w:val="20"/>
                <w:szCs w:val="20"/>
              </w:rPr>
              <w:t>ogłoszenia</w:t>
            </w:r>
            <w:r w:rsidRPr="00910AE6">
              <w:rPr>
                <w:rFonts w:ascii="Tahoma" w:hAnsi="Tahoma" w:cs="Tahoma"/>
                <w:sz w:val="20"/>
                <w:szCs w:val="20"/>
              </w:rPr>
              <w:t xml:space="preserve"> i obejmujących odnowę nawierzchni tj. wykonanie nakładki bitumicznej z niezbędnymi do jej wykonania przekładkami-remontami chodników przyległych do jezdni, zjazdów, przyległych do jezdni parkingów, zatok autobusowych, regulacją lub wymianą krawężników, regulacjami urządzeń infrastruktury podziemnej (zasuw, włazów studni, wpustów deszczowych itp.), odtworzeniem oznakowania poziomego oraz z poprawą (korektą geometrii, remontem i koniecznym uzupełnieniem) innych elementów drogi takich jak skrzyżowania, zjazdy, zatoki autobusowe, miejsca i zatoki postojowe chodniki, ścieżki rowerowe, oznakowanie poziome i pionowe, elementy brd.</w:t>
            </w:r>
          </w:p>
          <w:p w:rsidR="00AB39D4" w:rsidRPr="00910AE6" w:rsidRDefault="00AB39D4" w:rsidP="00AB39D4">
            <w:pPr>
              <w:tabs>
                <w:tab w:val="left" w:pos="851"/>
                <w:tab w:val="left" w:pos="993"/>
              </w:tabs>
              <w:ind w:left="993" w:hanging="284"/>
              <w:jc w:val="both"/>
              <w:rPr>
                <w:rFonts w:ascii="Tahoma" w:hAnsi="Tahoma" w:cs="Tahoma"/>
                <w:sz w:val="20"/>
                <w:szCs w:val="20"/>
              </w:rPr>
            </w:pPr>
            <w:r w:rsidRPr="00910AE6">
              <w:rPr>
                <w:rFonts w:ascii="Tahoma" w:hAnsi="Tahoma" w:cs="Tahoma"/>
                <w:sz w:val="20"/>
                <w:szCs w:val="20"/>
              </w:rPr>
              <w:t>2) Opracowanie przez wykonawcę robót budowlanych recept na mieszanki mineralno – asfaltowe oraz uzyskania akceptacji formalnej i badań weryfikujących recepty na mieszanki mineralno – asfaltowe od Instytut Badawczego Dróg i Mostów ul. Instytutowa 1, 03-302 Warszawa – autora Diagnostyki stanu technicznego dróg publicznych w Elblągu.</w:t>
            </w:r>
          </w:p>
          <w:p w:rsidR="00AB39D4" w:rsidRPr="00910AE6" w:rsidRDefault="00AB39D4" w:rsidP="00AB39D4">
            <w:pPr>
              <w:tabs>
                <w:tab w:val="left" w:pos="851"/>
                <w:tab w:val="left" w:pos="993"/>
              </w:tabs>
              <w:ind w:left="993" w:hanging="284"/>
              <w:jc w:val="both"/>
              <w:rPr>
                <w:rFonts w:ascii="Tahoma" w:hAnsi="Tahoma" w:cs="Tahoma"/>
                <w:sz w:val="20"/>
                <w:szCs w:val="20"/>
              </w:rPr>
            </w:pPr>
            <w:r w:rsidRPr="00910AE6">
              <w:rPr>
                <w:rFonts w:ascii="Tahoma" w:hAnsi="Tahoma" w:cs="Tahoma"/>
                <w:sz w:val="20"/>
                <w:szCs w:val="20"/>
              </w:rPr>
              <w:t>3) Zapewnienie i sfinansowanie przez wykonawcę robót budowlanych badań kontrolnych (składu i wolnych przestrzeń) mieszanek pobranych w trakcie układania nawierzchni na każdej z jezdni  przez Instytut Badawczy Dróg i Mostów ul. Instytutowa 1, 03-302 Warszawa oraz uzyskanie od IBDIM weryfikacji poprawności założonych w receptach jw. parametrów technicznych.</w:t>
            </w:r>
          </w:p>
          <w:p w:rsidR="00AB39D4" w:rsidRPr="00910AE6" w:rsidRDefault="00AB39D4" w:rsidP="00AB39D4">
            <w:pPr>
              <w:numPr>
                <w:ilvl w:val="0"/>
                <w:numId w:val="25"/>
              </w:numPr>
              <w:tabs>
                <w:tab w:val="left" w:pos="709"/>
              </w:tabs>
              <w:ind w:left="851" w:hanging="425"/>
              <w:jc w:val="both"/>
              <w:rPr>
                <w:rFonts w:ascii="Tahoma" w:hAnsi="Tahoma" w:cs="Tahoma"/>
                <w:sz w:val="20"/>
                <w:szCs w:val="20"/>
              </w:rPr>
            </w:pPr>
            <w:r w:rsidRPr="00910AE6">
              <w:rPr>
                <w:rFonts w:ascii="Tahoma" w:hAnsi="Tahoma" w:cs="Tahoma"/>
                <w:sz w:val="20"/>
                <w:szCs w:val="20"/>
              </w:rPr>
              <w:t>Zakres zamówienia.</w:t>
            </w:r>
          </w:p>
          <w:p w:rsidR="00AB39D4" w:rsidRPr="00910AE6" w:rsidRDefault="00AB39D4" w:rsidP="00AB39D4">
            <w:pPr>
              <w:ind w:left="720" w:hanging="11"/>
              <w:jc w:val="both"/>
              <w:rPr>
                <w:rFonts w:ascii="Tahoma" w:hAnsi="Tahoma" w:cs="Tahoma"/>
                <w:sz w:val="20"/>
                <w:szCs w:val="20"/>
              </w:rPr>
            </w:pPr>
            <w:r w:rsidRPr="00910AE6">
              <w:rPr>
                <w:rFonts w:ascii="Tahoma" w:hAnsi="Tahoma" w:cs="Tahoma"/>
                <w:sz w:val="20"/>
                <w:szCs w:val="20"/>
              </w:rPr>
              <w:t>Zakres usługi, stanowiącej przedmiot zamówienia obejmuje:</w:t>
            </w:r>
          </w:p>
          <w:p w:rsidR="00AB39D4" w:rsidRPr="00910AE6" w:rsidRDefault="00AB39D4" w:rsidP="00AB39D4">
            <w:pPr>
              <w:tabs>
                <w:tab w:val="left" w:pos="993"/>
              </w:tabs>
              <w:ind w:left="993" w:hanging="273"/>
              <w:jc w:val="both"/>
              <w:rPr>
                <w:rFonts w:ascii="Tahoma" w:hAnsi="Tahoma" w:cs="Tahoma"/>
                <w:sz w:val="20"/>
                <w:szCs w:val="20"/>
              </w:rPr>
            </w:pPr>
            <w:r w:rsidRPr="00910AE6">
              <w:rPr>
                <w:rFonts w:ascii="Tahoma" w:hAnsi="Tahoma" w:cs="Tahoma"/>
                <w:sz w:val="20"/>
                <w:szCs w:val="20"/>
              </w:rPr>
              <w:t>a) Przygotowanie procesu inwestycyjnego.</w:t>
            </w:r>
          </w:p>
          <w:p w:rsidR="00AB39D4" w:rsidRPr="00910AE6" w:rsidRDefault="00AB39D4" w:rsidP="00AB39D4">
            <w:pPr>
              <w:tabs>
                <w:tab w:val="left" w:pos="993"/>
              </w:tabs>
              <w:ind w:left="993" w:hanging="273"/>
              <w:rPr>
                <w:rFonts w:ascii="Tahoma" w:hAnsi="Tahoma" w:cs="Tahoma"/>
                <w:sz w:val="20"/>
                <w:szCs w:val="20"/>
              </w:rPr>
            </w:pPr>
            <w:r w:rsidRPr="00910AE6">
              <w:rPr>
                <w:rFonts w:ascii="Tahoma" w:hAnsi="Tahoma" w:cs="Tahoma"/>
                <w:sz w:val="20"/>
                <w:szCs w:val="20"/>
              </w:rPr>
              <w:t>b) Zarządzanie, nadzorowanie i pełnienie funkcji Inżyniera Budowy w trakcie realizacji przedsięwzięcia budowlanego.</w:t>
            </w:r>
          </w:p>
          <w:p w:rsidR="00AB39D4" w:rsidRPr="00910AE6" w:rsidRDefault="00AB39D4" w:rsidP="00AB39D4">
            <w:pPr>
              <w:tabs>
                <w:tab w:val="left" w:pos="993"/>
              </w:tabs>
              <w:ind w:left="993" w:hanging="273"/>
              <w:jc w:val="both"/>
              <w:rPr>
                <w:rFonts w:ascii="Tahoma" w:hAnsi="Tahoma" w:cs="Tahoma"/>
                <w:sz w:val="20"/>
                <w:szCs w:val="20"/>
              </w:rPr>
            </w:pPr>
            <w:r w:rsidRPr="00910AE6">
              <w:rPr>
                <w:rFonts w:ascii="Tahoma" w:hAnsi="Tahoma" w:cs="Tahoma"/>
                <w:sz w:val="20"/>
                <w:szCs w:val="20"/>
              </w:rPr>
              <w:t>c) Prowadzenie rozliczeń bieżących (w trakcie trwania inwestycji) osobno na każdą z ulic.</w:t>
            </w:r>
          </w:p>
          <w:p w:rsidR="00AB39D4" w:rsidRPr="00910AE6" w:rsidRDefault="00AB39D4" w:rsidP="00AB39D4">
            <w:pPr>
              <w:tabs>
                <w:tab w:val="left" w:pos="993"/>
              </w:tabs>
              <w:ind w:left="993" w:hanging="273"/>
              <w:jc w:val="both"/>
              <w:rPr>
                <w:rFonts w:ascii="Tahoma" w:hAnsi="Tahoma" w:cs="Tahoma"/>
                <w:sz w:val="20"/>
                <w:szCs w:val="20"/>
              </w:rPr>
            </w:pPr>
            <w:r w:rsidRPr="00910AE6">
              <w:rPr>
                <w:rFonts w:ascii="Tahoma" w:hAnsi="Tahoma" w:cs="Tahoma"/>
                <w:sz w:val="20"/>
                <w:szCs w:val="20"/>
              </w:rPr>
              <w:t>d) Rozliczenie inwestycji i przygotowanie przekazania środków trwałych osobno na każdą z ulic.</w:t>
            </w:r>
          </w:p>
          <w:p w:rsidR="00AB39D4" w:rsidRPr="0016115B" w:rsidRDefault="00AB39D4" w:rsidP="00AB39D4">
            <w:pPr>
              <w:tabs>
                <w:tab w:val="left" w:pos="993"/>
              </w:tabs>
              <w:ind w:left="993" w:hanging="273"/>
              <w:jc w:val="both"/>
              <w:rPr>
                <w:rFonts w:ascii="Arial" w:hAnsi="Arial"/>
              </w:rPr>
            </w:pPr>
            <w:r w:rsidRPr="00910AE6">
              <w:rPr>
                <w:rFonts w:ascii="Tahoma" w:hAnsi="Tahoma" w:cs="Tahoma"/>
                <w:sz w:val="20"/>
                <w:szCs w:val="20"/>
              </w:rPr>
              <w:t>e) Obsługa okresu gwarancyjnego wykonanych robót z tytułu gwarancji jakości i rękojmi.</w:t>
            </w:r>
          </w:p>
          <w:p w:rsidR="00AB39D4" w:rsidRPr="00387948" w:rsidRDefault="00AB39D4" w:rsidP="00AB39D4">
            <w:pPr>
              <w:pStyle w:val="Style8"/>
              <w:widowControl/>
              <w:numPr>
                <w:ilvl w:val="0"/>
                <w:numId w:val="25"/>
              </w:numPr>
              <w:tabs>
                <w:tab w:val="left" w:pos="709"/>
              </w:tabs>
              <w:spacing w:line="240" w:lineRule="auto"/>
              <w:ind w:left="709" w:hanging="284"/>
              <w:rPr>
                <w:rFonts w:ascii="Tahoma" w:hAnsi="Tahoma" w:cs="Tahoma"/>
                <w:sz w:val="20"/>
                <w:szCs w:val="20"/>
              </w:rPr>
            </w:pPr>
            <w:r w:rsidRPr="00387948">
              <w:rPr>
                <w:rFonts w:ascii="Tahoma" w:hAnsi="Tahoma" w:cs="Tahoma"/>
                <w:sz w:val="20"/>
                <w:szCs w:val="20"/>
              </w:rPr>
              <w:t>Informacje, w oparciu o które realizowana będzie usługa, stanowią</w:t>
            </w:r>
            <w:r>
              <w:rPr>
                <w:rFonts w:ascii="Tahoma" w:hAnsi="Tahoma" w:cs="Tahoma"/>
                <w:sz w:val="20"/>
                <w:szCs w:val="20"/>
              </w:rPr>
              <w:t>ca przedmiot zamówienia</w:t>
            </w:r>
            <w:r w:rsidRPr="00387948">
              <w:rPr>
                <w:rFonts w:ascii="Tahoma" w:hAnsi="Tahoma" w:cs="Tahoma"/>
                <w:sz w:val="20"/>
                <w:szCs w:val="20"/>
              </w:rPr>
              <w:t>:</w:t>
            </w:r>
          </w:p>
          <w:p w:rsidR="00AB39D4" w:rsidRPr="00DC35E6" w:rsidRDefault="00AB39D4" w:rsidP="00AB39D4">
            <w:pPr>
              <w:pStyle w:val="Akapitzlist"/>
              <w:tabs>
                <w:tab w:val="left" w:pos="993"/>
              </w:tabs>
              <w:ind w:left="1134" w:hanging="426"/>
              <w:jc w:val="both"/>
              <w:rPr>
                <w:rFonts w:ascii="Tahoma" w:hAnsi="Tahoma" w:cs="Tahoma"/>
              </w:rPr>
            </w:pPr>
            <w:r w:rsidRPr="00DC35E6">
              <w:rPr>
                <w:rFonts w:ascii="Tahoma" w:hAnsi="Tahoma" w:cs="Tahoma"/>
              </w:rPr>
              <w:t>1) Zadanie inwestycyjne realizowane będzie w formie remontów weekendowych poszczególnych odcinków ulic zgodnie z harmonogramem jak poniżej:</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a) Piątek od godzin wieczornych zamykany jest dla ruchu kołowego remontowany odcinek z zapewnieniem dojazdu dla mieszkańców i służb ratowniczych:</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 xml:space="preserve">   - frezowanie i usuwanie starych warstw bitumicznych, nadanie wstępnego profilu (spadków podłużnych i poprzecznych) jezdni,</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lastRenderedPageBreak/>
              <w:t xml:space="preserve">   - oczyszczenie i skropienie emulsją, wyrównanie ubytków i ułożenie siatki przeciwspękaniowej.</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b) Sobota od godzin porannych:</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 xml:space="preserve">   - układanie warstwy wiążącej,</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 xml:space="preserve">   - skropienie emulsją asfaltową,</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 xml:space="preserve">   - regulacja studzienek infrastruktury podziemnej do poziomu warstwy ścieralnej.</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c) Niedziela od godzin porannych:</w:t>
            </w:r>
          </w:p>
          <w:p w:rsidR="00AB39D4" w:rsidRPr="005B21DF" w:rsidRDefault="00AB39D4" w:rsidP="00AB39D4">
            <w:pPr>
              <w:pStyle w:val="Akapitzlist"/>
              <w:tabs>
                <w:tab w:val="left" w:pos="1276"/>
              </w:tabs>
              <w:ind w:left="1276" w:hanging="283"/>
              <w:jc w:val="both"/>
              <w:rPr>
                <w:rFonts w:ascii="Tahoma" w:hAnsi="Tahoma" w:cs="Tahoma"/>
              </w:rPr>
            </w:pPr>
            <w:r w:rsidRPr="005B21DF">
              <w:rPr>
                <w:rFonts w:ascii="Tahoma" w:hAnsi="Tahoma" w:cs="Tahoma"/>
              </w:rPr>
              <w:t xml:space="preserve">   - układanie warstwy ścieralnej.</w:t>
            </w:r>
          </w:p>
          <w:p w:rsidR="00AB39D4" w:rsidRPr="005B21DF" w:rsidRDefault="00AB39D4" w:rsidP="00AB39D4">
            <w:pPr>
              <w:pStyle w:val="Akapitzlist"/>
              <w:tabs>
                <w:tab w:val="left" w:pos="1276"/>
              </w:tabs>
              <w:ind w:left="1276" w:hanging="283"/>
              <w:jc w:val="both"/>
              <w:rPr>
                <w:rFonts w:ascii="Tahoma" w:hAnsi="Tahoma" w:cs="Tahoma"/>
                <w:u w:val="single"/>
              </w:rPr>
            </w:pPr>
            <w:r w:rsidRPr="005B21DF">
              <w:rPr>
                <w:rFonts w:ascii="Tahoma" w:hAnsi="Tahoma" w:cs="Tahoma"/>
                <w:u w:val="single"/>
              </w:rPr>
              <w:t>W poniedziałek rano następuje otwarcie odcinka do ruchu.</w:t>
            </w:r>
          </w:p>
          <w:p w:rsidR="00AB39D4" w:rsidRPr="00DC35E6" w:rsidRDefault="00AB39D4" w:rsidP="00AB39D4">
            <w:pPr>
              <w:pStyle w:val="Akapitzlist"/>
              <w:tabs>
                <w:tab w:val="left" w:pos="1276"/>
              </w:tabs>
              <w:ind w:left="1276" w:hanging="283"/>
              <w:jc w:val="both"/>
              <w:rPr>
                <w:rFonts w:ascii="Tahoma" w:hAnsi="Tahoma" w:cs="Tahoma"/>
              </w:rPr>
            </w:pPr>
            <w:r w:rsidRPr="005B21DF">
              <w:rPr>
                <w:rFonts w:ascii="Tahoma" w:hAnsi="Tahoma" w:cs="Tahoma"/>
              </w:rPr>
              <w:t xml:space="preserve">d) </w:t>
            </w:r>
            <w:r w:rsidRPr="00133801">
              <w:rPr>
                <w:rFonts w:ascii="Tahoma" w:hAnsi="Tahoma" w:cs="Tahoma"/>
              </w:rPr>
              <w:t>Przed rozpoczęciem robót - odnowy nawierzchni przeprowadzone zostaną roboty przygotowawcze bez zamykania ruchu kołowego tj. wykonana będzie regulacja wysokościowa krawężników i regulacja studzienek infrastruktury podziemnej do poziomu warstwy wiążącej. Po wykonaniu warstwy ścieralnej jezdni wykonane zostaną niezbędne roboty w zakresie przełożenia nawierzchni chodników, zatok, oznakowanie poziome oraz prace wykończeniowe i porządkowe.</w:t>
            </w:r>
            <w:r w:rsidRPr="00DC35E6">
              <w:rPr>
                <w:rFonts w:ascii="Tahoma" w:hAnsi="Tahoma" w:cs="Tahoma"/>
              </w:rPr>
              <w:t xml:space="preserve"> </w:t>
            </w:r>
          </w:p>
          <w:p w:rsidR="00AB39D4" w:rsidRPr="005B21DF" w:rsidRDefault="00AB39D4" w:rsidP="00AB39D4">
            <w:pPr>
              <w:pStyle w:val="Akapitzlist"/>
              <w:ind w:left="993" w:hanging="285"/>
              <w:jc w:val="both"/>
              <w:rPr>
                <w:rFonts w:ascii="Tahoma" w:hAnsi="Tahoma" w:cs="Tahoma"/>
              </w:rPr>
            </w:pPr>
            <w:r w:rsidRPr="005B21DF">
              <w:rPr>
                <w:rFonts w:ascii="Tahoma" w:hAnsi="Tahoma" w:cs="Tahoma"/>
              </w:rPr>
              <w:t>2) Wszelkie projekty organizacji ruchu na czas realizacji inwestycji opracowane przez wykonawcę robót muszą zostać zatwierdzone przez Inżyniera Budowy, Policję oraz organ zarządzający ruchem drogowym, którego funkcje w imieniu Prezydenta Miasta Elbląga realizuje Departament Zarząd Dróg UM w Elblągu.</w:t>
            </w:r>
          </w:p>
          <w:p w:rsidR="00AB39D4" w:rsidRPr="005B21DF" w:rsidRDefault="00AB39D4" w:rsidP="00AB39D4">
            <w:pPr>
              <w:pStyle w:val="Akapitzlist"/>
              <w:ind w:left="993" w:hanging="285"/>
              <w:jc w:val="both"/>
              <w:rPr>
                <w:rFonts w:ascii="Tahoma" w:hAnsi="Tahoma" w:cs="Tahoma"/>
              </w:rPr>
            </w:pPr>
            <w:r w:rsidRPr="005B21DF">
              <w:rPr>
                <w:rFonts w:ascii="Tahoma" w:hAnsi="Tahoma" w:cs="Tahoma"/>
              </w:rPr>
              <w:t xml:space="preserve">3) Zamawiający dokonał zgłoszenia do właściwego organu o zamiarze wykonania robót budowlanych. Zamówienie na roboty budowlane dla wykonania zadania inwestycyjnego wymienionego w </w:t>
            </w:r>
            <w:r>
              <w:rPr>
                <w:rFonts w:ascii="Tahoma" w:hAnsi="Tahoma" w:cs="Tahoma"/>
              </w:rPr>
              <w:t>pkt</w:t>
            </w:r>
            <w:r w:rsidRPr="005B21DF">
              <w:rPr>
                <w:rFonts w:ascii="Tahoma" w:hAnsi="Tahoma" w:cs="Tahoma"/>
              </w:rPr>
              <w:t xml:space="preserve"> 1. zamawiający planuje ogłosić w maju bieżącego roku.</w:t>
            </w:r>
          </w:p>
          <w:p w:rsidR="00AB39D4" w:rsidRPr="005B21DF" w:rsidRDefault="00AB39D4" w:rsidP="00AB39D4">
            <w:pPr>
              <w:pStyle w:val="Akapitzlist"/>
              <w:ind w:left="993" w:hanging="285"/>
              <w:jc w:val="both"/>
              <w:rPr>
                <w:rFonts w:ascii="Tahoma" w:hAnsi="Tahoma" w:cs="Tahoma"/>
              </w:rPr>
            </w:pPr>
            <w:r w:rsidRPr="005B21DF">
              <w:rPr>
                <w:rFonts w:ascii="Tahoma" w:hAnsi="Tahoma" w:cs="Tahoma"/>
              </w:rPr>
              <w:t>4) Na ul. Nitschmana Polska Spółka Gazownictwa Sp. z o.o.  do 30.06.2016 r. dokona wymiany elementów podziemnej sieci ciepłowniczej, wykonawca robót budowlanych będzie zobowiązany udostępnić teren budowy gestorowi sieci w celu  umożliwienia wykonanie tych robót w terminie do 30.06.2016 r.</w:t>
            </w:r>
          </w:p>
          <w:p w:rsidR="00AB39D4" w:rsidRPr="00DC35E6" w:rsidRDefault="00AB39D4" w:rsidP="00AB39D4">
            <w:pPr>
              <w:pStyle w:val="Akapitzlist"/>
              <w:ind w:left="993" w:hanging="285"/>
              <w:jc w:val="both"/>
              <w:rPr>
                <w:rFonts w:ascii="Tahoma" w:hAnsi="Tahoma" w:cs="Tahoma"/>
              </w:rPr>
            </w:pPr>
            <w:r w:rsidRPr="005B21DF">
              <w:rPr>
                <w:rFonts w:ascii="Tahoma" w:hAnsi="Tahoma" w:cs="Tahoma"/>
              </w:rPr>
              <w:t>5) Na skrzyżowaniu ul. Kościuszki i ul. Piechoty Elbląskie Przedsiębiorstwo Energetyki Cieplnej Sp. z o.o. do 30.06.2016 r. dokona wymiany elementów podziemnej sieci ciepłowniczej, wykonawca robót budowlanych będzie zobowiązany udostępnić teren budowy gestorowi sieci w celu  umożliwienia wykonanie tych robót w terminie do 30.06.2016 r.</w:t>
            </w:r>
          </w:p>
          <w:p w:rsidR="00AB39D4" w:rsidRDefault="00AB39D4" w:rsidP="00AB39D4">
            <w:pPr>
              <w:pStyle w:val="Akapitzlist"/>
              <w:ind w:left="993" w:hanging="285"/>
              <w:jc w:val="both"/>
              <w:rPr>
                <w:rFonts w:ascii="Tahoma" w:hAnsi="Tahoma" w:cs="Tahoma"/>
              </w:rPr>
            </w:pPr>
            <w:r w:rsidRPr="005B21DF">
              <w:rPr>
                <w:rFonts w:ascii="Tahoma" w:hAnsi="Tahoma" w:cs="Tahoma"/>
              </w:rPr>
              <w:t xml:space="preserve">6) Dla wykonania odnowy nawierzchni ul. Janusza Korczaka w Elblągu Gmina Miasto Elbląg zawarła ze Spółdzielnią Mieszkaniową „Nad Jarem” dnia 8.12.2015 r. Umowę drogową nr 2/DZD/ID/2015, która stanowi </w:t>
            </w:r>
            <w:r w:rsidRPr="00E8117C">
              <w:rPr>
                <w:rFonts w:ascii="Tahoma" w:hAnsi="Tahoma" w:cs="Tahoma"/>
              </w:rPr>
              <w:t>załącznik nr 3 do wzoru umowy stanowiącego ZAŁĄCZNIK NR 3 do SIWZ</w:t>
            </w:r>
            <w:r w:rsidRPr="005B21DF">
              <w:rPr>
                <w:rFonts w:ascii="Tahoma" w:hAnsi="Tahoma" w:cs="Tahoma"/>
              </w:rPr>
              <w:t>. Umowa określa zakresy obowiązków i uprawnień każdej ze stron przy realizacji przedmiotowej umowy.</w:t>
            </w:r>
          </w:p>
          <w:p w:rsidR="00AB39D4" w:rsidRPr="005B21DF" w:rsidRDefault="00AB39D4" w:rsidP="00AB39D4">
            <w:pPr>
              <w:pStyle w:val="Akapitzlist"/>
              <w:ind w:left="993" w:hanging="285"/>
              <w:jc w:val="both"/>
              <w:rPr>
                <w:rFonts w:ascii="Tahoma" w:hAnsi="Tahoma" w:cs="Tahoma"/>
              </w:rPr>
            </w:pPr>
            <w:r w:rsidRPr="00E8117C">
              <w:rPr>
                <w:rFonts w:ascii="Tahoma" w:hAnsi="Tahoma" w:cs="Tahoma"/>
              </w:rPr>
              <w:t xml:space="preserve">7) </w:t>
            </w:r>
            <w:r w:rsidRPr="007E2E2D">
              <w:rPr>
                <w:rFonts w:ascii="Tahoma" w:hAnsi="Tahoma" w:cs="Tahoma"/>
              </w:rPr>
              <w:t>Zamawiający informuje, że jeżeli zaplanowana w budżecie na 2016 r. ilość środków finansowych będzie niewystarczająca do zrealizowania zakresu robót stanowiących przedmiot zamówienia o którym mowa w zakresie określonym w sekcji II.1.4) pkt 1. ogłoszenia, to część wskazanych w sekcji II.1.4) pkt 1. ogłoszenia odcinków dróg zostanie przesunięta do wykonania i nadzoru na 2017 r. a Zamawiający sporządzi z Wykonawcą (Inżynierem) aneks terminowy i kwotowy zgodnie ze wskazaniem w § 9 ust. 3 wzoru umowy stanowiącego ZAŁĄCZNIK NR 3 do SIWZ.</w:t>
            </w:r>
          </w:p>
          <w:p w:rsidR="00AB39D4" w:rsidRDefault="00AB39D4" w:rsidP="00AB39D4">
            <w:pPr>
              <w:ind w:left="709"/>
              <w:jc w:val="both"/>
              <w:rPr>
                <w:rFonts w:ascii="Tahoma" w:hAnsi="Tahoma" w:cs="Tahoma"/>
                <w:sz w:val="8"/>
                <w:szCs w:val="8"/>
              </w:rPr>
            </w:pPr>
          </w:p>
          <w:p w:rsidR="00AB39D4" w:rsidRPr="00910AE6" w:rsidRDefault="00AB39D4" w:rsidP="00AB39D4">
            <w:pPr>
              <w:numPr>
                <w:ilvl w:val="0"/>
                <w:numId w:val="25"/>
              </w:numPr>
              <w:tabs>
                <w:tab w:val="left" w:pos="709"/>
              </w:tabs>
              <w:ind w:left="851" w:hanging="425"/>
              <w:jc w:val="both"/>
              <w:rPr>
                <w:rFonts w:ascii="Tahoma" w:hAnsi="Tahoma" w:cs="Tahoma"/>
                <w:sz w:val="20"/>
                <w:szCs w:val="20"/>
              </w:rPr>
            </w:pPr>
            <w:r w:rsidRPr="00910AE6">
              <w:rPr>
                <w:rFonts w:ascii="Tahoma" w:hAnsi="Tahoma" w:cs="Tahoma"/>
                <w:sz w:val="20"/>
                <w:szCs w:val="20"/>
              </w:rPr>
              <w:t>Obowiązki Wykonawcy (Inżyniera):</w:t>
            </w:r>
          </w:p>
          <w:p w:rsidR="00AB39D4" w:rsidRPr="00910AE6" w:rsidRDefault="00AB39D4" w:rsidP="00AB39D4">
            <w:pPr>
              <w:numPr>
                <w:ilvl w:val="3"/>
                <w:numId w:val="25"/>
              </w:numPr>
              <w:tabs>
                <w:tab w:val="left" w:pos="1134"/>
              </w:tabs>
              <w:ind w:left="1134" w:hanging="425"/>
              <w:jc w:val="both"/>
              <w:rPr>
                <w:rFonts w:ascii="Tahoma" w:hAnsi="Tahoma" w:cs="Tahoma"/>
                <w:sz w:val="20"/>
                <w:szCs w:val="20"/>
              </w:rPr>
            </w:pPr>
            <w:r w:rsidRPr="00910AE6">
              <w:rPr>
                <w:rFonts w:ascii="Tahoma" w:hAnsi="Tahoma" w:cs="Tahoma"/>
                <w:sz w:val="20"/>
                <w:szCs w:val="20"/>
              </w:rPr>
              <w:t>Wykonawca (Inżynier) będzie zobowiązany do Zorganizowania i prowadzenia Biura Inżyniera Budowy. Inżynier Budowy musi dysponować Zespołem Inżyniera Budowy składającego się co najmniej z:</w:t>
            </w:r>
          </w:p>
          <w:p w:rsidR="00AB39D4" w:rsidRPr="00910AE6" w:rsidRDefault="00AB39D4" w:rsidP="00AB39D4">
            <w:pPr>
              <w:ind w:left="1418" w:hanging="284"/>
              <w:jc w:val="both"/>
              <w:rPr>
                <w:rFonts w:ascii="Tahoma" w:hAnsi="Tahoma" w:cs="Tahoma"/>
                <w:sz w:val="20"/>
                <w:szCs w:val="20"/>
              </w:rPr>
            </w:pPr>
            <w:r w:rsidRPr="00910AE6">
              <w:rPr>
                <w:rFonts w:ascii="Tahoma" w:hAnsi="Tahoma" w:cs="Tahoma"/>
                <w:sz w:val="20"/>
                <w:szCs w:val="20"/>
              </w:rPr>
              <w:t>- Inżyniera Budowy – Kierownik Zespołu/Inspektor nadzoru branży drogowej posiadający wymagane uprawnienia budowlane do nadzorowania robót  drogowych,</w:t>
            </w:r>
          </w:p>
          <w:p w:rsidR="00AB39D4" w:rsidRPr="00910AE6" w:rsidRDefault="00AB39D4" w:rsidP="00AB39D4">
            <w:pPr>
              <w:ind w:left="1418" w:hanging="284"/>
              <w:jc w:val="both"/>
              <w:rPr>
                <w:rFonts w:ascii="Tahoma" w:hAnsi="Tahoma" w:cs="Tahoma"/>
                <w:sz w:val="20"/>
                <w:szCs w:val="20"/>
              </w:rPr>
            </w:pPr>
            <w:r w:rsidRPr="00910AE6">
              <w:rPr>
                <w:rFonts w:ascii="Tahoma" w:hAnsi="Tahoma" w:cs="Tahoma"/>
                <w:sz w:val="20"/>
                <w:szCs w:val="20"/>
              </w:rPr>
              <w:t>- Inspektora nadzoru branży drogowej – Asystent Inżyniera Budowy/Inspektor nadzoru branży drogowej posiadający wymagane uprawnienia budowlane do nadzorowania robót  drogowych.</w:t>
            </w:r>
          </w:p>
          <w:p w:rsidR="00AB39D4" w:rsidRPr="00910AE6" w:rsidRDefault="00AB39D4" w:rsidP="00AB39D4">
            <w:pPr>
              <w:ind w:left="1134" w:hanging="425"/>
              <w:jc w:val="both"/>
              <w:rPr>
                <w:rFonts w:ascii="Tahoma" w:hAnsi="Tahoma" w:cs="Tahoma"/>
                <w:sz w:val="20"/>
                <w:szCs w:val="20"/>
              </w:rPr>
            </w:pPr>
            <w:r w:rsidRPr="00910AE6">
              <w:rPr>
                <w:rFonts w:ascii="Tahoma" w:hAnsi="Tahoma" w:cs="Tahoma"/>
                <w:sz w:val="20"/>
                <w:szCs w:val="20"/>
              </w:rPr>
              <w:t>2)</w:t>
            </w:r>
            <w:r w:rsidRPr="00910AE6">
              <w:rPr>
                <w:rFonts w:ascii="Tahoma" w:hAnsi="Tahoma" w:cs="Tahoma"/>
                <w:sz w:val="20"/>
                <w:szCs w:val="20"/>
              </w:rPr>
              <w:tab/>
              <w:t>Biuro Inżyniera Budowy musi być zlokalizowane w Elblągu. Biuro Inżyniera Budowy musi być odpowiednio przystosowane do prowadzenia narad budowy, a więc być wyposażone w salę,              w sprzęt biurowy oraz inne niezbędne narzędzia zapewniające przeprowadzenie narad w sposób optymalny.</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w:t>
            </w:r>
            <w:r w:rsidRPr="00910AE6">
              <w:rPr>
                <w:rFonts w:ascii="Tahoma" w:hAnsi="Tahoma" w:cs="Tahoma"/>
                <w:sz w:val="20"/>
                <w:szCs w:val="20"/>
              </w:rPr>
              <w:tab/>
              <w:t>Wykonawca (Inżynier) zobowiązany będzie do przedstawienia w ciągu 10 dni od daty podpisania umowy polisy ubezpieczeniowej od odpowiedzialności cywilnej z tytułu skutków działalności Wykonawcy (Inżyniera).</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w:t>
            </w:r>
            <w:r w:rsidRPr="00910AE6">
              <w:rPr>
                <w:rFonts w:ascii="Tahoma" w:hAnsi="Tahoma" w:cs="Tahoma"/>
                <w:sz w:val="20"/>
                <w:szCs w:val="20"/>
              </w:rPr>
              <w:tab/>
              <w:t>Wykonawca (Inżynier) po uzgodnieniu z Zamawiającym, sprawdzi poprawność ofert wraz z kosztorysami ofertowymi złożonymi przez Wykonawców w przetargu na roboty budowlane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lastRenderedPageBreak/>
              <w:t>5)</w:t>
            </w:r>
            <w:r w:rsidRPr="00910AE6">
              <w:rPr>
                <w:rFonts w:ascii="Tahoma" w:hAnsi="Tahoma" w:cs="Tahoma"/>
                <w:sz w:val="20"/>
                <w:szCs w:val="20"/>
              </w:rPr>
              <w:tab/>
              <w:t>Wykonawca (Inżynier) ponosi odpowiedzialność za monitorowanie i nadzorowanie nad realizacją robót w zakresie określonym dokumentacjami projektowymi, warunkami umownymi, obowiązującymi przepisami.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6)</w:t>
            </w:r>
            <w:r w:rsidRPr="00910AE6">
              <w:rPr>
                <w:rFonts w:ascii="Tahoma" w:hAnsi="Tahoma" w:cs="Tahoma"/>
                <w:sz w:val="20"/>
                <w:szCs w:val="20"/>
              </w:rPr>
              <w:tab/>
              <w:t>W okresach zmiany organizacji ruchu Wykonawca (Inżynier) w porozumieniu z Zarządem Komunikacji Miejskiej  w Elblągu Sp. z o.o. i Tramwajami Elbląskimi Sp. z o.o.  uzgodni  zmiany w  funkcjonowaniu publicznej komunikacji zbiorowej.</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7)</w:t>
            </w:r>
            <w:r w:rsidRPr="00910AE6">
              <w:rPr>
                <w:rFonts w:ascii="Tahoma" w:hAnsi="Tahoma" w:cs="Tahoma"/>
                <w:sz w:val="20"/>
                <w:szCs w:val="20"/>
              </w:rPr>
              <w:tab/>
              <w:t>Wykonawca (Inżynier) będzie administrował kontraktem na roboty budowlane w imieniu własnym, na rachunek Zamawiającego.</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8)</w:t>
            </w:r>
            <w:r w:rsidRPr="00910AE6">
              <w:rPr>
                <w:rFonts w:ascii="Tahoma" w:hAnsi="Tahoma" w:cs="Tahoma"/>
                <w:sz w:val="20"/>
                <w:szCs w:val="20"/>
              </w:rPr>
              <w:tab/>
              <w:t>Wykonawca (Inżynier) będzie ściśle współpracował z komórką ds. rozliczeń wskazaną przez  Zamawiającego  i dostarczał wszystkie niezbędne, żądane dokumenty, dotyczące rozliczeń.</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9)</w:t>
            </w:r>
            <w:r w:rsidRPr="00910AE6">
              <w:rPr>
                <w:rFonts w:ascii="Tahoma" w:hAnsi="Tahoma" w:cs="Tahoma"/>
                <w:sz w:val="20"/>
                <w:szCs w:val="20"/>
              </w:rPr>
              <w:tab/>
              <w:t>Wykonawca (Inżynier) w ramach swojego budżetu uwzględni koszty osobowe, koszty prowadzenia biura, zakwaterowania dla członków zespołu, koszty delegacji i inne koszty konieczne do prawidłowego działania zespołu Inżyniera Budowy.</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10)</w:t>
            </w:r>
            <w:r w:rsidRPr="00910AE6">
              <w:rPr>
                <w:rFonts w:ascii="Tahoma" w:hAnsi="Tahoma" w:cs="Tahoma"/>
                <w:sz w:val="20"/>
                <w:szCs w:val="20"/>
              </w:rPr>
              <w:tab/>
              <w:t>Wykonawca (Inżynier) musi posiadać zdolności osobowe i techniczne do realizacji postanowień umowy w tym między innymi do rozliczania kosztów realizowanych robót oraz dokonanych płatności, gwarancji, ubezpieczeń.</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11)</w:t>
            </w:r>
            <w:r w:rsidRPr="00910AE6">
              <w:rPr>
                <w:rFonts w:ascii="Tahoma" w:hAnsi="Tahoma" w:cs="Tahoma"/>
                <w:sz w:val="20"/>
                <w:szCs w:val="20"/>
              </w:rPr>
              <w:tab/>
              <w:t>Przekazanie Wykonawcy robót terenu budowy przy udziale Zamawiającego.</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12)</w:t>
            </w:r>
            <w:r w:rsidRPr="00910AE6">
              <w:rPr>
                <w:rFonts w:ascii="Tahoma" w:hAnsi="Tahoma" w:cs="Tahoma"/>
                <w:sz w:val="20"/>
                <w:szCs w:val="20"/>
              </w:rPr>
              <w:tab/>
              <w:t>Wykonawca (Inżynier) będzie zarządzał i nadzorował realizację inwestycji w przedstawionym zakresie. Będzie niezależny, aczkolwiek w zakresie wszystkich swoich zadań i obowiązków wyszczególnionych wyżej będzie podlegał Zamawiającemu. Wykonawca (Inżynier) za realizację swoich zadań odpowiedzialny będzie bezpośrednio przed Zamawiającym.</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13)</w:t>
            </w:r>
            <w:r w:rsidRPr="00910AE6">
              <w:rPr>
                <w:rFonts w:ascii="Tahoma" w:hAnsi="Tahoma" w:cs="Tahoma"/>
                <w:sz w:val="20"/>
                <w:szCs w:val="20"/>
              </w:rPr>
              <w:tab/>
              <w:t xml:space="preserve">Zamawiający zatwierdzać będzie wszelkie raporty i oceny przygotowane przez Wykonawcę (Inżyniera). Ponadto Wykonawca (Inżynier) konsultować będzie istotne z punktu widzenia realizacji przedsięwzięcia decyzje z wydelegowanymi w danej branży członkami Zamawiającego, jeżeli wymagać tego będzie waga problemu – z całym zespołem Zamawiającego na nadzwyczajnych zebraniach/radach budowy.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14)</w:t>
            </w:r>
            <w:r w:rsidRPr="00910AE6">
              <w:rPr>
                <w:rFonts w:ascii="Tahoma" w:hAnsi="Tahoma" w:cs="Tahoma"/>
                <w:sz w:val="20"/>
                <w:szCs w:val="20"/>
              </w:rPr>
              <w:tab/>
              <w:t>Wykonawca (Inżynier) nie ma prawa zaciągać w imieniu Zamawiającego żadnych zobowiązań finansowych, w szczególności w stosunku do wykonawcy robót, autorów dokumentacji projektowej oraz innych uczestników procesu inwestycyjnego bez zgody Zamawiającego.</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15)</w:t>
            </w:r>
            <w:r w:rsidRPr="00910AE6">
              <w:rPr>
                <w:rFonts w:ascii="Tahoma" w:hAnsi="Tahoma" w:cs="Tahoma"/>
                <w:sz w:val="20"/>
                <w:szCs w:val="20"/>
              </w:rPr>
              <w:tab/>
              <w:t>W przypadku zgłoszenia robót koniecznych/dodatkowych lub zamiennych, Wykonawca (Inżynier) będzie potwierdzał ich zasadność, zgodność ze stanem faktycznym oraz opiniował konieczność ich wykonania i oceniał złożony przez wykonawcę robót budowlanych realizującego inwestycję protokół wykonania tych robót.</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16)</w:t>
            </w:r>
            <w:r w:rsidRPr="00910AE6">
              <w:rPr>
                <w:rFonts w:ascii="Tahoma" w:hAnsi="Tahoma" w:cs="Tahoma"/>
                <w:sz w:val="20"/>
                <w:szCs w:val="20"/>
              </w:rPr>
              <w:tab/>
              <w:t>Bieżące sprawdzenie dopełnienia przez Wykonawcę robót wszelkich wymogów formalno – prawnych, wynikających z warunków umowy na wykonanie robót oraz ze SIWZ (m.in. zapewnienie kadry posiadającej wymagane kwalifikacje).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17)</w:t>
            </w:r>
            <w:r w:rsidRPr="00910AE6">
              <w:rPr>
                <w:rFonts w:ascii="Tahoma" w:hAnsi="Tahoma" w:cs="Tahoma"/>
                <w:sz w:val="20"/>
                <w:szCs w:val="20"/>
              </w:rPr>
              <w:tab/>
              <w:t>Zapewnienie stałej dyspozycyjności Inżyniera Budowy i jego asystenta na terenie budowy i stawianie się na terenie budowy lub  w siedzibie Zamawiającego przy ul. Czerwonego Krzyża 2 w Elblągu w terminie wskazanym w ofercie, licząc od wezwania przez Zamawiającego. Maksymalny, dopuszczalny przez Zamawiającego czas to 6 godzin.</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18)</w:t>
            </w:r>
            <w:r w:rsidRPr="00910AE6">
              <w:rPr>
                <w:rFonts w:ascii="Tahoma" w:hAnsi="Tahoma" w:cs="Tahoma"/>
                <w:sz w:val="20"/>
                <w:szCs w:val="20"/>
              </w:rPr>
              <w:tab/>
              <w:t>Współpraca z firmami branżowymi, które mają swoje urządzenia w obszarze inwestycji i będą siłami własnymi realizować ich remonty lub wymieniać swoje urządzenia w trakcie realizacji inwestycji oraz z właścicielami sąsiadujących posesji.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19)</w:t>
            </w:r>
            <w:r w:rsidRPr="00910AE6">
              <w:rPr>
                <w:rFonts w:ascii="Tahoma" w:hAnsi="Tahoma" w:cs="Tahoma"/>
                <w:sz w:val="20"/>
                <w:szCs w:val="20"/>
              </w:rPr>
              <w:tab/>
              <w:t xml:space="preserve">Współpraca z firmami zewnętrznymi, które zgłoszą zamiar realizacji robót budowlanych w obszarze inwestycji, uzgadnianie warunków wykonania tych robót oraz ich koordynacja z robotami budowlanymi w ramach realizacji inwestycji. W przypadkach gdy w uzgodnieniu z wykonawcą robót budowlanych realizującym inwestycję konieczne będzie przekazanie firmie zewnętrznej fragmentu terenu budowy Wykonawca (Inżynier) będzie odpowiedzialny za ustalenie w uzgodnieniu z Zamawiającym i wykonawcą robót sposobu postępowania w tym zakresie, w tym określenie zasad, warunków, terminów oraz innych wytycznych związanych z przejęciem/oddaniem terenu budowy przez firmę zewnętrzną i ponownym przekazaniem go dla wykonawcy robót realizującemu inwestycję.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20)</w:t>
            </w:r>
            <w:r w:rsidRPr="00910AE6">
              <w:rPr>
                <w:rFonts w:ascii="Tahoma" w:hAnsi="Tahoma" w:cs="Tahoma"/>
                <w:sz w:val="20"/>
                <w:szCs w:val="20"/>
              </w:rPr>
              <w:tab/>
              <w:t>Udzielanie regularnych konsultacji i doradztwa technicznego Zamawiającemu.</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21)</w:t>
            </w:r>
            <w:r w:rsidRPr="00910AE6">
              <w:rPr>
                <w:rFonts w:ascii="Tahoma" w:hAnsi="Tahoma" w:cs="Tahoma"/>
                <w:sz w:val="20"/>
                <w:szCs w:val="20"/>
              </w:rPr>
              <w:tab/>
              <w:t>Powiadamianie o rozpoczęciu robót firm branżowych, które mają swoje urządzenia w obszarze inwestycji.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22)</w:t>
            </w:r>
            <w:r w:rsidRPr="00910AE6">
              <w:rPr>
                <w:rFonts w:ascii="Tahoma" w:hAnsi="Tahoma" w:cs="Tahoma"/>
                <w:sz w:val="20"/>
                <w:szCs w:val="20"/>
              </w:rPr>
              <w:tab/>
              <w:t>Przedstawienie Zamawiającemu do akceptacji, w terminie 10 dni od podpisania umowy, wzorów wszystkich dokumentów mających być w użyciu w trakcie realizacji inwestycji.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23)</w:t>
            </w:r>
            <w:r w:rsidRPr="00910AE6">
              <w:rPr>
                <w:rFonts w:ascii="Tahoma" w:hAnsi="Tahoma" w:cs="Tahoma"/>
                <w:sz w:val="20"/>
                <w:szCs w:val="20"/>
              </w:rPr>
              <w:tab/>
              <w:t>Prowadzenie nadzoru inwestorskiego we wszystkich aspektach zgodnie z Ustawą z dnia 07 lipca 1994 r. Prawo budowlane.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lastRenderedPageBreak/>
              <w:t>24)</w:t>
            </w:r>
            <w:r w:rsidRPr="00910AE6">
              <w:rPr>
                <w:rFonts w:ascii="Tahoma" w:hAnsi="Tahoma" w:cs="Tahoma"/>
                <w:sz w:val="20"/>
                <w:szCs w:val="20"/>
              </w:rPr>
              <w:tab/>
              <w:t xml:space="preserve">Organizowanie rad budowy raz na tydzień.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25)</w:t>
            </w:r>
            <w:r w:rsidRPr="00910AE6">
              <w:rPr>
                <w:rFonts w:ascii="Tahoma" w:hAnsi="Tahoma" w:cs="Tahoma"/>
                <w:sz w:val="20"/>
                <w:szCs w:val="20"/>
              </w:rPr>
              <w:tab/>
              <w:t>Prowadzenie wszelkiej korespondencji, związanej z realizacją inwestycji, w tym przygotowywanie propozycji odpowiedzi na pisma i przedstawianie Zamawiającemu do podpisu.</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26)</w:t>
            </w:r>
            <w:r w:rsidRPr="00910AE6">
              <w:rPr>
                <w:rFonts w:ascii="Tahoma" w:hAnsi="Tahoma" w:cs="Tahoma"/>
                <w:sz w:val="20"/>
                <w:szCs w:val="20"/>
              </w:rPr>
              <w:tab/>
              <w:t>Opiniowanie i akceptowanie sporządzonych przez wykonawcę robót projektów tymczasowej organizacji ruchu   i przekładanie ich właściwym organom do zatwierdzenia.</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27)</w:t>
            </w:r>
            <w:r w:rsidRPr="00910AE6">
              <w:rPr>
                <w:rFonts w:ascii="Tahoma" w:hAnsi="Tahoma" w:cs="Tahoma"/>
                <w:sz w:val="20"/>
                <w:szCs w:val="20"/>
              </w:rPr>
              <w:tab/>
              <w:t>Wykonawca (Inżynier) ponosi odpowiedzialność za kompletność, poprawność oraz zgodność z obowiązującymi przepisami prawnymi (ustawa Prawo Budowlane) przedkładanych do PINB i innych organów dokumentów zarówno przed rozpoczęciem, w trakcie oraz po zakończeniu realizacji inwestycji.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28)</w:t>
            </w:r>
            <w:r w:rsidRPr="00910AE6">
              <w:rPr>
                <w:rFonts w:ascii="Tahoma" w:hAnsi="Tahoma" w:cs="Tahoma"/>
                <w:sz w:val="20"/>
                <w:szCs w:val="20"/>
              </w:rPr>
              <w:tab/>
              <w:t xml:space="preserve">Kontrola, uzgadnianie i zatwierdzanie dokumentów „roszczeniowych” Wykonawcy robót, opiniowanie i zatwierdzanie wydłużenia czasu trwania umowy na realizacje inwestycji oraz zwiększenia kwoty umownej na realizacje robót po uzyskaniu zgody Zamawiającego.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29)</w:t>
            </w:r>
            <w:r w:rsidRPr="00910AE6">
              <w:rPr>
                <w:rFonts w:ascii="Tahoma" w:hAnsi="Tahoma" w:cs="Tahoma"/>
                <w:sz w:val="20"/>
                <w:szCs w:val="20"/>
              </w:rPr>
              <w:tab/>
              <w:t xml:space="preserve">Wykonawca (Inżynier) zobowiązany będzie do uzyskania od Wykonawcy robót harmonogramu robót w systemie weekendowym oraz do przedłożenia harmonogramu wraz ze swoją opinią Zamawiającemu w ciągu 7 dni od otrzymania harmonogramu od wykonawcy robót. Przedłożony harmonogram musi odpowiadać założeniom wykonania robót w systemie remontów weekendowych zgodnie z § 1 ust. 6 pkt. 1) wzoru umowy stanowiącego ZAŁĄCZNIK NR 3 do SIWZ.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30)</w:t>
            </w:r>
            <w:r w:rsidRPr="00910AE6">
              <w:rPr>
                <w:rFonts w:ascii="Tahoma" w:hAnsi="Tahoma" w:cs="Tahoma"/>
                <w:sz w:val="20"/>
                <w:szCs w:val="20"/>
              </w:rPr>
              <w:tab/>
              <w:t>Bieżąca kontrola i monitorowanie postępów w realizacji inwestycji zgodnie ze zweryfikowanymi dokumentacjami projektowymi oraz zatwierdzonymi harmonogramami. Zidentyfikowanie ewentualnych potencjalnych obszarów problemów oraz zarekomendowanie odpowiednich środków zaradczych. Wykonawca (Inżynier) będzie odpowiedzialny za sprawdzenie i uaktualnienie harmonogramów finansowego i rzeczowego całej inwestycji, jak również kontrolowanie przepływów finansowych zgodnie z harmonogramem robót.</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31)</w:t>
            </w:r>
            <w:r w:rsidRPr="00910AE6">
              <w:rPr>
                <w:rFonts w:ascii="Tahoma" w:hAnsi="Tahoma" w:cs="Tahoma"/>
                <w:sz w:val="20"/>
                <w:szCs w:val="20"/>
              </w:rPr>
              <w:tab/>
              <w:t>Informowanie na piśmie Zamawiającego o wszystkich faktach mających znaczenie dla realizacji inwestycji, a zwłaszcza o wszystkich zagrożeniach terminu zakończenia robót. Przy opóźnieniu w postępie robót powyżej 10 % w stosunku do terminu określonego w harmonogramie  Wykonawca (Inżynier) zażąda przedstawienia od wykonawcy robót programu naprawy opóźnień, który przedstawi na kolejnej radzie budowy. Przy opóźnieniach powyżej 20% w stosunku do terminu określonego w harmonogramie wykonawca robót będzie zobowiązany uaktualnić harmonogram z niezmienionym terminem umownego zakończenia robót.</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32)</w:t>
            </w:r>
            <w:r w:rsidRPr="00910AE6">
              <w:rPr>
                <w:rFonts w:ascii="Tahoma" w:hAnsi="Tahoma" w:cs="Tahoma"/>
                <w:sz w:val="20"/>
                <w:szCs w:val="20"/>
              </w:rPr>
              <w:tab/>
              <w:t>Przygotowanie dokumentacji do ewentualnego arbitrażu.</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33)</w:t>
            </w:r>
            <w:r w:rsidRPr="00910AE6">
              <w:rPr>
                <w:rFonts w:ascii="Tahoma" w:hAnsi="Tahoma" w:cs="Tahoma"/>
                <w:sz w:val="20"/>
                <w:szCs w:val="20"/>
              </w:rPr>
              <w:tab/>
              <w:t>Kontrola i dopilnowanie, aby wszystkie osoby zatrudnione przez wykonawcę robót budowlanych posiadały kwalifikacje oraz uprawnienia do prowadzenia prac budowlanych.</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34)</w:t>
            </w:r>
            <w:r w:rsidRPr="00910AE6">
              <w:rPr>
                <w:rFonts w:ascii="Tahoma" w:hAnsi="Tahoma" w:cs="Tahoma"/>
                <w:sz w:val="20"/>
                <w:szCs w:val="20"/>
              </w:rPr>
              <w:tab/>
              <w:t>Wykonawca (Inżynier) ma obowiązek sprawdzić i potwierdzić ważność ubezpieczeń osób zatrudnionych przez wykonawcę robót.</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35)</w:t>
            </w:r>
            <w:r w:rsidRPr="00910AE6">
              <w:rPr>
                <w:rFonts w:ascii="Tahoma" w:hAnsi="Tahoma" w:cs="Tahoma"/>
                <w:sz w:val="20"/>
                <w:szCs w:val="20"/>
              </w:rPr>
              <w:tab/>
              <w:t>Kontrola i dopilnowanie, aby wszystkie używane urządzenia i materiały dostarczone i stosowane przez wykonawców robót posiadały stosowne świadectwa i certyfikaty wymagane przepisami, dokumentacjami projektowymi  i szczegółowymi specyfikacjami technicznymi.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36)</w:t>
            </w:r>
            <w:r w:rsidRPr="00910AE6">
              <w:rPr>
                <w:rFonts w:ascii="Tahoma" w:hAnsi="Tahoma" w:cs="Tahoma"/>
                <w:sz w:val="20"/>
                <w:szCs w:val="20"/>
              </w:rPr>
              <w:tab/>
              <w:t>Sporządzenie wszelkich niezbędnych Zamawiającemu sprawozdań i rozliczeń w trakcie i po wykonaniu zadania.</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37)</w:t>
            </w:r>
            <w:r w:rsidRPr="00910AE6">
              <w:rPr>
                <w:rFonts w:ascii="Tahoma" w:hAnsi="Tahoma" w:cs="Tahoma"/>
                <w:sz w:val="20"/>
                <w:szCs w:val="20"/>
              </w:rPr>
              <w:tab/>
              <w:t>Wykonawca (Inżynier) jest odpowiedzialny za przedkładanie Zamawiającemu wszystkich raportów, oświadczeń i zapytań dostarczonych przez wykonawcę robót budowlanych wraz ze swoim stanowiskiem wyczerpującym wskazane przez wykonawcę zagadnienia lub problemy.</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38)</w:t>
            </w:r>
            <w:r w:rsidRPr="00910AE6">
              <w:rPr>
                <w:rFonts w:ascii="Tahoma" w:hAnsi="Tahoma" w:cs="Tahoma"/>
                <w:sz w:val="20"/>
                <w:szCs w:val="20"/>
              </w:rPr>
              <w:tab/>
              <w:t>Organizowanie i prowadzenie narad technicznych, problemowych i innych spotkań, w zależności od potrzeb. W spotkaniach tych powinny uczestniczyć wszystkie strony zaangażowane w realizację inwestycji. Wykonawca (Inżynier) musi brać udział w spotkaniach organizowanych przez Zamawiającego.</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39)</w:t>
            </w:r>
            <w:r w:rsidRPr="00910AE6">
              <w:rPr>
                <w:rFonts w:ascii="Tahoma" w:hAnsi="Tahoma" w:cs="Tahoma"/>
                <w:sz w:val="20"/>
                <w:szCs w:val="20"/>
              </w:rPr>
              <w:tab/>
              <w:t>Wykonawca (Inżynier) jest odpowiedzialny za ocenę, zatwierdzenie bądź odrzucenie wniosków wykonawcy robót. Wszystkie decyzje mogące wpływać na zakres realizacji inwestycji, jego czas trwania lub cenę wymagają zgody Zamawiającego.</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40)</w:t>
            </w:r>
            <w:r w:rsidRPr="00910AE6">
              <w:rPr>
                <w:rFonts w:ascii="Tahoma" w:hAnsi="Tahoma" w:cs="Tahoma"/>
                <w:sz w:val="20"/>
                <w:szCs w:val="20"/>
              </w:rPr>
              <w:tab/>
              <w:t>Opiniowanie proponowanych przez wykonawcę robót podwykonawców i w porozumieniu z Zamawiającym wydawanie zgody na ich zatrudnienie. W przypadku opinii negatywnej, Wykonawca (Inżynier) przedstawi wykonawcy robót pisemne uzasadnienie.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41)</w:t>
            </w:r>
            <w:r w:rsidRPr="00910AE6">
              <w:rPr>
                <w:rFonts w:ascii="Tahoma" w:hAnsi="Tahoma" w:cs="Tahoma"/>
                <w:sz w:val="20"/>
                <w:szCs w:val="20"/>
              </w:rPr>
              <w:tab/>
              <w:t xml:space="preserve">Wydawanie kierownikowi budowy lub kierownikowi robót poleceń potwierdzonych wpisem do dziennika budowy dotyczących: wykonania prób, wymagających odkrycia robót lub elementów zakrytych oraz przedstawienia ekspertyz dotyczących prowadzonych robót budowlanych, dowodów dopuszczenia do obrotu i stosowania w budownictwie wyrobów </w:t>
            </w:r>
            <w:r w:rsidRPr="00910AE6">
              <w:rPr>
                <w:rFonts w:ascii="Tahoma" w:hAnsi="Tahoma" w:cs="Tahoma"/>
                <w:sz w:val="20"/>
                <w:szCs w:val="20"/>
              </w:rPr>
              <w:lastRenderedPageBreak/>
              <w:t>budowlanych oraz urządzeń technicznych.</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42)</w:t>
            </w:r>
            <w:r w:rsidRPr="00910AE6">
              <w:rPr>
                <w:rFonts w:ascii="Tahoma" w:hAnsi="Tahoma" w:cs="Tahoma"/>
                <w:sz w:val="20"/>
                <w:szCs w:val="20"/>
              </w:rPr>
              <w:tab/>
              <w:t xml:space="preserve">Wykonawca (Inżynier) wystawia świadectwa przeprowadzonych prób lub uznaje świadectwa wystawione przez wykonawcę robót.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43)</w:t>
            </w:r>
            <w:r w:rsidRPr="00910AE6">
              <w:rPr>
                <w:rFonts w:ascii="Tahoma" w:hAnsi="Tahoma" w:cs="Tahoma"/>
                <w:sz w:val="20"/>
                <w:szCs w:val="20"/>
              </w:rPr>
              <w:tab/>
              <w:t>Wykonawca (Inżynier) zarządza i uczestniczy w pobieraniu próbek przez wykonawcę robót budowlanych w ramach badań kontrolnych, o którym mowa w § 1 ust. 4 pkt. 3 wzoru umowy stanowiącego ZAŁĄCZNIK NR 3 do SIWZ: składu i wolnych przestrzeń  mieszanek pobranych w trakcie układania nawierzchni na każdej z jezdni i dostarczonych przez wykonawcę robót wspólnie z Wykonawcą (Inżynierem) do Instytutu Badawczego Dróg i Mostów ul. Instytutowa 1, 03-302 Warszawa. Wykonawca (Inżynier) weryfikuje poprawności założonych w receptach mieszanek, o których mowa w § 1 ust. 4 pkt. 2 wzoru umowy stanowiącego ZAŁĄCZNIK NR 3 do SIWZ parametrów technicznych w stosunku do wyników badań kontrolnych IBDIM uzyskanych  przez wykonawcę  robót.</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44)</w:t>
            </w:r>
            <w:r w:rsidRPr="00910AE6">
              <w:rPr>
                <w:rFonts w:ascii="Tahoma" w:hAnsi="Tahoma" w:cs="Tahoma"/>
                <w:sz w:val="20"/>
                <w:szCs w:val="20"/>
              </w:rPr>
              <w:tab/>
              <w:t>Wykonawca (Inżynier) ma obowiązek zawiesić roboty budowlane w przypadku gdyby ich kontynuacja mogła wywołać zagrożenie życia lub zdrowia ludzi bądź spowodować znaczne straty materialne.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45)</w:t>
            </w:r>
            <w:r w:rsidRPr="00910AE6">
              <w:rPr>
                <w:rFonts w:ascii="Tahoma" w:hAnsi="Tahoma" w:cs="Tahoma"/>
                <w:sz w:val="20"/>
                <w:szCs w:val="20"/>
              </w:rPr>
              <w:tab/>
              <w:t>Na każdą płatność dla wykonawcy robót Wykonawca (Inżynier) wystawia Zamawiającemu odpowiednie Świadectwo Płatności: dla ostatniej płatności – Końcowe Świadectwo Płatności, dla wszystkich pozostałych płatności – Przejściowe Świadectwa Płatności. Na podstawie powyższych Świadectw Płatności wykonawca robót będzie wystawiał faktury za roboty, związane z realizacją inwestycji.</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46)</w:t>
            </w:r>
            <w:r w:rsidRPr="00910AE6">
              <w:rPr>
                <w:rFonts w:ascii="Tahoma" w:hAnsi="Tahoma" w:cs="Tahoma"/>
                <w:sz w:val="20"/>
                <w:szCs w:val="20"/>
              </w:rPr>
              <w:tab/>
              <w:t xml:space="preserve">Wykonawca (Inżynier) weryfikuje, analizuje i zatwierdza do zapłaty faktury wystawione przez wykonawcę robót w związku z realizacją umowy na roboty budowlane.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47)</w:t>
            </w:r>
            <w:r w:rsidRPr="00910AE6">
              <w:rPr>
                <w:rFonts w:ascii="Tahoma" w:hAnsi="Tahoma" w:cs="Tahoma"/>
                <w:sz w:val="20"/>
                <w:szCs w:val="20"/>
              </w:rPr>
              <w:tab/>
              <w:t xml:space="preserve">Odbiór końcowy odnowy ul. Korczaka na działkach nr 70/67 i 70/68 obr. 4 zarządzanych przez Spółdzielnią Mieszkaniową „Nad Jarem” Wykonawca (Inżynier) przeprowadzi komisyjnie przy udziale Zastępcy Prezesa ds. Administracyjno – Technicznych Spółdzielni Mieszkaniowej „Nad Jarem” i przedstawicieli Zamawiającego, przy udziale przedstawicieli Wykonawcy.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48)</w:t>
            </w:r>
            <w:r w:rsidRPr="00910AE6">
              <w:rPr>
                <w:rFonts w:ascii="Tahoma" w:hAnsi="Tahoma" w:cs="Tahoma"/>
                <w:sz w:val="20"/>
                <w:szCs w:val="20"/>
              </w:rPr>
              <w:tab/>
              <w:t xml:space="preserve">Odbiór końcowy odnowy pozostałych odcinków dróg wskazanych w § 1 ust. 2 wzoru umowy stanowiącego ZAŁĄCZNIK NR 3 do SIWZ (bez ul. Korczaka na działkach  nr 70/67 i 70/68 obr. 4) zarządzanych przez Departament Zarząd Dróg Wykonawca (Inżynier) przeprowadzi komisyjnie przez przedstawicieli Zamawiającego, przy udziale Inżyniera Budowy i przedstawicieli Wykonawcy.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49)</w:t>
            </w:r>
            <w:r w:rsidRPr="00910AE6">
              <w:rPr>
                <w:rFonts w:ascii="Tahoma" w:hAnsi="Tahoma" w:cs="Tahoma"/>
                <w:sz w:val="20"/>
                <w:szCs w:val="20"/>
              </w:rPr>
              <w:tab/>
              <w:t>Wykonawca (Inżynier) uzgadnia z wykonawcą robót rodzaj dokumentacji powykonawczej, sprawdza ją i zatwierdza w porozumieniu z Zamawiającym.</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50)</w:t>
            </w:r>
            <w:r w:rsidRPr="00910AE6">
              <w:rPr>
                <w:rFonts w:ascii="Tahoma" w:hAnsi="Tahoma" w:cs="Tahoma"/>
                <w:sz w:val="20"/>
                <w:szCs w:val="20"/>
              </w:rPr>
              <w:tab/>
              <w:t>Wykonawca (Inżynier) zarządza całym procesem przekazania obiektu do użytkowania.</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51)</w:t>
            </w:r>
            <w:r w:rsidRPr="00910AE6">
              <w:rPr>
                <w:rFonts w:ascii="Tahoma" w:hAnsi="Tahoma" w:cs="Tahoma"/>
                <w:sz w:val="20"/>
                <w:szCs w:val="20"/>
              </w:rPr>
              <w:tab/>
              <w:t>Wykonawca (Inżynier) po uzgodnieniu z Zamawiającym, wykona wszystkie inne czynności, niewymienione we wzorze umowy stanowiącym ZAŁĄCZNIK NR 3 do SIWZ, które są niezbędne dla prawidłowej realizacji inwestycji w tym m.in.: wskaże Zamawiającemu i będzie nadzorował oraz rozliczał roboty związane z wymianą lub przełożeniem elementów dróg tj. nawierzchnie zatok, zjazdów, chodników, krawężniki oraz elementy brd, które nie będą uwzględnione w zakresie podstawowych robót zleconych wykonawcy robót, a są ujęte w projekcie wykonawczym przekazanym Wykonawcy (Inżynierowi) jako roboty dopełniające i są w złym stanie technicznym, a ze względów bezpieczeństwa oraz dla zachowania właściwych parametrów technicznych  i użytkowych drogi wymagają przełożenia lub wymiany.</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52)</w:t>
            </w:r>
            <w:r w:rsidRPr="00910AE6">
              <w:rPr>
                <w:rFonts w:ascii="Tahoma" w:hAnsi="Tahoma" w:cs="Tahoma"/>
                <w:sz w:val="20"/>
                <w:szCs w:val="20"/>
              </w:rPr>
              <w:tab/>
              <w:t>Wykonawca (Inżynier) zobowiązany będzie do prowadzenia rejestru obmiaru robót zawierającego m.in.: polecenia dla wykonawcy robót, szczegółowe raporty dotyczące elementów wykonanych robót pod względem ilości i jakości oraz zrealizowanych i wykorzystanych dostaw, nadających się do sprawdzenia na budowie i stosowanych przy naliczaniu płatności należnych wykonawcy robót.</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53)</w:t>
            </w:r>
            <w:r w:rsidRPr="00910AE6">
              <w:rPr>
                <w:rFonts w:ascii="Tahoma" w:hAnsi="Tahoma" w:cs="Tahoma"/>
                <w:sz w:val="20"/>
                <w:szCs w:val="20"/>
              </w:rPr>
              <w:tab/>
              <w:t>Wykonawca (Inżynier) będzie opiniował i opracowywał materiały dla Zamawiającego, jak np.: informacje dla prasy i władz lokalnych, opiniowanie dokumentacji przedkładanej Zamawiającemu do uzgodnienia, uczestniczenie  w spotkaniach i naradach organizowanych przez różne instytucje w sprawie budowy.</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54)</w:t>
            </w:r>
            <w:r w:rsidRPr="00910AE6">
              <w:rPr>
                <w:rFonts w:ascii="Tahoma" w:hAnsi="Tahoma" w:cs="Tahoma"/>
                <w:sz w:val="20"/>
                <w:szCs w:val="20"/>
              </w:rPr>
              <w:tab/>
              <w:t xml:space="preserve">Podczas nieobecności Wykonawcy (Inżyniera) z powodu zwolnienia lekarskiego lub innej przyczyny, Wykonawca (Inżynier) zapewni czasowe zastępstwo specjalisty o równoważnym wykształceniu i uprawnieniach na cały czas nieobecności Wykonawcy (Inżyniera) by uniknąć zwłoki  w realizacji robót budowlanych. Takie czasowe zastępstwo musi być przedłożone na piśmie (łącznie z CV proponowanych osób), do aprobaty Zamawiającego.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55)</w:t>
            </w:r>
            <w:r w:rsidRPr="00910AE6">
              <w:rPr>
                <w:rFonts w:ascii="Tahoma" w:hAnsi="Tahoma" w:cs="Tahoma"/>
                <w:sz w:val="20"/>
                <w:szCs w:val="20"/>
              </w:rPr>
              <w:tab/>
              <w:t xml:space="preserve">Wykonawca (Inżynier) będzie organizował przeglądy gwarancyjne, sporządzał protokoły z </w:t>
            </w:r>
            <w:r w:rsidRPr="00910AE6">
              <w:rPr>
                <w:rFonts w:ascii="Tahoma" w:hAnsi="Tahoma" w:cs="Tahoma"/>
                <w:sz w:val="20"/>
                <w:szCs w:val="20"/>
              </w:rPr>
              <w:lastRenderedPageBreak/>
              <w:t xml:space="preserve">tych przeglądów, (kopię protokołów dostarczy Zamawiającemu) i będzie nadzorował usuwanie stwierdzonych protokolarnie wad. Wykonawca zorganizuje i przeprowadzi odbiór ostateczny po zakończeniu okresu gwarancyjnego wykonanych robót, związanych z realizacją inwestycji. </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56)</w:t>
            </w:r>
            <w:r w:rsidRPr="00910AE6">
              <w:rPr>
                <w:rFonts w:ascii="Tahoma" w:hAnsi="Tahoma" w:cs="Tahoma"/>
                <w:sz w:val="20"/>
                <w:szCs w:val="20"/>
              </w:rPr>
              <w:tab/>
              <w:t>Przeglądy gwarancyjne odnowy ul. Korczaka na działkach nr 70/67 i 70/68 obr. 4 zarządzanych przez Spółdzielnią Mieszkaniową „Nad Jarem” Wykonawca (Inżynier) musi przeprowadzić przy udziale przedstawicieli Zamawiającego, Zastępcy Prezesa ds. Administracyjno – Technicznych Spółdzielni Mieszkaniowej „Nad Jarem” i wykonawcy robót. Nieobecność wykonawcy robót nie wstrzymuje przeprowadzenia przeglądu, a Wykonawca (Inżynier) jest wówczas zobowiązany przesłać wykonawcy robót protokół przeglądu gwarancyjnego wraz z wezwaniem do usunięcia stwierdzonych Wad gwarancyjnych w określonym przez Zamawiającego terminie.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57)</w:t>
            </w:r>
            <w:r w:rsidRPr="00910AE6">
              <w:rPr>
                <w:rFonts w:ascii="Tahoma" w:hAnsi="Tahoma" w:cs="Tahoma"/>
                <w:sz w:val="20"/>
                <w:szCs w:val="20"/>
              </w:rPr>
              <w:tab/>
              <w:t>Przeglądy gwarancyjne odnowy pozostałych odcinków dróg wskazanych w § 1 ust. 2 wzoru umowy stanowiącego ZAŁĄCZNIK NR 3 do SIWZ (bez ul. Korczaka na działkach nr 70/67 i 70/68 obr. 4) zarządzanych przez Departament Zarząd Dróg Wykonawca (inżynier) przeprowadzi komisyjnie przy udziale przedstawicieli Zamawiającego i wykonawcy robót. Nieobecność wykonawcy robót nie wstrzymuje przeprowadzenia przeglądu, a Wykonawca (Inżynier) jest wówczas zobowiązany przesłać wykonawcy robót protokół przeglądu gwarancyjnego wraz  z wezwaniem do usunięcia stwierdzonych Wad gwarancyjnych w określonym przez Zamawiającego terminie.</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58)</w:t>
            </w:r>
            <w:r w:rsidRPr="00910AE6">
              <w:rPr>
                <w:rFonts w:ascii="Tahoma" w:hAnsi="Tahoma" w:cs="Tahoma"/>
                <w:sz w:val="20"/>
                <w:szCs w:val="20"/>
              </w:rPr>
              <w:tab/>
              <w:t>Wykonawca (Inżynier) zobowiązany będzie do uzyskania od wykonawcy robót niezbędnych dokumentów (oraz przekazanie swojej opinii) w sprawie obowiązków wynikających z ustawy Prawo Zamówień Publicznych dotyczących Podwykonawców. Powyższy zakres określony zostanie w umowie z wykonawcą robót budowlanych. Wykonawca (Inżynier) zobowiązany będzie do m.in.:</w:t>
            </w:r>
          </w:p>
          <w:p w:rsidR="00AB39D4" w:rsidRPr="00910AE6" w:rsidRDefault="00AB39D4" w:rsidP="00AB39D4">
            <w:pPr>
              <w:ind w:left="1418" w:hanging="284"/>
              <w:jc w:val="both"/>
              <w:rPr>
                <w:rFonts w:ascii="Tahoma" w:hAnsi="Tahoma" w:cs="Tahoma"/>
                <w:sz w:val="20"/>
                <w:szCs w:val="20"/>
              </w:rPr>
            </w:pPr>
            <w:r w:rsidRPr="00910AE6">
              <w:rPr>
                <w:rFonts w:ascii="Tahoma" w:hAnsi="Tahoma" w:cs="Tahoma"/>
                <w:sz w:val="20"/>
                <w:szCs w:val="20"/>
              </w:rPr>
              <w:t>a)</w:t>
            </w:r>
            <w:r w:rsidRPr="00910AE6">
              <w:rPr>
                <w:rFonts w:ascii="Tahoma" w:hAnsi="Tahoma" w:cs="Tahoma"/>
                <w:sz w:val="20"/>
                <w:szCs w:val="20"/>
              </w:rPr>
              <w:tab/>
              <w:t xml:space="preserve"> Przekazania Zamawiającemu opinii do projektu umowy o podwykonawstwo pod kątem obowiązków  Zamawiającego wynikających z ustawy Prawo Zamówień Publicznych</w:t>
            </w:r>
          </w:p>
          <w:p w:rsidR="00AB39D4" w:rsidRPr="00910AE6" w:rsidRDefault="00AB39D4" w:rsidP="00AB39D4">
            <w:pPr>
              <w:ind w:left="1418" w:hanging="284"/>
              <w:jc w:val="both"/>
              <w:rPr>
                <w:rFonts w:ascii="Tahoma" w:hAnsi="Tahoma" w:cs="Tahoma"/>
                <w:sz w:val="20"/>
                <w:szCs w:val="20"/>
              </w:rPr>
            </w:pPr>
            <w:r w:rsidRPr="00910AE6">
              <w:rPr>
                <w:rFonts w:ascii="Tahoma" w:hAnsi="Tahoma" w:cs="Tahoma"/>
                <w:sz w:val="20"/>
                <w:szCs w:val="20"/>
              </w:rPr>
              <w:t>b)</w:t>
            </w:r>
            <w:r w:rsidRPr="00910AE6">
              <w:rPr>
                <w:rFonts w:ascii="Tahoma" w:hAnsi="Tahoma" w:cs="Tahoma"/>
                <w:sz w:val="20"/>
                <w:szCs w:val="20"/>
              </w:rPr>
              <w:tab/>
              <w:t xml:space="preserve"> Uzyskania przekazania od wykonawcy robót poświadczoną za zgodność z oryginałem kopię zawartej umowy o podwykonawstwo, której przedmiotem są roboty budowlane, dostawy i usługi. Umowa ta powinna zawierać uwagi Inżyniera Budowy i Zamawiającego wniesione na etapie projektu tej umowy</w:t>
            </w:r>
          </w:p>
          <w:p w:rsidR="00AB39D4" w:rsidRPr="00910AE6" w:rsidRDefault="00AB39D4" w:rsidP="00AB39D4">
            <w:pPr>
              <w:ind w:left="1418" w:hanging="284"/>
              <w:jc w:val="both"/>
              <w:rPr>
                <w:rFonts w:ascii="Tahoma" w:hAnsi="Tahoma" w:cs="Tahoma"/>
                <w:sz w:val="20"/>
                <w:szCs w:val="20"/>
              </w:rPr>
            </w:pPr>
            <w:r w:rsidRPr="00910AE6">
              <w:rPr>
                <w:rFonts w:ascii="Tahoma" w:hAnsi="Tahoma" w:cs="Tahoma"/>
                <w:sz w:val="20"/>
                <w:szCs w:val="20"/>
              </w:rPr>
              <w:t>c)</w:t>
            </w:r>
            <w:r w:rsidRPr="00910AE6">
              <w:rPr>
                <w:rFonts w:ascii="Tahoma" w:hAnsi="Tahoma" w:cs="Tahoma"/>
                <w:sz w:val="20"/>
                <w:szCs w:val="20"/>
              </w:rPr>
              <w:tab/>
              <w:t xml:space="preserve"> Przygotowania opinii o bezpośrednią (przez Zamawiającego) zapłatę wymaganego wynagrodzenia przysługującego podwykonawcy lub dalszemu podwykonawcy, przy zaakceptowanej umowie o podwykonawstwo, której przedmiotem są roboty budowlane, dostawy lub usługi w przypadku uchylenia się od obowiązku zapłaty odpowiednio przez wykonawcę robót, podwykonawcę lub dalszego podwykonawcę zamówienia na roboty budowlane.</w:t>
            </w:r>
          </w:p>
          <w:p w:rsidR="00AB39D4" w:rsidRPr="00910AE6" w:rsidRDefault="00AB39D4" w:rsidP="00AB39D4">
            <w:pPr>
              <w:ind w:left="1418" w:hanging="284"/>
              <w:jc w:val="both"/>
              <w:rPr>
                <w:rFonts w:ascii="Tahoma" w:hAnsi="Tahoma" w:cs="Tahoma"/>
                <w:sz w:val="20"/>
                <w:szCs w:val="20"/>
              </w:rPr>
            </w:pPr>
            <w:r w:rsidRPr="00910AE6">
              <w:rPr>
                <w:rFonts w:ascii="Tahoma" w:hAnsi="Tahoma" w:cs="Tahoma"/>
                <w:sz w:val="20"/>
                <w:szCs w:val="20"/>
              </w:rPr>
              <w:t>d)</w:t>
            </w:r>
            <w:r w:rsidRPr="00910AE6">
              <w:rPr>
                <w:rFonts w:ascii="Tahoma" w:hAnsi="Tahoma" w:cs="Tahoma"/>
                <w:sz w:val="20"/>
                <w:szCs w:val="20"/>
              </w:rPr>
              <w:tab/>
              <w:t xml:space="preserve"> Przygotowania wniosków i opinii w celu naliczenia kar umownych zgodnie z odrębną umową podpisaną   z wykonawcą robót budowlanych.</w:t>
            </w:r>
          </w:p>
          <w:p w:rsidR="00AB39D4" w:rsidRPr="00910AE6" w:rsidRDefault="00AB39D4" w:rsidP="00AB39D4">
            <w:pPr>
              <w:tabs>
                <w:tab w:val="left" w:pos="1134"/>
              </w:tabs>
              <w:ind w:left="1134" w:hanging="425"/>
              <w:jc w:val="both"/>
              <w:rPr>
                <w:rFonts w:ascii="Tahoma" w:hAnsi="Tahoma" w:cs="Tahoma"/>
                <w:sz w:val="20"/>
                <w:szCs w:val="20"/>
              </w:rPr>
            </w:pPr>
            <w:r w:rsidRPr="00910AE6">
              <w:rPr>
                <w:rFonts w:ascii="Tahoma" w:hAnsi="Tahoma" w:cs="Tahoma"/>
                <w:sz w:val="20"/>
                <w:szCs w:val="20"/>
              </w:rPr>
              <w:t>59)</w:t>
            </w:r>
            <w:r w:rsidRPr="00910AE6">
              <w:rPr>
                <w:rFonts w:ascii="Tahoma" w:hAnsi="Tahoma" w:cs="Tahoma"/>
                <w:sz w:val="20"/>
                <w:szCs w:val="20"/>
              </w:rPr>
              <w:tab/>
              <w:t>Zamawiający stawia wymóg prowadzenia dziennika budowy. Wykonawca (Inżynier) zobowiązany będzie do założenia dziennika budowy i dokonywania w nim wpisów dotyczących realizacji robót.</w:t>
            </w:r>
          </w:p>
          <w:p w:rsidR="00AB39D4" w:rsidRPr="00910AE6" w:rsidRDefault="00AB39D4" w:rsidP="00AB39D4">
            <w:pPr>
              <w:numPr>
                <w:ilvl w:val="0"/>
                <w:numId w:val="25"/>
              </w:numPr>
              <w:tabs>
                <w:tab w:val="left" w:pos="851"/>
              </w:tabs>
              <w:ind w:left="851" w:hanging="425"/>
              <w:jc w:val="both"/>
              <w:rPr>
                <w:rFonts w:ascii="Tahoma" w:hAnsi="Tahoma" w:cs="Tahoma"/>
                <w:sz w:val="20"/>
                <w:szCs w:val="20"/>
              </w:rPr>
            </w:pPr>
            <w:r w:rsidRPr="00910AE6">
              <w:rPr>
                <w:rFonts w:ascii="Tahoma" w:hAnsi="Tahoma" w:cs="Tahoma"/>
                <w:sz w:val="20"/>
                <w:szCs w:val="20"/>
              </w:rPr>
              <w:t>Wykonawca może powierzyć wykonanie części zamówienia podwykonawcy. Zamawiający nie zastrzega obowiązku osobistego wykonania przez Wykonawcę kluczowych części zamówienia na usługi.</w:t>
            </w:r>
          </w:p>
          <w:p w:rsidR="0026316D" w:rsidRPr="004D438B" w:rsidRDefault="00AB39D4" w:rsidP="00AB39D4">
            <w:pPr>
              <w:numPr>
                <w:ilvl w:val="0"/>
                <w:numId w:val="25"/>
              </w:numPr>
              <w:tabs>
                <w:tab w:val="left" w:pos="851"/>
              </w:tabs>
              <w:ind w:left="851" w:hanging="425"/>
              <w:jc w:val="both"/>
              <w:rPr>
                <w:rFonts w:ascii="Tahoma" w:hAnsi="Tahoma" w:cs="Tahoma"/>
                <w:sz w:val="20"/>
                <w:szCs w:val="20"/>
              </w:rPr>
            </w:pPr>
            <w:r w:rsidRPr="00910AE6">
              <w:rPr>
                <w:rFonts w:ascii="Tahoma" w:hAnsi="Tahoma" w:cs="Tahoma"/>
                <w:sz w:val="20"/>
                <w:szCs w:val="20"/>
              </w:rPr>
              <w:t xml:space="preserve">Zamawiający żąda wskazania przez Wykonawcę w ofercie części zamówienia, której wykonanie zamierza powierzyć podwykonawcy. Zamawiający żąda podania przez Wykonawcę w ofercie nazw (firm) podwykonawców, na których zasoby Wykonawca powołuje się na zasadach określonych </w:t>
            </w:r>
            <w:r w:rsidRPr="00910AE6">
              <w:rPr>
                <w:rFonts w:ascii="Tahoma" w:hAnsi="Tahoma" w:cs="Tahoma"/>
                <w:sz w:val="20"/>
                <w:szCs w:val="20"/>
              </w:rPr>
              <w:br/>
              <w:t>w art. 26 ust. 2b, w celu wykazania spełniania warunków udziału w postępowaniu, o których mowa w art. 22 ust. 1.</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Height w:val="480"/>
        </w:trPr>
        <w:tc>
          <w:tcPr>
            <w:tcW w:w="9540" w:type="dxa"/>
            <w:gridSpan w:val="3"/>
            <w:tcBorders>
              <w:left w:val="single" w:sz="12" w:space="0" w:color="auto"/>
            </w:tcBorders>
          </w:tcPr>
          <w:p w:rsidR="00465F66" w:rsidRPr="0003360E" w:rsidRDefault="00F816F8" w:rsidP="00646469">
            <w:pPr>
              <w:spacing w:before="120" w:after="120"/>
              <w:rPr>
                <w:b/>
                <w:smallCaps/>
                <w:sz w:val="20"/>
                <w:szCs w:val="20"/>
                <w:lang w:val="pl-PL"/>
              </w:rPr>
            </w:pPr>
            <w:r w:rsidRPr="0003360E">
              <w:rPr>
                <w:b/>
                <w:smallCaps/>
                <w:sz w:val="20"/>
                <w:szCs w:val="20"/>
                <w:lang w:val="pl-PL"/>
              </w:rPr>
              <w:lastRenderedPageBreak/>
              <w:t>II.</w:t>
            </w:r>
            <w:r w:rsidR="00465F66" w:rsidRPr="0003360E">
              <w:rPr>
                <w:b/>
                <w:smallCaps/>
                <w:sz w:val="20"/>
                <w:szCs w:val="20"/>
                <w:lang w:val="pl-PL"/>
              </w:rPr>
              <w:t>4) Wspólny Słownik Zamówień (CPV)</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3"/>
        </w:trPr>
        <w:tc>
          <w:tcPr>
            <w:tcW w:w="2340" w:type="dxa"/>
            <w:tcBorders>
              <w:left w:val="single" w:sz="12" w:space="0" w:color="auto"/>
            </w:tcBorders>
          </w:tcPr>
          <w:p w:rsidR="00465F66" w:rsidRPr="0003360E" w:rsidRDefault="00465F66" w:rsidP="00646469">
            <w:pPr>
              <w:spacing w:before="120" w:after="120"/>
              <w:rPr>
                <w:b/>
                <w:sz w:val="20"/>
                <w:szCs w:val="20"/>
                <w:lang w:val="pl-PL"/>
              </w:rPr>
            </w:pPr>
          </w:p>
        </w:tc>
        <w:tc>
          <w:tcPr>
            <w:tcW w:w="7020" w:type="dxa"/>
            <w:tcBorders>
              <w:right w:val="nil"/>
            </w:tcBorders>
          </w:tcPr>
          <w:p w:rsidR="00465F66" w:rsidRPr="0003360E" w:rsidRDefault="00465F66" w:rsidP="00646469">
            <w:pPr>
              <w:spacing w:before="120" w:after="120"/>
              <w:jc w:val="center"/>
              <w:rPr>
                <w:b/>
                <w:sz w:val="20"/>
                <w:szCs w:val="20"/>
                <w:lang w:val="pl-PL"/>
              </w:rPr>
            </w:pPr>
            <w:r w:rsidRPr="0003360E">
              <w:rPr>
                <w:b/>
                <w:sz w:val="20"/>
                <w:szCs w:val="20"/>
                <w:lang w:val="pl-PL"/>
              </w:rPr>
              <w:t>Słownik główny</w:t>
            </w:r>
          </w:p>
        </w:tc>
        <w:tc>
          <w:tcPr>
            <w:tcW w:w="236" w:type="dxa"/>
            <w:gridSpan w:val="2"/>
            <w:tcBorders>
              <w:left w:val="nil"/>
              <w:bottom w:val="single" w:sz="12" w:space="0" w:color="auto"/>
            </w:tcBorders>
          </w:tcPr>
          <w:p w:rsidR="00465F66" w:rsidRPr="0003360E" w:rsidRDefault="00465F66" w:rsidP="00646469">
            <w:pPr>
              <w:spacing w:before="120" w:after="120"/>
              <w:jc w:val="center"/>
              <w:rPr>
                <w:b/>
                <w:sz w:val="20"/>
                <w:szCs w:val="20"/>
                <w:lang w:val="pl-PL"/>
              </w:rPr>
            </w:pPr>
          </w:p>
        </w:tc>
      </w:tr>
      <w:tr w:rsidR="002F15BA" w:rsidRPr="0003360E" w:rsidTr="00DF7B6F">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49"/>
        </w:trPr>
        <w:tc>
          <w:tcPr>
            <w:tcW w:w="2340" w:type="dxa"/>
            <w:tcBorders>
              <w:left w:val="single" w:sz="12" w:space="0" w:color="auto"/>
              <w:bottom w:val="single" w:sz="12" w:space="0" w:color="auto"/>
            </w:tcBorders>
          </w:tcPr>
          <w:p w:rsidR="002F15BA" w:rsidRPr="0003360E" w:rsidRDefault="002F15BA" w:rsidP="00646469">
            <w:pPr>
              <w:spacing w:before="120" w:after="120"/>
              <w:rPr>
                <w:b/>
                <w:sz w:val="20"/>
                <w:szCs w:val="20"/>
                <w:lang w:val="pl-PL"/>
              </w:rPr>
            </w:pPr>
            <w:r w:rsidRPr="0003360E">
              <w:rPr>
                <w:b/>
                <w:sz w:val="20"/>
                <w:szCs w:val="20"/>
                <w:lang w:val="pl-PL"/>
              </w:rPr>
              <w:t>Główny przedmiot</w:t>
            </w:r>
          </w:p>
        </w:tc>
        <w:tc>
          <w:tcPr>
            <w:tcW w:w="7020" w:type="dxa"/>
            <w:tcBorders>
              <w:bottom w:val="single" w:sz="12" w:space="0" w:color="auto"/>
              <w:right w:val="nil"/>
            </w:tcBorders>
            <w:vAlign w:val="center"/>
          </w:tcPr>
          <w:p w:rsidR="002F15BA" w:rsidRPr="0003360E" w:rsidRDefault="00AB39D4" w:rsidP="00D131E7">
            <w:pPr>
              <w:jc w:val="center"/>
              <w:rPr>
                <w:b/>
                <w:sz w:val="20"/>
                <w:szCs w:val="20"/>
                <w:lang w:val="pl-PL"/>
              </w:rPr>
            </w:pPr>
            <w:r>
              <w:rPr>
                <w:rFonts w:ascii="Tahoma" w:hAnsi="Tahoma" w:cs="Tahoma"/>
                <w:sz w:val="20"/>
                <w:szCs w:val="20"/>
              </w:rPr>
              <w:t>71</w:t>
            </w:r>
            <w:r w:rsidRPr="005B3D12">
              <w:rPr>
                <w:rFonts w:ascii="Tahoma" w:hAnsi="Tahoma" w:cs="Tahoma"/>
                <w:sz w:val="20"/>
                <w:szCs w:val="20"/>
              </w:rPr>
              <w:t>.</w:t>
            </w:r>
            <w:r>
              <w:rPr>
                <w:rFonts w:ascii="Tahoma" w:hAnsi="Tahoma" w:cs="Tahoma"/>
                <w:sz w:val="20"/>
                <w:szCs w:val="20"/>
              </w:rPr>
              <w:t>24</w:t>
            </w:r>
            <w:r w:rsidRPr="005B3D12">
              <w:rPr>
                <w:rFonts w:ascii="Tahoma" w:hAnsi="Tahoma" w:cs="Tahoma"/>
                <w:sz w:val="20"/>
                <w:szCs w:val="20"/>
              </w:rPr>
              <w:t>.</w:t>
            </w:r>
            <w:r>
              <w:rPr>
                <w:rFonts w:ascii="Tahoma" w:hAnsi="Tahoma" w:cs="Tahoma"/>
                <w:sz w:val="20"/>
                <w:szCs w:val="20"/>
              </w:rPr>
              <w:t>70</w:t>
            </w:r>
            <w:r w:rsidRPr="005B3D12">
              <w:rPr>
                <w:rFonts w:ascii="Tahoma" w:hAnsi="Tahoma" w:cs="Tahoma"/>
                <w:sz w:val="20"/>
                <w:szCs w:val="20"/>
              </w:rPr>
              <w:t>.00-</w:t>
            </w:r>
            <w:r>
              <w:rPr>
                <w:rFonts w:ascii="Tahoma" w:hAnsi="Tahoma" w:cs="Tahoma"/>
                <w:sz w:val="20"/>
                <w:szCs w:val="20"/>
              </w:rPr>
              <w:t>1</w:t>
            </w:r>
            <w:r w:rsidR="00D131E7" w:rsidRPr="0003360E">
              <w:rPr>
                <w:b/>
                <w:sz w:val="20"/>
                <w:szCs w:val="20"/>
              </w:rPr>
              <w:t xml:space="preserve">   </w:t>
            </w:r>
          </w:p>
        </w:tc>
        <w:tc>
          <w:tcPr>
            <w:tcW w:w="236" w:type="dxa"/>
            <w:gridSpan w:val="2"/>
            <w:tcBorders>
              <w:left w:val="nil"/>
              <w:bottom w:val="single" w:sz="12" w:space="0" w:color="auto"/>
            </w:tcBorders>
          </w:tcPr>
          <w:p w:rsidR="002F15BA" w:rsidRPr="0003360E" w:rsidRDefault="002F15BA" w:rsidP="00646469">
            <w:pPr>
              <w:jc w:val="center"/>
              <w:rPr>
                <w:b/>
                <w:sz w:val="20"/>
                <w:szCs w:val="20"/>
                <w:lang w:val="pl-PL"/>
              </w:rPr>
            </w:pPr>
          </w:p>
        </w:tc>
      </w:tr>
      <w:tr w:rsidR="002F15BA" w:rsidRPr="0003360E" w:rsidTr="001D3FE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51"/>
        </w:trPr>
        <w:tc>
          <w:tcPr>
            <w:tcW w:w="2340" w:type="dxa"/>
            <w:tcBorders>
              <w:left w:val="single" w:sz="12" w:space="0" w:color="auto"/>
            </w:tcBorders>
          </w:tcPr>
          <w:p w:rsidR="002F15BA" w:rsidRPr="0003360E" w:rsidRDefault="002F15BA" w:rsidP="00646469">
            <w:pPr>
              <w:rPr>
                <w:b/>
                <w:sz w:val="20"/>
                <w:szCs w:val="20"/>
                <w:lang w:val="pl-PL"/>
              </w:rPr>
            </w:pPr>
          </w:p>
          <w:p w:rsidR="002F15BA" w:rsidRPr="0003360E" w:rsidRDefault="002F15BA" w:rsidP="00646469">
            <w:pPr>
              <w:rPr>
                <w:b/>
                <w:sz w:val="20"/>
                <w:szCs w:val="20"/>
                <w:lang w:val="pl-PL"/>
              </w:rPr>
            </w:pPr>
            <w:r w:rsidRPr="0003360E">
              <w:rPr>
                <w:b/>
                <w:sz w:val="20"/>
                <w:szCs w:val="20"/>
                <w:lang w:val="pl-PL"/>
              </w:rPr>
              <w:t>Dodatkowe przedmioty</w:t>
            </w:r>
          </w:p>
        </w:tc>
        <w:tc>
          <w:tcPr>
            <w:tcW w:w="7020" w:type="dxa"/>
            <w:tcBorders>
              <w:right w:val="nil"/>
            </w:tcBorders>
          </w:tcPr>
          <w:p w:rsidR="00B755B0" w:rsidRPr="0003360E" w:rsidRDefault="00B755B0" w:rsidP="00B755B0">
            <w:pPr>
              <w:jc w:val="center"/>
              <w:rPr>
                <w:sz w:val="20"/>
                <w:szCs w:val="20"/>
                <w:lang w:val="pl-PL"/>
              </w:rPr>
            </w:pPr>
          </w:p>
          <w:p w:rsidR="0053516A" w:rsidRPr="0003360E" w:rsidRDefault="0053516A" w:rsidP="001D3FE7">
            <w:pPr>
              <w:jc w:val="center"/>
              <w:rPr>
                <w:b/>
                <w:sz w:val="20"/>
                <w:szCs w:val="20"/>
                <w:lang w:val="pl-PL"/>
              </w:rPr>
            </w:pPr>
          </w:p>
        </w:tc>
        <w:tc>
          <w:tcPr>
            <w:tcW w:w="236" w:type="dxa"/>
            <w:gridSpan w:val="2"/>
            <w:tcBorders>
              <w:left w:val="nil"/>
            </w:tcBorders>
          </w:tcPr>
          <w:p w:rsidR="002F15BA" w:rsidRPr="0003360E" w:rsidRDefault="002F15BA" w:rsidP="00646469">
            <w:pPr>
              <w:jc w:val="center"/>
              <w:rPr>
                <w:b/>
                <w:sz w:val="20"/>
                <w:szCs w:val="20"/>
                <w:lang w:val="pl-PL"/>
              </w:rPr>
            </w:pPr>
          </w:p>
        </w:tc>
      </w:tr>
    </w:tbl>
    <w:p w:rsidR="004D438B" w:rsidRDefault="004D438B" w:rsidP="00D55A71">
      <w:pPr>
        <w:rPr>
          <w:b/>
          <w:sz w:val="20"/>
          <w:szCs w:val="20"/>
          <w:lang w:val="pl-PL"/>
        </w:rPr>
      </w:pPr>
    </w:p>
    <w:p w:rsidR="00776A30" w:rsidRPr="0003360E" w:rsidRDefault="00F816F8" w:rsidP="00D55A71">
      <w:pPr>
        <w:rPr>
          <w:b/>
          <w:sz w:val="20"/>
          <w:szCs w:val="20"/>
          <w:lang w:val="pl-PL"/>
        </w:rPr>
      </w:pPr>
      <w:r w:rsidRPr="0003360E">
        <w:rPr>
          <w:b/>
          <w:sz w:val="20"/>
          <w:szCs w:val="20"/>
          <w:lang w:val="pl-PL"/>
        </w:rPr>
        <w:lastRenderedPageBreak/>
        <w:t>SEKCJA III</w:t>
      </w:r>
      <w:r w:rsidR="00EC5E3C" w:rsidRPr="0003360E">
        <w:rPr>
          <w:b/>
          <w:sz w:val="20"/>
          <w:szCs w:val="20"/>
          <w:lang w:val="pl-PL"/>
        </w:rPr>
        <w:t>: PROCEDURA</w:t>
      </w:r>
    </w:p>
    <w:p w:rsidR="005A7D0A" w:rsidRPr="0003360E" w:rsidRDefault="00F816F8" w:rsidP="00D55A71">
      <w:pPr>
        <w:rPr>
          <w:b/>
          <w:sz w:val="20"/>
          <w:szCs w:val="20"/>
          <w:lang w:val="pl-PL"/>
        </w:rPr>
      </w:pPr>
      <w:r w:rsidRPr="0003360E">
        <w:rPr>
          <w:b/>
          <w:smallCaps/>
          <w:sz w:val="20"/>
          <w:szCs w:val="20"/>
          <w:lang w:val="pl-PL"/>
        </w:rPr>
        <w:t>III</w:t>
      </w:r>
      <w:r w:rsidR="005A7D0A" w:rsidRPr="0003360E">
        <w:rPr>
          <w:b/>
          <w:smallCaps/>
          <w:sz w:val="20"/>
          <w:szCs w:val="20"/>
          <w:lang w:val="pl-PL"/>
        </w:rPr>
        <w:t>.1)</w:t>
      </w:r>
      <w:r w:rsidR="005A7D0A" w:rsidRPr="0003360E">
        <w:rPr>
          <w:b/>
          <w:sz w:val="20"/>
          <w:szCs w:val="20"/>
          <w:lang w:val="pl-PL"/>
        </w:rPr>
        <w:t xml:space="preserve"> </w:t>
      </w:r>
      <w:r w:rsidR="005A7D0A" w:rsidRPr="0003360E">
        <w:rPr>
          <w:b/>
          <w:smallCaps/>
          <w:sz w:val="20"/>
          <w:szCs w:val="20"/>
          <w:lang w:val="pl-PL"/>
        </w:rPr>
        <w:t>tryb udzielenia zamówienia</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540"/>
        <w:gridCol w:w="4320"/>
        <w:gridCol w:w="900"/>
      </w:tblGrid>
      <w:tr w:rsidR="00EC5E3C" w:rsidRPr="0003360E" w:rsidTr="005F100D">
        <w:trPr>
          <w:trHeight w:val="2024"/>
        </w:trPr>
        <w:tc>
          <w:tcPr>
            <w:tcW w:w="3780" w:type="dxa"/>
            <w:tcBorders>
              <w:top w:val="single" w:sz="12" w:space="0" w:color="auto"/>
              <w:left w:val="single" w:sz="12" w:space="0" w:color="auto"/>
              <w:bottom w:val="single" w:sz="12" w:space="0" w:color="auto"/>
              <w:right w:val="nil"/>
            </w:tcBorders>
          </w:tcPr>
          <w:p w:rsidR="00EC5E3C" w:rsidRPr="0003360E" w:rsidRDefault="00EC5E3C">
            <w:pPr>
              <w:spacing w:before="120" w:after="120"/>
              <w:rPr>
                <w:sz w:val="20"/>
                <w:szCs w:val="20"/>
                <w:lang w:val="pl-PL"/>
              </w:rPr>
            </w:pPr>
            <w:r w:rsidRPr="0003360E">
              <w:rPr>
                <w:b/>
                <w:sz w:val="20"/>
                <w:szCs w:val="20"/>
                <w:lang w:val="pl-PL"/>
              </w:rPr>
              <w:t>Przetarg nieograniczony</w:t>
            </w:r>
            <w:r w:rsidRPr="0003360E">
              <w:rPr>
                <w:sz w:val="20"/>
                <w:szCs w:val="20"/>
                <w:lang w:val="pl-PL"/>
              </w:rPr>
              <w:t xml:space="preserve">     </w:t>
            </w:r>
            <w:r w:rsidR="00B26046" w:rsidRPr="0003360E">
              <w:rPr>
                <w:sz w:val="20"/>
                <w:szCs w:val="20"/>
                <w:lang w:val="pl-PL"/>
              </w:rPr>
              <w:t xml:space="preserve"> </w:t>
            </w:r>
            <w:r w:rsidR="00463224" w:rsidRPr="0003360E">
              <w:rPr>
                <w:b/>
                <w:sz w:val="20"/>
                <w:szCs w:val="20"/>
                <w:lang w:val="pl-PL"/>
              </w:rPr>
              <w:t>X</w:t>
            </w:r>
          </w:p>
          <w:p w:rsidR="00EC5E3C" w:rsidRPr="0003360E" w:rsidRDefault="00EC5E3C">
            <w:pPr>
              <w:spacing w:before="120" w:after="120"/>
              <w:rPr>
                <w:sz w:val="20"/>
                <w:szCs w:val="20"/>
                <w:lang w:val="pl-PL"/>
              </w:rPr>
            </w:pPr>
            <w:r w:rsidRPr="0003360E">
              <w:rPr>
                <w:b/>
                <w:sz w:val="20"/>
                <w:szCs w:val="20"/>
                <w:lang w:val="pl-PL"/>
              </w:rPr>
              <w:t>Przetarg ograniczony</w:t>
            </w:r>
            <w:r w:rsidRPr="0003360E">
              <w:rPr>
                <w:sz w:val="20"/>
                <w:szCs w:val="20"/>
                <w:lang w:val="pl-PL"/>
              </w:rPr>
              <w:t xml:space="preserve">          </w:t>
            </w:r>
            <w:r w:rsidR="0003360E" w:rsidRPr="0003360E">
              <w:rPr>
                <w:sz w:val="20"/>
                <w:szCs w:val="20"/>
                <w:lang w:val="pl-PL"/>
              </w:rPr>
              <w:t xml:space="preserve"> </w:t>
            </w:r>
            <w:r w:rsidR="0080385D" w:rsidRPr="0003360E">
              <w:rPr>
                <w:sz w:val="20"/>
                <w:szCs w:val="20"/>
                <w:lang w:val="pl-PL"/>
              </w:rPr>
              <w:fldChar w:fldCharType="begin">
                <w:ffData>
                  <w:name w:val="Wybór4"/>
                  <w:enabled/>
                  <w:calcOnExit w:val="0"/>
                  <w:checkBox>
                    <w:sizeAuto/>
                    <w:default w:val="0"/>
                  </w:checkBox>
                </w:ffData>
              </w:fldChar>
            </w:r>
            <w:bookmarkStart w:id="0" w:name="Wybór4"/>
            <w:r w:rsidRPr="0003360E">
              <w:rPr>
                <w:sz w:val="20"/>
                <w:szCs w:val="20"/>
                <w:lang w:val="pl-PL"/>
              </w:rPr>
              <w:instrText xml:space="preserve"> FORMCHECKBOX </w:instrText>
            </w:r>
            <w:r w:rsidR="00FD036C">
              <w:rPr>
                <w:sz w:val="20"/>
                <w:szCs w:val="20"/>
                <w:lang w:val="pl-PL"/>
              </w:rPr>
            </w:r>
            <w:r w:rsidR="00FD036C">
              <w:rPr>
                <w:sz w:val="20"/>
                <w:szCs w:val="20"/>
                <w:lang w:val="pl-PL"/>
              </w:rPr>
              <w:fldChar w:fldCharType="separate"/>
            </w:r>
            <w:r w:rsidR="0080385D" w:rsidRPr="0003360E">
              <w:rPr>
                <w:sz w:val="20"/>
                <w:szCs w:val="20"/>
                <w:lang w:val="pl-PL"/>
              </w:rPr>
              <w:fldChar w:fldCharType="end"/>
            </w:r>
            <w:bookmarkEnd w:id="0"/>
          </w:p>
          <w:p w:rsidR="00753B7E" w:rsidRPr="0003360E" w:rsidRDefault="00FB67F3">
            <w:pPr>
              <w:spacing w:before="120" w:after="120"/>
              <w:rPr>
                <w:b/>
                <w:sz w:val="20"/>
                <w:szCs w:val="20"/>
                <w:lang w:val="pl-PL"/>
              </w:rPr>
            </w:pPr>
            <w:r w:rsidRPr="0003360E">
              <w:rPr>
                <w:b/>
                <w:sz w:val="20"/>
                <w:szCs w:val="20"/>
                <w:lang w:val="pl-PL"/>
              </w:rPr>
              <w:t>Negocjacje z ogłoszeniem</w:t>
            </w:r>
            <w:r w:rsidRPr="0003360E">
              <w:rPr>
                <w:sz w:val="20"/>
                <w:szCs w:val="20"/>
                <w:lang w:val="pl-PL"/>
              </w:rPr>
              <w:t xml:space="preserve">   </w:t>
            </w:r>
            <w:r w:rsidR="0003360E">
              <w:rPr>
                <w:sz w:val="20"/>
                <w:szCs w:val="20"/>
                <w:lang w:val="pl-PL"/>
              </w:rPr>
              <w:t xml:space="preserve">  </w:t>
            </w:r>
            <w:r w:rsidR="0080385D"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0080385D" w:rsidRPr="0003360E">
              <w:rPr>
                <w:b/>
                <w:sz w:val="20"/>
                <w:szCs w:val="20"/>
                <w:lang w:val="pl-PL"/>
              </w:rPr>
              <w:fldChar w:fldCharType="end"/>
            </w:r>
          </w:p>
          <w:p w:rsidR="004F46F5" w:rsidRPr="0003360E" w:rsidRDefault="004F46F5">
            <w:pPr>
              <w:spacing w:before="120" w:after="120"/>
              <w:rPr>
                <w:b/>
                <w:sz w:val="20"/>
                <w:szCs w:val="20"/>
                <w:lang w:val="pl-PL"/>
              </w:rPr>
            </w:pPr>
            <w:r w:rsidRPr="0003360E">
              <w:rPr>
                <w:b/>
                <w:sz w:val="20"/>
                <w:szCs w:val="20"/>
                <w:lang w:val="pl-PL"/>
              </w:rPr>
              <w:t>Dialog konkurencyjny</w:t>
            </w:r>
            <w:r w:rsidRPr="0003360E">
              <w:rPr>
                <w:sz w:val="20"/>
                <w:szCs w:val="20"/>
                <w:lang w:val="pl-PL"/>
              </w:rPr>
              <w:t xml:space="preserve">        </w:t>
            </w:r>
            <w:r w:rsidR="0003360E" w:rsidRPr="0003360E">
              <w:rPr>
                <w:sz w:val="20"/>
                <w:szCs w:val="20"/>
                <w:lang w:val="pl-PL"/>
              </w:rPr>
              <w:t xml:space="preserve">  </w:t>
            </w:r>
            <w:r w:rsidR="0080385D"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0080385D" w:rsidRPr="0003360E">
              <w:rPr>
                <w:b/>
                <w:sz w:val="20"/>
                <w:szCs w:val="20"/>
                <w:lang w:val="pl-PL"/>
              </w:rPr>
              <w:fldChar w:fldCharType="end"/>
            </w:r>
          </w:p>
        </w:tc>
        <w:tc>
          <w:tcPr>
            <w:tcW w:w="540" w:type="dxa"/>
            <w:tcBorders>
              <w:top w:val="single" w:sz="12" w:space="0" w:color="auto"/>
              <w:left w:val="nil"/>
              <w:bottom w:val="single" w:sz="12" w:space="0" w:color="auto"/>
              <w:right w:val="single" w:sz="4" w:space="0" w:color="auto"/>
            </w:tcBorders>
          </w:tcPr>
          <w:p w:rsidR="00EC5E3C" w:rsidRPr="0003360E" w:rsidRDefault="00EC5E3C">
            <w:pPr>
              <w:spacing w:after="120"/>
              <w:rPr>
                <w:b/>
                <w:sz w:val="20"/>
                <w:szCs w:val="20"/>
                <w:lang w:val="pl-PL"/>
              </w:rPr>
            </w:pPr>
          </w:p>
        </w:tc>
        <w:tc>
          <w:tcPr>
            <w:tcW w:w="4320" w:type="dxa"/>
            <w:tcBorders>
              <w:top w:val="single" w:sz="12" w:space="0" w:color="auto"/>
              <w:left w:val="single" w:sz="4" w:space="0" w:color="auto"/>
              <w:bottom w:val="single" w:sz="12" w:space="0" w:color="auto"/>
              <w:right w:val="nil"/>
            </w:tcBorders>
          </w:tcPr>
          <w:p w:rsidR="006E7757" w:rsidRPr="0003360E" w:rsidRDefault="00EC5E3C" w:rsidP="006E7757">
            <w:pPr>
              <w:pStyle w:val="Tematkomentarza"/>
              <w:spacing w:before="120" w:after="120"/>
              <w:rPr>
                <w:lang w:val="pl-PL"/>
              </w:rPr>
            </w:pPr>
            <w:r w:rsidRPr="0003360E">
              <w:rPr>
                <w:lang w:val="pl-PL"/>
              </w:rPr>
              <w:t xml:space="preserve">Negocjacje bez ogłoszenia </w:t>
            </w:r>
          </w:p>
          <w:p w:rsidR="00753B7E" w:rsidRPr="0003360E" w:rsidRDefault="00EC5E3C" w:rsidP="006E7757">
            <w:pPr>
              <w:pStyle w:val="Tematkomentarza"/>
              <w:spacing w:before="120" w:after="120"/>
              <w:rPr>
                <w:lang w:val="pl-PL"/>
              </w:rPr>
            </w:pPr>
            <w:r w:rsidRPr="0003360E">
              <w:rPr>
                <w:lang w:val="pl-PL"/>
              </w:rPr>
              <w:t>Zamówienie z wolnej ręki</w:t>
            </w:r>
          </w:p>
          <w:p w:rsidR="00753B7E" w:rsidRPr="0003360E" w:rsidRDefault="003A0407" w:rsidP="003A0407">
            <w:pPr>
              <w:pStyle w:val="Tekstkomentarza"/>
              <w:spacing w:before="120" w:after="120"/>
              <w:rPr>
                <w:b/>
                <w:lang w:val="pl-PL"/>
              </w:rPr>
            </w:pPr>
            <w:r w:rsidRPr="0003360E">
              <w:rPr>
                <w:b/>
                <w:lang w:val="pl-PL"/>
              </w:rPr>
              <w:t>Zapytanie o cenę</w:t>
            </w:r>
          </w:p>
          <w:p w:rsidR="003A0407" w:rsidRPr="0003360E" w:rsidRDefault="003A0407" w:rsidP="003A0407">
            <w:pPr>
              <w:pStyle w:val="Tekstkomentarza"/>
              <w:spacing w:before="120" w:after="120"/>
              <w:rPr>
                <w:b/>
                <w:lang w:val="pl-PL"/>
              </w:rPr>
            </w:pPr>
            <w:r w:rsidRPr="0003360E">
              <w:rPr>
                <w:b/>
                <w:lang w:val="pl-PL"/>
              </w:rPr>
              <w:t>Licytacja elektroniczna</w:t>
            </w:r>
          </w:p>
        </w:tc>
        <w:tc>
          <w:tcPr>
            <w:tcW w:w="900" w:type="dxa"/>
            <w:tcBorders>
              <w:top w:val="single" w:sz="12" w:space="0" w:color="auto"/>
              <w:left w:val="nil"/>
              <w:bottom w:val="single" w:sz="12" w:space="0" w:color="auto"/>
              <w:right w:val="single" w:sz="12" w:space="0" w:color="auto"/>
            </w:tcBorders>
          </w:tcPr>
          <w:p w:rsidR="00EC5E3C" w:rsidRPr="0003360E" w:rsidRDefault="0080385D">
            <w:pPr>
              <w:spacing w:before="120" w:after="120"/>
              <w:rPr>
                <w:b/>
                <w:sz w:val="20"/>
                <w:szCs w:val="20"/>
                <w:lang w:val="pl-PL"/>
              </w:rPr>
            </w:pPr>
            <w:r w:rsidRPr="0003360E">
              <w:rPr>
                <w:b/>
                <w:sz w:val="20"/>
                <w:szCs w:val="20"/>
                <w:lang w:val="pl-PL"/>
              </w:rPr>
              <w:fldChar w:fldCharType="begin">
                <w:ffData>
                  <w:name w:val="Check54"/>
                  <w:enabled/>
                  <w:calcOnExit w:val="0"/>
                  <w:checkBox>
                    <w:sizeAuto/>
                    <w:default w:val="0"/>
                  </w:checkBox>
                </w:ffData>
              </w:fldChar>
            </w:r>
            <w:bookmarkStart w:id="1" w:name="Check54"/>
            <w:r w:rsidR="00EC5E3C" w:rsidRPr="0003360E">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Pr="0003360E">
              <w:rPr>
                <w:b/>
                <w:sz w:val="20"/>
                <w:szCs w:val="20"/>
                <w:lang w:val="pl-PL"/>
              </w:rPr>
              <w:fldChar w:fldCharType="end"/>
            </w:r>
            <w:bookmarkEnd w:id="1"/>
          </w:p>
          <w:p w:rsidR="00753B7E" w:rsidRPr="0003360E" w:rsidRDefault="0080385D" w:rsidP="003A0407">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B26046" w:rsidRPr="0003360E">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Pr="0003360E">
              <w:rPr>
                <w:b/>
                <w:sz w:val="20"/>
                <w:szCs w:val="20"/>
                <w:lang w:val="pl-PL"/>
              </w:rPr>
              <w:fldChar w:fldCharType="end"/>
            </w:r>
          </w:p>
          <w:p w:rsidR="00463224" w:rsidRPr="0003360E" w:rsidRDefault="0080385D" w:rsidP="00463224">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463224" w:rsidRPr="0003360E">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Pr="0003360E">
              <w:rPr>
                <w:b/>
                <w:sz w:val="20"/>
                <w:szCs w:val="20"/>
                <w:lang w:val="pl-PL"/>
              </w:rPr>
              <w:fldChar w:fldCharType="end"/>
            </w:r>
          </w:p>
          <w:p w:rsidR="001536B5" w:rsidRPr="0003360E" w:rsidRDefault="0080385D" w:rsidP="005F100D">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3A0407" w:rsidRPr="0003360E">
              <w:rPr>
                <w:b/>
                <w:sz w:val="20"/>
                <w:szCs w:val="20"/>
                <w:lang w:val="pl-PL"/>
              </w:rPr>
              <w:instrText xml:space="preserve"> FORMCHECKBOX </w:instrText>
            </w:r>
            <w:r w:rsidR="00FD036C">
              <w:rPr>
                <w:b/>
                <w:sz w:val="20"/>
                <w:szCs w:val="20"/>
                <w:lang w:val="pl-PL"/>
              </w:rPr>
            </w:r>
            <w:r w:rsidR="00FD036C">
              <w:rPr>
                <w:b/>
                <w:sz w:val="20"/>
                <w:szCs w:val="20"/>
                <w:lang w:val="pl-PL"/>
              </w:rPr>
              <w:fldChar w:fldCharType="separate"/>
            </w:r>
            <w:r w:rsidRPr="0003360E">
              <w:rPr>
                <w:b/>
                <w:sz w:val="20"/>
                <w:szCs w:val="20"/>
                <w:lang w:val="pl-PL"/>
              </w:rPr>
              <w:fldChar w:fldCharType="end"/>
            </w:r>
          </w:p>
        </w:tc>
      </w:tr>
    </w:tbl>
    <w:p w:rsidR="001536B5" w:rsidRPr="0003360E" w:rsidRDefault="001536B5" w:rsidP="00D55A71">
      <w:pPr>
        <w:rPr>
          <w:b/>
          <w:sz w:val="16"/>
          <w:szCs w:val="16"/>
          <w:lang w:val="pl-PL"/>
        </w:rPr>
      </w:pPr>
    </w:p>
    <w:p w:rsidR="00983B35" w:rsidRPr="0003360E" w:rsidRDefault="00F816F8" w:rsidP="00D55A71">
      <w:pPr>
        <w:rPr>
          <w:lang w:val="pl-PL"/>
        </w:rPr>
      </w:pPr>
      <w:r w:rsidRPr="0003360E">
        <w:rPr>
          <w:b/>
          <w:sz w:val="20"/>
          <w:lang w:val="pl-PL"/>
        </w:rPr>
        <w:t>III</w:t>
      </w:r>
      <w:r w:rsidR="00983B35" w:rsidRPr="0003360E">
        <w:rPr>
          <w:b/>
          <w:sz w:val="20"/>
          <w:lang w:val="pl-PL"/>
        </w:rPr>
        <w:t xml:space="preserve">.2) </w:t>
      </w:r>
      <w:r w:rsidR="00983B35" w:rsidRPr="0003360E">
        <w:rPr>
          <w:b/>
          <w:smallCaps/>
          <w:sz w:val="20"/>
          <w:lang w:val="pl-PL"/>
        </w:rPr>
        <w:t>Informacje administracyjne</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983B35" w:rsidRPr="0003360E" w:rsidTr="00C076DB">
        <w:trPr>
          <w:trHeight w:val="750"/>
        </w:trPr>
        <w:tc>
          <w:tcPr>
            <w:tcW w:w="9540" w:type="dxa"/>
            <w:tcBorders>
              <w:top w:val="single" w:sz="12" w:space="0" w:color="auto"/>
              <w:left w:val="single" w:sz="12" w:space="0" w:color="auto"/>
              <w:bottom w:val="single" w:sz="12" w:space="0" w:color="auto"/>
              <w:right w:val="single" w:sz="12" w:space="0" w:color="auto"/>
            </w:tcBorders>
          </w:tcPr>
          <w:p w:rsidR="00983B35" w:rsidRPr="0003360E" w:rsidRDefault="00983B35" w:rsidP="003A3515">
            <w:pPr>
              <w:spacing w:before="120" w:after="120"/>
              <w:rPr>
                <w:b/>
                <w:sz w:val="20"/>
                <w:lang w:val="pl-PL"/>
              </w:rPr>
            </w:pPr>
            <w:r w:rsidRPr="0003360E">
              <w:rPr>
                <w:b/>
                <w:sz w:val="20"/>
                <w:lang w:val="pl-PL"/>
              </w:rPr>
              <w:t xml:space="preserve">Zamówienie </w:t>
            </w:r>
            <w:r w:rsidRPr="0003360E">
              <w:rPr>
                <w:b/>
                <w:caps/>
                <w:sz w:val="20"/>
                <w:lang w:val="pl-PL"/>
              </w:rPr>
              <w:t>dotyczy</w:t>
            </w:r>
            <w:r w:rsidRPr="0003360E">
              <w:rPr>
                <w:b/>
                <w:sz w:val="20"/>
                <w:lang w:val="pl-PL"/>
              </w:rPr>
              <w:t xml:space="preserve"> projektu/programu finansowanego ze środków Unii Europejskiej</w:t>
            </w:r>
          </w:p>
          <w:p w:rsidR="000912C0" w:rsidRPr="0003360E" w:rsidRDefault="00983B35" w:rsidP="00C076DB">
            <w:pPr>
              <w:ind w:left="885" w:hanging="851"/>
              <w:jc w:val="both"/>
              <w:rPr>
                <w:sz w:val="20"/>
                <w:lang w:val="pl-PL"/>
              </w:rPr>
            </w:pPr>
            <w:r w:rsidRPr="0003360E">
              <w:rPr>
                <w:b/>
                <w:sz w:val="20"/>
                <w:lang w:val="pl-PL"/>
              </w:rPr>
              <w:t xml:space="preserve">tak </w:t>
            </w:r>
            <w:r w:rsidR="0080385D" w:rsidRPr="0003360E">
              <w:rPr>
                <w:b/>
                <w:sz w:val="20"/>
                <w:lang w:val="pl-PL"/>
              </w:rPr>
              <w:fldChar w:fldCharType="begin">
                <w:ffData>
                  <w:name w:val="Check10"/>
                  <w:enabled/>
                  <w:calcOnExit w:val="0"/>
                  <w:checkBox>
                    <w:sizeAuto/>
                    <w:default w:val="0"/>
                  </w:checkBox>
                </w:ffData>
              </w:fldChar>
            </w:r>
            <w:r w:rsidR="00C076DB" w:rsidRPr="0003360E">
              <w:rPr>
                <w:b/>
                <w:sz w:val="20"/>
                <w:lang w:val="pl-PL"/>
              </w:rPr>
              <w:instrText xml:space="preserve"> FORMCHECKBOX </w:instrText>
            </w:r>
            <w:r w:rsidR="00FD036C">
              <w:rPr>
                <w:b/>
                <w:sz w:val="20"/>
                <w:lang w:val="pl-PL"/>
              </w:rPr>
            </w:r>
            <w:r w:rsidR="00FD036C">
              <w:rPr>
                <w:b/>
                <w:sz w:val="20"/>
                <w:lang w:val="pl-PL"/>
              </w:rPr>
              <w:fldChar w:fldCharType="separate"/>
            </w:r>
            <w:r w:rsidR="0080385D" w:rsidRPr="0003360E">
              <w:rPr>
                <w:b/>
                <w:sz w:val="20"/>
                <w:lang w:val="pl-PL"/>
              </w:rPr>
              <w:fldChar w:fldCharType="end"/>
            </w:r>
            <w:r w:rsidR="00C076DB" w:rsidRPr="0003360E">
              <w:rPr>
                <w:b/>
                <w:sz w:val="20"/>
                <w:lang w:val="pl-PL"/>
              </w:rPr>
              <w:t xml:space="preserve"> </w:t>
            </w:r>
            <w:r w:rsidR="00C076DB" w:rsidRPr="0003360E">
              <w:rPr>
                <w:sz w:val="20"/>
                <w:lang w:val="pl-PL"/>
              </w:rPr>
              <w:t>wskazać projekt/program</w:t>
            </w:r>
            <w:r w:rsidR="00590265" w:rsidRPr="0003360E">
              <w:rPr>
                <w:sz w:val="20"/>
                <w:lang w:val="pl-PL"/>
              </w:rPr>
              <w:t xml:space="preserve"> </w:t>
            </w:r>
            <w:r w:rsidR="00C076DB" w:rsidRPr="0003360E">
              <w:rPr>
                <w:sz w:val="20"/>
                <w:lang w:val="pl-PL"/>
              </w:rPr>
              <w:t xml:space="preserve">                               </w:t>
            </w:r>
            <w:r w:rsidRPr="0003360E">
              <w:rPr>
                <w:b/>
                <w:sz w:val="20"/>
                <w:lang w:val="pl-PL"/>
              </w:rPr>
              <w:t xml:space="preserve">nie </w:t>
            </w:r>
            <w:r w:rsidR="00C076DB" w:rsidRPr="0003360E">
              <w:rPr>
                <w:b/>
                <w:sz w:val="20"/>
                <w:lang w:val="pl-PL"/>
              </w:rPr>
              <w:t xml:space="preserve">X </w:t>
            </w:r>
          </w:p>
        </w:tc>
      </w:tr>
    </w:tbl>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E43C43" w:rsidRPr="0003360E" w:rsidRDefault="00844583" w:rsidP="00124EC9">
      <w:pPr>
        <w:pStyle w:val="Legenda"/>
        <w:spacing w:before="0" w:after="0"/>
      </w:pPr>
      <w:r w:rsidRPr="0003360E">
        <w:rPr>
          <w:sz w:val="16"/>
          <w:szCs w:val="16"/>
        </w:rPr>
        <w:t xml:space="preserve"> </w:t>
      </w:r>
      <w:r w:rsidR="00E43C43" w:rsidRPr="0003360E">
        <w:t>SEKCJA IV: UDZIELENIE ZAMÓWIENIA</w:t>
      </w:r>
    </w:p>
    <w:p w:rsidR="00E43C43" w:rsidRPr="0003360E" w:rsidRDefault="00E43C43" w:rsidP="00124EC9">
      <w:pPr>
        <w:pStyle w:val="Rub2"/>
        <w:ind w:right="-595"/>
        <w:rPr>
          <w:sz w:val="32"/>
          <w:lang w:val="pl-PL"/>
        </w:rPr>
      </w:pPr>
      <w:r w:rsidRPr="0003360E">
        <w:rPr>
          <w:b/>
          <w:lang w:val="pl-PL"/>
        </w:rPr>
        <w:t xml:space="preserve">Część Nr </w:t>
      </w:r>
      <w:r w:rsidRPr="0003360E">
        <w:rPr>
          <w:smallCaps w:val="0"/>
          <w:lang w:val="pl-PL"/>
        </w:rPr>
        <w:t>(</w:t>
      </w:r>
      <w:r w:rsidRPr="0003360E">
        <w:rPr>
          <w:i/>
          <w:smallCaps w:val="0"/>
          <w:lang w:val="pl-PL"/>
        </w:rPr>
        <w:t>jeżeli dotyczy</w:t>
      </w:r>
      <w:r w:rsidRPr="0003360E">
        <w:rPr>
          <w:smallCaps w:val="0"/>
          <w:lang w:val="pl-PL"/>
        </w:rPr>
        <w:t>):</w:t>
      </w:r>
      <w:r w:rsidRPr="0003360E">
        <w:rPr>
          <w:smallCaps w:val="0"/>
          <w:vertAlign w:val="superscript"/>
          <w:lang w:val="pl-PL"/>
        </w:rPr>
        <w:t>1)</w:t>
      </w:r>
      <w:r w:rsidRPr="0003360E">
        <w:rPr>
          <w:b/>
          <w:lang w:val="pl-PL"/>
        </w:rPr>
        <w:t xml:space="preserve"> </w:t>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t xml:space="preserve">    </w:t>
      </w:r>
      <w:r w:rsidRPr="0003360E">
        <w:rPr>
          <w:b/>
          <w:lang w:val="pl-PL"/>
        </w:rPr>
        <w:t xml:space="preserve">Nazwa </w:t>
      </w:r>
      <w:r w:rsidRPr="0003360E">
        <w:rPr>
          <w:i/>
          <w:lang w:val="pl-PL"/>
        </w:rPr>
        <w:t>(</w:t>
      </w:r>
      <w:r w:rsidRPr="0003360E">
        <w:rPr>
          <w:i/>
          <w:smallCaps w:val="0"/>
          <w:lang w:val="pl-PL"/>
        </w:rPr>
        <w:t>jeżeli dotyczy</w:t>
      </w:r>
      <w:r w:rsidRPr="0003360E">
        <w:rPr>
          <w:i/>
          <w:sz w:val="24"/>
          <w:lang w:val="pl-PL"/>
        </w:rPr>
        <w:t>)</w:t>
      </w:r>
      <w:r w:rsidRPr="0003360E">
        <w:rPr>
          <w:sz w:val="24"/>
          <w:lang w:val="pl-PL"/>
        </w:rPr>
        <w:t>:</w:t>
      </w:r>
      <w:r w:rsidRPr="0003360E">
        <w:rPr>
          <w:vertAlign w:val="superscript"/>
          <w:lang w:val="pl-PL"/>
        </w:rPr>
        <w:t>1)</w:t>
      </w:r>
      <w:r w:rsidRPr="0003360E">
        <w:rPr>
          <w:sz w:val="24"/>
          <w:lang w:val="pl-PL"/>
        </w:rPr>
        <w:t xml:space="preserve"> </w:t>
      </w:r>
      <w:r w:rsidRPr="0003360E">
        <w:rPr>
          <w:sz w:val="24"/>
          <w:u w:val="single"/>
          <w:lang w:val="pl-PL"/>
        </w:rPr>
        <w:t xml:space="preserve">   </w:t>
      </w:r>
      <w:r w:rsidRPr="0003360E">
        <w:rPr>
          <w:sz w:val="16"/>
          <w:u w:val="single"/>
          <w:lang w:val="pl-PL"/>
        </w:rPr>
        <w:t>______________________________________________</w:t>
      </w:r>
    </w:p>
    <w:tbl>
      <w:tblPr>
        <w:tblW w:w="9540" w:type="dxa"/>
        <w:tblInd w:w="108" w:type="dxa"/>
        <w:tblLayout w:type="fixed"/>
        <w:tblLook w:val="0000" w:firstRow="0" w:lastRow="0" w:firstColumn="0" w:lastColumn="0" w:noHBand="0" w:noVBand="0"/>
      </w:tblPr>
      <w:tblGrid>
        <w:gridCol w:w="4500"/>
        <w:gridCol w:w="2340"/>
        <w:gridCol w:w="2700"/>
      </w:tblGrid>
      <w:tr w:rsidR="00E43C43" w:rsidRPr="0003360E" w:rsidTr="00FC578D">
        <w:trPr>
          <w:cantSplit/>
        </w:trPr>
        <w:tc>
          <w:tcPr>
            <w:tcW w:w="9540" w:type="dxa"/>
            <w:gridSpan w:val="3"/>
            <w:tcBorders>
              <w:top w:val="single" w:sz="12" w:space="0" w:color="auto"/>
              <w:left w:val="single" w:sz="12" w:space="0" w:color="auto"/>
              <w:bottom w:val="single" w:sz="12" w:space="0" w:color="auto"/>
              <w:right w:val="single" w:sz="12" w:space="0" w:color="auto"/>
            </w:tcBorders>
          </w:tcPr>
          <w:p w:rsidR="00E43C43" w:rsidRPr="0003360E" w:rsidRDefault="00E43C43" w:rsidP="005E6E96">
            <w:pPr>
              <w:rPr>
                <w:b/>
                <w:sz w:val="20"/>
                <w:szCs w:val="20"/>
                <w:lang w:val="pl-PL"/>
              </w:rPr>
            </w:pPr>
            <w:r w:rsidRPr="0003360E">
              <w:rPr>
                <w:b/>
                <w:sz w:val="20"/>
                <w:szCs w:val="20"/>
                <w:lang w:val="pl-PL"/>
              </w:rPr>
              <w:t xml:space="preserve">IV.1) </w:t>
            </w:r>
            <w:r w:rsidRPr="0003360E">
              <w:rPr>
                <w:b/>
                <w:smallCaps/>
                <w:sz w:val="20"/>
                <w:szCs w:val="20"/>
                <w:lang w:val="pl-PL"/>
              </w:rPr>
              <w:t>Data udzielenia zamówienia</w:t>
            </w:r>
            <w:r w:rsidRPr="0003360E">
              <w:rPr>
                <w:b/>
                <w:lang w:val="pl-PL"/>
              </w:rPr>
              <w:t xml:space="preserve">:    </w:t>
            </w:r>
            <w:r w:rsidR="005E6E96" w:rsidRPr="005E6E96">
              <w:rPr>
                <w:lang w:val="pl-PL"/>
              </w:rPr>
              <w:t>30</w:t>
            </w:r>
            <w:r w:rsidRPr="0003360E">
              <w:rPr>
                <w:lang w:val="pl-PL"/>
              </w:rPr>
              <w:t>/</w:t>
            </w:r>
            <w:r w:rsidR="005E6E96">
              <w:rPr>
                <w:lang w:val="pl-PL"/>
              </w:rPr>
              <w:t>06</w:t>
            </w:r>
            <w:r w:rsidRPr="0003360E">
              <w:rPr>
                <w:lang w:val="pl-PL"/>
              </w:rPr>
              <w:t>/</w:t>
            </w:r>
            <w:r w:rsidR="005E6E96">
              <w:rPr>
                <w:lang w:val="pl-PL"/>
              </w:rPr>
              <w:t>2016</w:t>
            </w:r>
            <w:r w:rsidRPr="0003360E">
              <w:rPr>
                <w:lang w:val="pl-PL"/>
              </w:rPr>
              <w:t xml:space="preserve"> </w:t>
            </w:r>
            <w:r w:rsidRPr="0003360E">
              <w:rPr>
                <w:i/>
                <w:lang w:val="pl-PL"/>
              </w:rPr>
              <w:t>(dd/mm/rrrr</w:t>
            </w:r>
            <w:r w:rsidRPr="0003360E">
              <w:rPr>
                <w:i/>
                <w:sz w:val="20"/>
                <w:szCs w:val="20"/>
                <w:lang w:val="pl-PL"/>
              </w:rPr>
              <w:t>)</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181EFF">
            <w:pPr>
              <w:rPr>
                <w:b/>
                <w:sz w:val="20"/>
                <w:szCs w:val="20"/>
                <w:lang w:val="pl-PL"/>
              </w:rPr>
            </w:pPr>
            <w:r w:rsidRPr="0003360E">
              <w:rPr>
                <w:b/>
                <w:sz w:val="20"/>
                <w:szCs w:val="20"/>
                <w:lang w:val="pl-PL"/>
              </w:rPr>
              <w:t xml:space="preserve">IV.2) </w:t>
            </w:r>
            <w:r w:rsidRPr="0003360E">
              <w:rPr>
                <w:b/>
                <w:smallCaps/>
                <w:sz w:val="20"/>
                <w:szCs w:val="20"/>
                <w:lang w:val="pl-PL"/>
              </w:rPr>
              <w:t>Liczba otrzymanych ofert</w:t>
            </w:r>
            <w:r w:rsidRPr="0003360E">
              <w:rPr>
                <w:b/>
                <w:sz w:val="20"/>
                <w:szCs w:val="20"/>
                <w:lang w:val="pl-PL"/>
              </w:rPr>
              <w:t xml:space="preserve">: </w:t>
            </w:r>
            <w:r w:rsidR="00181EFF">
              <w:rPr>
                <w:sz w:val="20"/>
                <w:szCs w:val="20"/>
                <w:lang w:val="pl-PL"/>
              </w:rPr>
              <w:t>2</w:t>
            </w:r>
            <w:bookmarkStart w:id="2" w:name="_GoBack"/>
            <w:bookmarkEnd w:id="2"/>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181EFF">
            <w:pPr>
              <w:rPr>
                <w:b/>
                <w:sz w:val="20"/>
                <w:szCs w:val="20"/>
                <w:lang w:val="pl-PL"/>
              </w:rPr>
            </w:pPr>
            <w:r w:rsidRPr="0003360E">
              <w:rPr>
                <w:b/>
                <w:sz w:val="20"/>
                <w:szCs w:val="20"/>
                <w:lang w:val="pl-PL"/>
              </w:rPr>
              <w:t xml:space="preserve">IV.3) </w:t>
            </w:r>
            <w:r w:rsidRPr="0003360E">
              <w:rPr>
                <w:b/>
                <w:smallCaps/>
                <w:sz w:val="20"/>
                <w:szCs w:val="20"/>
                <w:lang w:val="pl-PL"/>
              </w:rPr>
              <w:t>Liczba odrzuconych ofert</w:t>
            </w:r>
            <w:r w:rsidRPr="0003360E">
              <w:rPr>
                <w:b/>
                <w:sz w:val="20"/>
                <w:szCs w:val="20"/>
                <w:lang w:val="pl-PL"/>
              </w:rPr>
              <w:t xml:space="preserve">: </w:t>
            </w:r>
            <w:r w:rsidR="00181EFF">
              <w:rPr>
                <w:sz w:val="20"/>
                <w:szCs w:val="20"/>
                <w:lang w:val="pl-PL"/>
              </w:rPr>
              <w:t>0</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b/>
                <w:sz w:val="20"/>
                <w:szCs w:val="20"/>
                <w:lang w:val="pl-PL"/>
              </w:rPr>
            </w:pPr>
            <w:r w:rsidRPr="0003360E">
              <w:rPr>
                <w:b/>
                <w:sz w:val="20"/>
                <w:szCs w:val="20"/>
                <w:lang w:val="pl-PL"/>
              </w:rPr>
              <w:t xml:space="preserve">IV.4) </w:t>
            </w:r>
            <w:r w:rsidRPr="0003360E">
              <w:rPr>
                <w:b/>
                <w:smallCaps/>
                <w:sz w:val="20"/>
                <w:szCs w:val="20"/>
                <w:lang w:val="pl-PL"/>
              </w:rPr>
              <w:t>Nazwa i adres wykonawcy, któremu udzielono zamówienia</w:t>
            </w:r>
            <w:r w:rsidRPr="0003360E">
              <w:rPr>
                <w:b/>
                <w:smallCaps/>
                <w:sz w:val="20"/>
                <w:szCs w:val="20"/>
                <w:vertAlign w:val="superscript"/>
                <w:lang w:val="pl-PL"/>
              </w:rPr>
              <w:t>2)</w:t>
            </w:r>
            <w:r w:rsidRPr="0003360E">
              <w:rPr>
                <w:b/>
                <w:smallCaps/>
                <w:sz w:val="20"/>
                <w:szCs w:val="20"/>
                <w:lang w:val="pl-PL"/>
              </w:rPr>
              <w:t xml:space="preserve"> </w:t>
            </w:r>
          </w:p>
        </w:tc>
      </w:tr>
      <w:tr w:rsidR="00E43C43" w:rsidRPr="0003360E" w:rsidTr="00FC578D">
        <w:trPr>
          <w:cantSplit/>
        </w:trPr>
        <w:tc>
          <w:tcPr>
            <w:tcW w:w="9540" w:type="dxa"/>
            <w:gridSpan w:val="3"/>
            <w:tcBorders>
              <w:top w:val="single" w:sz="4" w:space="0" w:color="auto"/>
              <w:left w:val="single" w:sz="12" w:space="0" w:color="auto"/>
              <w:bottom w:val="single" w:sz="4" w:space="0" w:color="auto"/>
              <w:right w:val="single" w:sz="12" w:space="0" w:color="auto"/>
            </w:tcBorders>
          </w:tcPr>
          <w:p w:rsidR="00E43C43" w:rsidRDefault="00E43C43" w:rsidP="007754CF">
            <w:pPr>
              <w:tabs>
                <w:tab w:val="left" w:pos="284"/>
                <w:tab w:val="left" w:pos="993"/>
              </w:tabs>
              <w:jc w:val="both"/>
              <w:rPr>
                <w:sz w:val="20"/>
                <w:szCs w:val="20"/>
                <w:lang w:val="pl-PL"/>
              </w:rPr>
            </w:pPr>
            <w:r w:rsidRPr="0003360E">
              <w:rPr>
                <w:sz w:val="20"/>
                <w:szCs w:val="20"/>
                <w:lang w:val="pl-PL"/>
              </w:rPr>
              <w:t xml:space="preserve">Nazwa: </w:t>
            </w:r>
            <w:r w:rsidR="00181EFF" w:rsidRPr="00181EFF">
              <w:rPr>
                <w:rFonts w:ascii="Tahoma" w:hAnsi="Tahoma" w:cs="Tahoma"/>
                <w:sz w:val="20"/>
                <w:szCs w:val="20"/>
              </w:rPr>
              <w:t>MILAG Usługi Budowlane Michał Łaga</w:t>
            </w:r>
          </w:p>
          <w:p w:rsidR="0003360E" w:rsidRPr="0003360E" w:rsidRDefault="0003360E" w:rsidP="0003360E">
            <w:pPr>
              <w:rPr>
                <w:sz w:val="16"/>
                <w:szCs w:val="16"/>
                <w:lang w:val="pl-PL"/>
              </w:rPr>
            </w:pPr>
          </w:p>
        </w:tc>
      </w:tr>
      <w:tr w:rsidR="00E43C43" w:rsidRPr="0003360E" w:rsidTr="00FC578D">
        <w:trPr>
          <w:cantSplit/>
        </w:trPr>
        <w:tc>
          <w:tcPr>
            <w:tcW w:w="9540" w:type="dxa"/>
            <w:gridSpan w:val="3"/>
            <w:tcBorders>
              <w:top w:val="single" w:sz="4" w:space="0" w:color="auto"/>
              <w:left w:val="single" w:sz="12"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Adres pocztowy:</w:t>
            </w:r>
          </w:p>
          <w:p w:rsidR="00E43C43" w:rsidRPr="00BF283A" w:rsidRDefault="00BF283A" w:rsidP="00C059EF">
            <w:pPr>
              <w:ind w:left="1134" w:hanging="1134"/>
              <w:jc w:val="both"/>
              <w:rPr>
                <w:rFonts w:ascii="Tahoma" w:hAnsi="Tahoma" w:cs="Tahoma"/>
                <w:sz w:val="20"/>
                <w:szCs w:val="20"/>
                <w:lang w:val="pl-PL"/>
              </w:rPr>
            </w:pPr>
            <w:r w:rsidRPr="00BF283A">
              <w:rPr>
                <w:rFonts w:ascii="Tahoma" w:hAnsi="Tahoma" w:cs="Tahoma"/>
                <w:sz w:val="20"/>
                <w:szCs w:val="20"/>
              </w:rPr>
              <w:t>ul. Szewska 12/6B</w:t>
            </w:r>
            <w:r w:rsidR="00D131E7" w:rsidRPr="00BF283A">
              <w:rPr>
                <w:rFonts w:ascii="Tahoma" w:hAnsi="Tahoma" w:cs="Tahoma"/>
                <w:sz w:val="20"/>
                <w:szCs w:val="20"/>
                <w:lang w:val="pl-PL"/>
              </w:rPr>
              <w:t xml:space="preserve"> </w:t>
            </w:r>
          </w:p>
        </w:tc>
      </w:tr>
      <w:tr w:rsidR="00E43C43" w:rsidRPr="0003360E" w:rsidTr="00FC578D">
        <w:trPr>
          <w:cantSplit/>
        </w:trPr>
        <w:tc>
          <w:tcPr>
            <w:tcW w:w="4500" w:type="dxa"/>
            <w:tcBorders>
              <w:top w:val="single" w:sz="4" w:space="0" w:color="auto"/>
              <w:left w:val="single" w:sz="12" w:space="0" w:color="auto"/>
              <w:bottom w:val="single" w:sz="6" w:space="0" w:color="auto"/>
              <w:right w:val="single" w:sz="4" w:space="0" w:color="auto"/>
            </w:tcBorders>
          </w:tcPr>
          <w:p w:rsidR="00E43C43" w:rsidRPr="0003360E" w:rsidRDefault="00E43C43" w:rsidP="00FC578D">
            <w:pPr>
              <w:rPr>
                <w:sz w:val="20"/>
                <w:szCs w:val="20"/>
                <w:lang w:val="pl-PL"/>
              </w:rPr>
            </w:pPr>
            <w:r w:rsidRPr="0003360E">
              <w:rPr>
                <w:sz w:val="20"/>
                <w:szCs w:val="20"/>
                <w:lang w:val="pl-PL"/>
              </w:rPr>
              <w:t>Miejscowość:</w:t>
            </w:r>
          </w:p>
          <w:p w:rsidR="00E43C43" w:rsidRPr="00BF283A" w:rsidRDefault="00BF283A" w:rsidP="00D131E7">
            <w:pPr>
              <w:rPr>
                <w:rFonts w:ascii="Tahoma" w:hAnsi="Tahoma" w:cs="Tahoma"/>
                <w:sz w:val="20"/>
                <w:szCs w:val="20"/>
                <w:lang w:val="pl-PL"/>
              </w:rPr>
            </w:pPr>
            <w:r w:rsidRPr="00BF283A">
              <w:rPr>
                <w:rFonts w:ascii="Tahoma" w:hAnsi="Tahoma" w:cs="Tahoma"/>
                <w:sz w:val="20"/>
                <w:szCs w:val="20"/>
              </w:rPr>
              <w:t>Gdynia</w:t>
            </w:r>
            <w:r w:rsidR="00D131E7" w:rsidRPr="00BF283A">
              <w:rPr>
                <w:rStyle w:val="oznaczenie"/>
                <w:rFonts w:ascii="Tahoma" w:hAnsi="Tahoma" w:cs="Tahoma"/>
                <w:sz w:val="20"/>
                <w:szCs w:val="20"/>
              </w:rPr>
              <w:t xml:space="preserve"> </w:t>
            </w:r>
          </w:p>
        </w:tc>
        <w:tc>
          <w:tcPr>
            <w:tcW w:w="2340" w:type="dxa"/>
            <w:tcBorders>
              <w:top w:val="single" w:sz="4" w:space="0" w:color="auto"/>
              <w:left w:val="single" w:sz="4" w:space="0" w:color="auto"/>
              <w:bottom w:val="single" w:sz="6" w:space="0" w:color="auto"/>
              <w:right w:val="single" w:sz="6" w:space="0" w:color="auto"/>
            </w:tcBorders>
          </w:tcPr>
          <w:p w:rsidR="00E43C43" w:rsidRPr="0003360E" w:rsidRDefault="00E43C43" w:rsidP="00FC578D">
            <w:pPr>
              <w:rPr>
                <w:sz w:val="20"/>
                <w:szCs w:val="20"/>
                <w:lang w:val="pl-PL"/>
              </w:rPr>
            </w:pPr>
            <w:r w:rsidRPr="0003360E">
              <w:rPr>
                <w:sz w:val="20"/>
                <w:szCs w:val="20"/>
                <w:lang w:val="pl-PL"/>
              </w:rPr>
              <w:t>Kod pocztowy:</w:t>
            </w:r>
          </w:p>
          <w:p w:rsidR="00E43C43" w:rsidRPr="00181EFF" w:rsidRDefault="00181EFF" w:rsidP="007754CF">
            <w:pPr>
              <w:rPr>
                <w:rFonts w:ascii="Tahoma" w:hAnsi="Tahoma" w:cs="Tahoma"/>
                <w:sz w:val="20"/>
                <w:szCs w:val="20"/>
                <w:lang w:val="pl-PL"/>
              </w:rPr>
            </w:pPr>
            <w:r w:rsidRPr="00181EFF">
              <w:rPr>
                <w:rFonts w:ascii="Tahoma" w:hAnsi="Tahoma" w:cs="Tahoma"/>
                <w:sz w:val="20"/>
                <w:szCs w:val="20"/>
              </w:rPr>
              <w:t>81-166</w:t>
            </w:r>
          </w:p>
        </w:tc>
        <w:tc>
          <w:tcPr>
            <w:tcW w:w="2700" w:type="dxa"/>
            <w:tcBorders>
              <w:top w:val="single" w:sz="4" w:space="0" w:color="auto"/>
              <w:left w:val="single" w:sz="6"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Kraj/województwo:</w:t>
            </w:r>
          </w:p>
          <w:p w:rsidR="00865B75" w:rsidRPr="000F4AF0" w:rsidRDefault="00996249" w:rsidP="00181EFF">
            <w:pPr>
              <w:rPr>
                <w:rFonts w:ascii="Tahoma" w:hAnsi="Tahoma" w:cs="Tahoma"/>
                <w:sz w:val="20"/>
                <w:szCs w:val="20"/>
                <w:lang w:val="pl-PL"/>
              </w:rPr>
            </w:pPr>
            <w:r w:rsidRPr="000F4AF0">
              <w:rPr>
                <w:rFonts w:ascii="Tahoma" w:hAnsi="Tahoma" w:cs="Tahoma"/>
                <w:sz w:val="20"/>
                <w:szCs w:val="20"/>
                <w:lang w:val="pl-PL"/>
              </w:rPr>
              <w:t>Polska/</w:t>
            </w:r>
            <w:r w:rsidR="00181EFF">
              <w:rPr>
                <w:rFonts w:ascii="Tahoma" w:hAnsi="Tahoma" w:cs="Tahoma"/>
                <w:sz w:val="20"/>
                <w:szCs w:val="20"/>
                <w:lang w:val="pl-PL"/>
              </w:rPr>
              <w:t>pomorskie</w:t>
            </w:r>
          </w:p>
        </w:tc>
      </w:tr>
      <w:tr w:rsidR="00E43C43" w:rsidRPr="0003360E" w:rsidTr="00FC578D">
        <w:tblPrEx>
          <w:tblLook w:val="01E0" w:firstRow="1" w:lastRow="1" w:firstColumn="1" w:lastColumn="1" w:noHBand="0" w:noVBand="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i/>
                <w:sz w:val="20"/>
                <w:szCs w:val="20"/>
                <w:vertAlign w:val="superscript"/>
                <w:lang w:val="pl-PL"/>
              </w:rPr>
            </w:pPr>
            <w:r w:rsidRPr="0003360E">
              <w:rPr>
                <w:b/>
                <w:sz w:val="20"/>
                <w:szCs w:val="20"/>
                <w:lang w:val="pl-PL"/>
              </w:rPr>
              <w:t xml:space="preserve">IV.5) Szacunkowa wartość zamówienia </w:t>
            </w:r>
            <w:r w:rsidRPr="0003360E">
              <w:rPr>
                <w:i/>
                <w:sz w:val="20"/>
                <w:szCs w:val="20"/>
                <w:lang w:val="pl-PL"/>
              </w:rPr>
              <w:t>(bez VAT)</w:t>
            </w:r>
            <w:r w:rsidRPr="0003360E">
              <w:rPr>
                <w:i/>
                <w:sz w:val="20"/>
                <w:szCs w:val="20"/>
                <w:vertAlign w:val="superscript"/>
                <w:lang w:val="pl-PL"/>
              </w:rPr>
              <w:t>3)</w:t>
            </w:r>
          </w:p>
          <w:p w:rsidR="00E43C43" w:rsidRPr="0003360E" w:rsidRDefault="00E43C43" w:rsidP="00181EFF">
            <w:pPr>
              <w:spacing w:before="120" w:after="120"/>
              <w:rPr>
                <w:sz w:val="20"/>
                <w:szCs w:val="20"/>
                <w:highlight w:val="yellow"/>
                <w:lang w:val="pl-PL"/>
              </w:rPr>
            </w:pPr>
            <w:r w:rsidRPr="0003360E">
              <w:rPr>
                <w:sz w:val="20"/>
                <w:szCs w:val="20"/>
                <w:lang w:val="pl-PL"/>
              </w:rPr>
              <w:t xml:space="preserve">Wartość   </w:t>
            </w:r>
            <w:r w:rsidR="00181EFF">
              <w:rPr>
                <w:rFonts w:cs="Arial"/>
                <w:sz w:val="18"/>
                <w:szCs w:val="18"/>
                <w:lang w:val="pl-PL" w:eastAsia="pl-PL"/>
              </w:rPr>
              <w:t>60 975,00</w:t>
            </w:r>
            <w:r w:rsidR="00C076DB" w:rsidRPr="0003360E">
              <w:rPr>
                <w:sz w:val="20"/>
                <w:szCs w:val="20"/>
              </w:rPr>
              <w:t xml:space="preserve"> </w:t>
            </w:r>
            <w:r w:rsidRPr="0003360E">
              <w:rPr>
                <w:sz w:val="20"/>
                <w:szCs w:val="20"/>
                <w:lang w:val="pl-PL"/>
              </w:rPr>
              <w:t>PLN</w:t>
            </w:r>
          </w:p>
        </w:tc>
      </w:tr>
      <w:tr w:rsidR="00E43C43" w:rsidRPr="0003360E" w:rsidTr="00FC578D">
        <w:tblPrEx>
          <w:tblLook w:val="01E0" w:firstRow="1" w:lastRow="1" w:firstColumn="1" w:lastColumn="1" w:noHBand="0" w:noVBand="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03360E">
            <w:pPr>
              <w:spacing w:before="120" w:after="120"/>
              <w:ind w:left="459" w:hanging="459"/>
              <w:rPr>
                <w:b/>
                <w:sz w:val="20"/>
                <w:szCs w:val="20"/>
                <w:lang w:val="pl-PL"/>
              </w:rPr>
            </w:pPr>
            <w:r w:rsidRPr="0003360E">
              <w:rPr>
                <w:b/>
                <w:sz w:val="20"/>
                <w:szCs w:val="20"/>
                <w:lang w:val="pl-PL"/>
              </w:rPr>
              <w:t xml:space="preserve">IV.6) </w:t>
            </w:r>
            <w:r w:rsidRPr="0003360E">
              <w:rPr>
                <w:b/>
                <w:smallCaps/>
                <w:sz w:val="20"/>
                <w:szCs w:val="20"/>
                <w:lang w:val="pl-PL"/>
              </w:rPr>
              <w:t xml:space="preserve">Informacja O CENIE WYBRANEJ OFERTY ORAZ O  OFERTACH Z NAJNIŻSZĄ I NAJWYŻSZĄ </w:t>
            </w:r>
            <w:r w:rsidR="0003360E">
              <w:rPr>
                <w:b/>
                <w:smallCaps/>
                <w:sz w:val="20"/>
                <w:szCs w:val="20"/>
                <w:lang w:val="pl-PL"/>
              </w:rPr>
              <w:t xml:space="preserve"> </w:t>
            </w:r>
            <w:r w:rsidRPr="0003360E">
              <w:rPr>
                <w:b/>
                <w:smallCaps/>
                <w:sz w:val="20"/>
                <w:szCs w:val="20"/>
                <w:lang w:val="pl-PL"/>
              </w:rPr>
              <w:t xml:space="preserve">CENĄ </w:t>
            </w:r>
          </w:p>
        </w:tc>
      </w:tr>
      <w:tr w:rsidR="00E43C43" w:rsidRPr="0003360E" w:rsidTr="00FC578D">
        <w:tblPrEx>
          <w:tblLook w:val="01E0" w:firstRow="1" w:lastRow="1" w:firstColumn="1" w:lastColumn="1" w:noHBand="0" w:noVBand="0"/>
        </w:tblPrEx>
        <w:trPr>
          <w:trHeight w:val="536"/>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spacing w:before="120"/>
              <w:rPr>
                <w:sz w:val="20"/>
                <w:szCs w:val="20"/>
                <w:lang w:val="pl-PL"/>
              </w:rPr>
            </w:pPr>
            <w:r w:rsidRPr="0003360E">
              <w:rPr>
                <w:b/>
                <w:sz w:val="20"/>
                <w:szCs w:val="20"/>
                <w:lang w:val="pl-PL"/>
              </w:rPr>
              <w:t>Cena wybranej oferty</w:t>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vertAlign w:val="superscript"/>
                <w:lang w:val="pl-PL"/>
              </w:rPr>
              <w:t>4)</w:t>
            </w:r>
            <w:r w:rsidRPr="0003360E">
              <w:rPr>
                <w:sz w:val="20"/>
                <w:szCs w:val="20"/>
                <w:lang w:val="pl-PL"/>
              </w:rPr>
              <w:t xml:space="preserve">  </w:t>
            </w:r>
            <w:r w:rsidR="00181EFF">
              <w:rPr>
                <w:rFonts w:ascii="Tahoma" w:hAnsi="Tahoma" w:cs="Tahoma"/>
                <w:sz w:val="18"/>
                <w:szCs w:val="18"/>
              </w:rPr>
              <w:t>58 548,00</w:t>
            </w:r>
            <w:r w:rsidR="00D131E7" w:rsidRPr="000F4AF0">
              <w:rPr>
                <w:sz w:val="20"/>
                <w:szCs w:val="20"/>
                <w:lang w:val="pl-PL"/>
              </w:rPr>
              <w:t xml:space="preserve"> zł</w:t>
            </w:r>
          </w:p>
          <w:p w:rsidR="00E43C43" w:rsidRPr="0003360E" w:rsidRDefault="00E43C43" w:rsidP="00FC578D">
            <w:pPr>
              <w:spacing w:before="120"/>
              <w:rPr>
                <w:sz w:val="20"/>
                <w:szCs w:val="20"/>
                <w:lang w:val="pl-PL"/>
              </w:rPr>
            </w:pPr>
            <w:r w:rsidRPr="0003360E">
              <w:rPr>
                <w:sz w:val="20"/>
                <w:szCs w:val="20"/>
                <w:lang w:val="pl-PL"/>
              </w:rPr>
              <w:t>Oferta z najniższą ceną</w:t>
            </w:r>
            <w:r w:rsidRPr="0003360E">
              <w:rPr>
                <w:sz w:val="20"/>
                <w:szCs w:val="20"/>
                <w:vertAlign w:val="superscript"/>
                <w:lang w:val="pl-PL"/>
              </w:rPr>
              <w:t>5)</w:t>
            </w:r>
            <w:r w:rsidRPr="0003360E">
              <w:rPr>
                <w:b/>
                <w:sz w:val="20"/>
                <w:szCs w:val="20"/>
                <w:lang w:val="pl-PL"/>
              </w:rPr>
              <w:t xml:space="preserve">  </w:t>
            </w:r>
            <w:r w:rsidR="00181EFF">
              <w:rPr>
                <w:rFonts w:ascii="Tahoma" w:hAnsi="Tahoma" w:cs="Tahoma"/>
                <w:sz w:val="18"/>
                <w:szCs w:val="18"/>
              </w:rPr>
              <w:t>58 548,00</w:t>
            </w:r>
            <w:r w:rsidRPr="0003360E">
              <w:rPr>
                <w:b/>
                <w:sz w:val="20"/>
                <w:szCs w:val="20"/>
                <w:lang w:val="pl-PL"/>
              </w:rPr>
              <w:t xml:space="preserve">/ </w:t>
            </w:r>
            <w:r w:rsidRPr="0003360E">
              <w:rPr>
                <w:sz w:val="20"/>
                <w:szCs w:val="20"/>
                <w:lang w:val="pl-PL"/>
              </w:rPr>
              <w:t>Oferta z najwyższą ceną</w:t>
            </w:r>
            <w:r w:rsidRPr="0003360E">
              <w:rPr>
                <w:sz w:val="20"/>
                <w:szCs w:val="20"/>
                <w:vertAlign w:val="superscript"/>
                <w:lang w:val="pl-PL"/>
              </w:rPr>
              <w:t>5)</w:t>
            </w:r>
            <w:r w:rsidRPr="0003360E">
              <w:rPr>
                <w:sz w:val="20"/>
                <w:szCs w:val="20"/>
                <w:lang w:val="pl-PL"/>
              </w:rPr>
              <w:t xml:space="preserve">  </w:t>
            </w:r>
            <w:r w:rsidR="00181EFF">
              <w:rPr>
                <w:rFonts w:ascii="Tahoma" w:hAnsi="Tahoma" w:cs="Tahoma"/>
                <w:sz w:val="18"/>
                <w:szCs w:val="18"/>
              </w:rPr>
              <w:t>70 110,00</w:t>
            </w:r>
          </w:p>
          <w:p w:rsidR="00E43C43" w:rsidRPr="0003360E" w:rsidRDefault="00E43C43" w:rsidP="00FC578D">
            <w:pPr>
              <w:spacing w:before="120" w:after="120"/>
              <w:rPr>
                <w:b/>
                <w:sz w:val="20"/>
                <w:szCs w:val="20"/>
                <w:lang w:val="pl-PL"/>
              </w:rPr>
            </w:pPr>
            <w:r w:rsidRPr="0003360E">
              <w:rPr>
                <w:sz w:val="20"/>
                <w:szCs w:val="20"/>
                <w:lang w:val="pl-PL"/>
              </w:rPr>
              <w:t>Waluta: PLN</w:t>
            </w:r>
          </w:p>
        </w:tc>
      </w:tr>
    </w:tbl>
    <w:p w:rsidR="00E43C43" w:rsidRPr="0003360E" w:rsidRDefault="00E43C43" w:rsidP="00E43C43">
      <w:pPr>
        <w:spacing w:before="120" w:after="120"/>
        <w:jc w:val="center"/>
        <w:rPr>
          <w:i/>
          <w:sz w:val="20"/>
          <w:lang w:val="pl-PL"/>
        </w:rPr>
      </w:pPr>
      <w:r w:rsidRPr="0003360E">
        <w:rPr>
          <w:i/>
          <w:sz w:val="20"/>
          <w:lang w:val="pl-PL"/>
        </w:rPr>
        <w:t>--------------------------- (Wykorzystać powyższą sekcję formularza tyle razy, ile jest to konieczne) --------------------</w:t>
      </w:r>
    </w:p>
    <w:p w:rsidR="00E43C43" w:rsidRPr="0003360E" w:rsidRDefault="00E43C43" w:rsidP="00E43C43">
      <w:pPr>
        <w:pStyle w:val="Tekstprzypisudolnego"/>
        <w:ind w:right="-830"/>
        <w:jc w:val="both"/>
        <w:rPr>
          <w:sz w:val="16"/>
          <w:szCs w:val="16"/>
          <w:lang w:val="pl-PL"/>
        </w:rPr>
      </w:pPr>
      <w:r w:rsidRPr="0003360E">
        <w:rPr>
          <w:sz w:val="20"/>
          <w:vertAlign w:val="superscript"/>
          <w:lang w:val="pl-PL"/>
        </w:rPr>
        <w:t>)</w:t>
      </w:r>
      <w:r w:rsidRPr="0003360E">
        <w:rPr>
          <w:b/>
          <w:sz w:val="20"/>
          <w:lang w:val="pl-PL"/>
        </w:rPr>
        <w:t xml:space="preserve"> </w:t>
      </w:r>
      <w:r w:rsidRPr="0003360E">
        <w:rPr>
          <w:sz w:val="16"/>
          <w:szCs w:val="16"/>
          <w:lang w:val="pl-PL"/>
        </w:rPr>
        <w:t>Nie wypełniać w przypadku zawarcia umowy ramowej.</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2)</w:t>
      </w:r>
      <w:r w:rsidRPr="0003360E">
        <w:rPr>
          <w:b/>
          <w:sz w:val="20"/>
          <w:lang w:val="pl-PL"/>
        </w:rPr>
        <w:t xml:space="preserve"> </w:t>
      </w:r>
      <w:r w:rsidRPr="0003360E">
        <w:rPr>
          <w:sz w:val="16"/>
          <w:szCs w:val="16"/>
          <w:lang w:val="pl-PL"/>
        </w:rPr>
        <w:t>W przypadku gdy wykonawcy wspólnie ubiegają się o udzielenie zamówienia, należy podać wszystkich wykonawców.</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3)</w:t>
      </w:r>
      <w:r w:rsidRPr="0003360E">
        <w:rPr>
          <w:b/>
          <w:sz w:val="20"/>
          <w:lang w:val="pl-PL"/>
        </w:rPr>
        <w:t xml:space="preserve"> </w:t>
      </w:r>
      <w:r w:rsidRPr="0003360E">
        <w:rPr>
          <w:sz w:val="16"/>
          <w:szCs w:val="16"/>
          <w:lang w:val="pl-PL"/>
        </w:rPr>
        <w:t>W przypadku składania ofert częściowych szacunkową wartość zamówienia podaje się dla danej części zamówienia.</w:t>
      </w:r>
    </w:p>
    <w:p w:rsidR="00E43C43" w:rsidRPr="0003360E" w:rsidRDefault="00E43C43" w:rsidP="00E43C43">
      <w:pPr>
        <w:pStyle w:val="Tekstprzypisudolnego"/>
        <w:tabs>
          <w:tab w:val="clear" w:pos="567"/>
        </w:tabs>
        <w:ind w:left="180" w:right="22" w:hanging="180"/>
        <w:jc w:val="both"/>
        <w:rPr>
          <w:sz w:val="16"/>
          <w:szCs w:val="16"/>
          <w:lang w:val="pl-PL"/>
        </w:rPr>
      </w:pPr>
      <w:r w:rsidRPr="0003360E">
        <w:rPr>
          <w:rStyle w:val="Odwoanieprzypisudolnego"/>
          <w:b w:val="0"/>
          <w:sz w:val="20"/>
          <w:lang w:val="pl-PL"/>
        </w:rPr>
        <w:t>4)</w:t>
      </w:r>
      <w:r w:rsidRPr="0003360E">
        <w:rPr>
          <w:b/>
          <w:sz w:val="20"/>
          <w:lang w:val="pl-PL"/>
        </w:rPr>
        <w:t xml:space="preserve"> </w:t>
      </w:r>
      <w:r w:rsidRPr="0003360E">
        <w:rPr>
          <w:sz w:val="16"/>
          <w:szCs w:val="16"/>
          <w:lang w:val="pl-PL"/>
        </w:rPr>
        <w:t>W przypadku składania ofert częściowych należy brać pod uwagę cenę wybranej oferty dla danej części zamówienia, a w przypadku cen jednostkowych przemnożyć cenę jednostkową wybranej oferty przez zakładaną ilość lub zakres zamówienia.</w:t>
      </w:r>
    </w:p>
    <w:p w:rsidR="001536B5" w:rsidRPr="0003360E" w:rsidRDefault="00E43C43" w:rsidP="001D3FE7">
      <w:pPr>
        <w:pStyle w:val="Tekstprzypisudolnego"/>
        <w:tabs>
          <w:tab w:val="clear" w:pos="567"/>
        </w:tabs>
        <w:ind w:left="181" w:hanging="181"/>
        <w:jc w:val="both"/>
        <w:rPr>
          <w:b/>
          <w:lang w:val="pl-PL"/>
        </w:rPr>
      </w:pPr>
      <w:r w:rsidRPr="0003360E">
        <w:rPr>
          <w:rStyle w:val="Odwoanieprzypisudolnego"/>
          <w:b w:val="0"/>
          <w:sz w:val="20"/>
          <w:lang w:val="pl-PL"/>
        </w:rPr>
        <w:t>5)</w:t>
      </w:r>
      <w:r w:rsidRPr="0003360E">
        <w:rPr>
          <w:b/>
          <w:lang w:val="pl-PL"/>
        </w:rPr>
        <w:t xml:space="preserve"> </w:t>
      </w:r>
      <w:r w:rsidRPr="0003360E">
        <w:rPr>
          <w:sz w:val="16"/>
          <w:szCs w:val="16"/>
          <w:lang w:val="pl-PL"/>
        </w:rPr>
        <w:t xml:space="preserve">Należy brać pod uwagę wszystkie oferty złożone w danej części zamówienia (w tym oferty odrzucone), a w przypadku cen jednostkowych przemnożyć cenę jednostkową oferty przez zakładaną ilość lub zakres zamówienia. </w:t>
      </w:r>
    </w:p>
    <w:p w:rsidR="00661536" w:rsidRDefault="00776A30" w:rsidP="001E5B86">
      <w:pPr>
        <w:spacing w:before="120" w:after="120"/>
        <w:jc w:val="center"/>
        <w:rPr>
          <w:b/>
          <w:lang w:val="pl-PL"/>
        </w:rPr>
      </w:pPr>
      <w:r w:rsidRPr="0003360E">
        <w:rPr>
          <w:b/>
          <w:lang w:val="pl-PL"/>
        </w:rPr>
        <w:br w:type="page"/>
      </w:r>
      <w:r w:rsidR="00661536" w:rsidRPr="00661536">
        <w:rPr>
          <w:b/>
          <w:lang w:val="pl-PL"/>
        </w:rPr>
        <w:lastRenderedPageBreak/>
        <w:t xml:space="preserve">ZAŁĄCZNIK </w:t>
      </w:r>
      <w:r w:rsidR="00661536">
        <w:rPr>
          <w:b/>
          <w:lang w:val="pl-PL"/>
        </w:rPr>
        <w:t xml:space="preserve"> </w:t>
      </w:r>
      <w:r w:rsidR="00661536" w:rsidRPr="00661536">
        <w:rPr>
          <w:b/>
          <w:lang w:val="pl-PL"/>
        </w:rPr>
        <w:t>I</w:t>
      </w:r>
    </w:p>
    <w:p w:rsidR="00661536" w:rsidRDefault="00661536" w:rsidP="001E5B86">
      <w:pPr>
        <w:spacing w:before="120" w:after="120"/>
        <w:jc w:val="center"/>
        <w:rPr>
          <w:b/>
          <w:lang w:val="pl-PL"/>
        </w:rPr>
      </w:pPr>
    </w:p>
    <w:p w:rsidR="00661536" w:rsidRPr="00661536" w:rsidRDefault="00661536" w:rsidP="001E5B86">
      <w:pPr>
        <w:spacing w:before="120" w:after="120"/>
        <w:jc w:val="center"/>
        <w:rPr>
          <w:b/>
          <w:sz w:val="22"/>
          <w:szCs w:val="22"/>
          <w:lang w:val="pl-PL"/>
        </w:rPr>
      </w:pPr>
      <w:r w:rsidRPr="00661536">
        <w:rPr>
          <w:b/>
          <w:sz w:val="22"/>
          <w:szCs w:val="22"/>
          <w:lang w:val="pl-PL"/>
        </w:rPr>
        <w:t>Uzasadnienie udzielenia zamówienia w trybie negocjacji bez ogłoszenia, zamówienia z wolnej ręki albo zapytania o cenę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4"/>
      </w:tblGrid>
      <w:tr w:rsidR="00661536" w:rsidRPr="0003360E">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661536" w:rsidP="00E81E1D">
            <w:pPr>
              <w:spacing w:before="120" w:after="120"/>
              <w:jc w:val="both"/>
              <w:rPr>
                <w:b/>
                <w:sz w:val="20"/>
                <w:szCs w:val="20"/>
                <w:lang w:val="pl-PL"/>
              </w:rPr>
            </w:pPr>
            <w:r w:rsidRPr="00E81E1D">
              <w:rPr>
                <w:b/>
                <w:sz w:val="20"/>
                <w:szCs w:val="20"/>
                <w:lang w:val="pl-PL"/>
              </w:rPr>
              <w:t>1. Podstawa prawna</w:t>
            </w:r>
          </w:p>
          <w:p w:rsidR="00661536" w:rsidRPr="00E81E1D" w:rsidRDefault="00661536" w:rsidP="00D2329C">
            <w:pPr>
              <w:spacing w:before="120" w:after="120"/>
              <w:jc w:val="both"/>
              <w:rPr>
                <w:sz w:val="20"/>
                <w:szCs w:val="20"/>
                <w:lang w:val="pl-PL"/>
              </w:rPr>
            </w:pPr>
            <w:r w:rsidRPr="00E81E1D">
              <w:rPr>
                <w:sz w:val="20"/>
                <w:szCs w:val="20"/>
                <w:lang w:val="pl-PL"/>
              </w:rPr>
              <w:t xml:space="preserve">Postępowanie prowadzono w trybie </w:t>
            </w:r>
            <w:r w:rsidR="004B2C54">
              <w:rPr>
                <w:rFonts w:ascii="Arial" w:hAnsi="Arial" w:cs="Arial"/>
                <w:sz w:val="20"/>
                <w:szCs w:val="20"/>
                <w:lang w:val="pl-PL"/>
              </w:rPr>
              <w:t>.............................</w:t>
            </w:r>
            <w:r w:rsidR="00D10D03">
              <w:rPr>
                <w:rFonts w:ascii="Arial" w:hAnsi="Arial" w:cs="Arial"/>
                <w:sz w:val="20"/>
                <w:szCs w:val="20"/>
                <w:lang w:val="pl-PL"/>
              </w:rPr>
              <w:t>.......................</w:t>
            </w:r>
            <w:r w:rsidRPr="00E81E1D">
              <w:rPr>
                <w:sz w:val="20"/>
                <w:szCs w:val="20"/>
                <w:lang w:val="pl-PL"/>
              </w:rPr>
              <w:t xml:space="preserve"> na podstawie art. </w:t>
            </w:r>
            <w:r w:rsidR="00D2329C">
              <w:rPr>
                <w:rFonts w:ascii="Arial" w:hAnsi="Arial" w:cs="Arial"/>
                <w:sz w:val="20"/>
                <w:szCs w:val="20"/>
                <w:lang w:val="pl-PL"/>
              </w:rPr>
              <w:t>……</w:t>
            </w:r>
            <w:r w:rsidRPr="00E81E1D">
              <w:rPr>
                <w:sz w:val="20"/>
                <w:szCs w:val="20"/>
                <w:lang w:val="pl-PL"/>
              </w:rPr>
              <w:t xml:space="preserve"> ustawy z dnia 29 stycznia 2004 r. – Prawo zamówień publicznych.</w:t>
            </w:r>
          </w:p>
        </w:tc>
      </w:tr>
      <w:tr w:rsidR="00661536" w:rsidRPr="00E81E1D">
        <w:trPr>
          <w:trHeight w:val="5111"/>
        </w:trPr>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A50C2E" w:rsidP="00E81E1D">
            <w:pPr>
              <w:spacing w:before="120" w:after="120"/>
              <w:jc w:val="both"/>
              <w:rPr>
                <w:b/>
                <w:sz w:val="20"/>
                <w:szCs w:val="20"/>
                <w:lang w:val="pl-PL"/>
              </w:rPr>
            </w:pPr>
            <w:r w:rsidRPr="00E81E1D">
              <w:rPr>
                <w:b/>
                <w:sz w:val="20"/>
                <w:szCs w:val="20"/>
                <w:lang w:val="pl-PL"/>
              </w:rPr>
              <w:t>2. Uzasadnienie wyboru trybu</w:t>
            </w:r>
          </w:p>
          <w:p w:rsidR="00A50C2E" w:rsidRPr="00E81E1D" w:rsidRDefault="00A50C2E" w:rsidP="00E81E1D">
            <w:pPr>
              <w:spacing w:before="120" w:after="120"/>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5E2D30"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Pr="00440875" w:rsidRDefault="00D10D03" w:rsidP="004D438B">
            <w:pPr>
              <w:pStyle w:val="Tekstkomentarza"/>
              <w:jc w:val="both"/>
              <w:rPr>
                <w:rFonts w:ascii="Arial" w:hAnsi="Arial" w:cs="Arial"/>
                <w:lang w:val="pl-PL"/>
              </w:rPr>
            </w:pPr>
            <w:r>
              <w:rPr>
                <w:rFonts w:ascii="Arial" w:hAnsi="Arial" w:cs="Arial"/>
                <w:lang w:val="pl-PL"/>
              </w:rPr>
              <w:t>............................................................................................................................................................................</w:t>
            </w:r>
          </w:p>
        </w:tc>
      </w:tr>
    </w:tbl>
    <w:p w:rsidR="00661536" w:rsidRPr="00661536" w:rsidRDefault="00661536" w:rsidP="001E5B86">
      <w:pPr>
        <w:spacing w:before="120" w:after="120"/>
        <w:jc w:val="center"/>
        <w:rPr>
          <w:b/>
          <w:lang w:val="pl-PL"/>
        </w:rPr>
      </w:pPr>
    </w:p>
    <w:sectPr w:rsidR="00661536" w:rsidRPr="00661536" w:rsidSect="00A50C2E">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38" w:right="926" w:bottom="71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36C" w:rsidRDefault="00FD036C">
      <w:r>
        <w:separator/>
      </w:r>
    </w:p>
  </w:endnote>
  <w:endnote w:type="continuationSeparator" w:id="0">
    <w:p w:rsidR="00FD036C" w:rsidRDefault="00FD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E1002AFF" w:usb1="C0000002" w:usb2="00000008" w:usb3="00000000" w:csb0="000101FF" w:csb1="00000000"/>
  </w:font>
  <w:font w:name="Franklin Gothic Medium Cond">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80385D">
    <w:pPr>
      <w:pStyle w:val="Stopka"/>
      <w:framePr w:wrap="around" w:vAnchor="text" w:hAnchor="margin" w:y="1"/>
      <w:rPr>
        <w:rStyle w:val="Numerstrony"/>
      </w:rPr>
    </w:pPr>
    <w:r>
      <w:rPr>
        <w:rStyle w:val="Numerstrony"/>
      </w:rPr>
      <w:fldChar w:fldCharType="begin"/>
    </w:r>
    <w:r w:rsidR="009C5B83">
      <w:rPr>
        <w:rStyle w:val="Numerstrony"/>
      </w:rPr>
      <w:instrText xml:space="preserve">PAGE  </w:instrText>
    </w:r>
    <w:r>
      <w:rPr>
        <w:rStyle w:val="Numerstrony"/>
      </w:rPr>
      <w:fldChar w:fldCharType="separate"/>
    </w:r>
    <w:r w:rsidR="009C5B83">
      <w:rPr>
        <w:rStyle w:val="Numerstrony"/>
        <w:noProof/>
      </w:rPr>
      <w:t>4</w:t>
    </w:r>
    <w:r>
      <w:rPr>
        <w:rStyle w:val="Numerstrony"/>
      </w:rPr>
      <w:fldChar w:fldCharType="end"/>
    </w:r>
  </w:p>
  <w:p w:rsidR="009C5B83" w:rsidRDefault="009C5B83">
    <w:pPr>
      <w:pStyle w:val="Stopka"/>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Pr="00610A89" w:rsidRDefault="0080385D">
    <w:pPr>
      <w:pStyle w:val="Stopka"/>
      <w:ind w:firstLine="360"/>
      <w:jc w:val="center"/>
      <w:rPr>
        <w:rFonts w:ascii="Arial" w:hAnsi="Arial" w:cs="Arial"/>
        <w:sz w:val="18"/>
        <w:szCs w:val="18"/>
        <w:lang w:val="pl-PL"/>
      </w:rPr>
    </w:pPr>
    <w:r w:rsidRPr="00610A89">
      <w:rPr>
        <w:rStyle w:val="Numerstrony"/>
        <w:rFonts w:ascii="Arial" w:hAnsi="Arial" w:cs="Arial"/>
        <w:sz w:val="18"/>
        <w:szCs w:val="18"/>
      </w:rPr>
      <w:fldChar w:fldCharType="begin"/>
    </w:r>
    <w:r w:rsidR="009C5B83" w:rsidRPr="00610A89">
      <w:rPr>
        <w:rStyle w:val="Numerstrony"/>
        <w:rFonts w:ascii="Arial" w:hAnsi="Arial" w:cs="Arial"/>
        <w:sz w:val="18"/>
        <w:szCs w:val="18"/>
      </w:rPr>
      <w:instrText xml:space="preserve"> PAGE </w:instrText>
    </w:r>
    <w:r w:rsidRPr="00610A89">
      <w:rPr>
        <w:rStyle w:val="Numerstrony"/>
        <w:rFonts w:ascii="Arial" w:hAnsi="Arial" w:cs="Arial"/>
        <w:sz w:val="18"/>
        <w:szCs w:val="18"/>
      </w:rPr>
      <w:fldChar w:fldCharType="separate"/>
    </w:r>
    <w:r w:rsidR="005E6E96">
      <w:rPr>
        <w:rStyle w:val="Numerstrony"/>
        <w:rFonts w:ascii="Arial" w:hAnsi="Arial" w:cs="Arial"/>
        <w:noProof/>
        <w:sz w:val="18"/>
        <w:szCs w:val="18"/>
      </w:rPr>
      <w:t>9</w:t>
    </w:r>
    <w:r w:rsidRPr="00610A89">
      <w:rPr>
        <w:rStyle w:val="Numerstrony"/>
        <w:rFonts w:ascii="Arial" w:hAnsi="Arial" w:cs="Arial"/>
        <w:sz w:val="18"/>
        <w:szCs w:val="18"/>
      </w:rPr>
      <w:fldChar w:fldCharType="end"/>
    </w:r>
    <w:r w:rsidR="009C5B83" w:rsidRPr="00610A89">
      <w:rPr>
        <w:rStyle w:val="Numerstrony"/>
        <w:rFonts w:ascii="Arial" w:hAnsi="Arial" w:cs="Arial"/>
        <w:sz w:val="18"/>
        <w:szCs w:val="18"/>
      </w:rPr>
      <w:t>/</w:t>
    </w:r>
    <w:r w:rsidRPr="00610A89">
      <w:rPr>
        <w:rStyle w:val="Numerstrony"/>
        <w:rFonts w:ascii="Arial" w:hAnsi="Arial" w:cs="Arial"/>
        <w:sz w:val="18"/>
        <w:szCs w:val="18"/>
      </w:rPr>
      <w:fldChar w:fldCharType="begin"/>
    </w:r>
    <w:r w:rsidR="00610A89" w:rsidRPr="00610A89">
      <w:rPr>
        <w:rStyle w:val="Numerstrony"/>
        <w:rFonts w:ascii="Arial" w:hAnsi="Arial" w:cs="Arial"/>
        <w:sz w:val="18"/>
        <w:szCs w:val="18"/>
      </w:rPr>
      <w:instrText xml:space="preserve"> NUMPAGES </w:instrText>
    </w:r>
    <w:r w:rsidRPr="00610A89">
      <w:rPr>
        <w:rStyle w:val="Numerstrony"/>
        <w:rFonts w:ascii="Arial" w:hAnsi="Arial" w:cs="Arial"/>
        <w:sz w:val="18"/>
        <w:szCs w:val="18"/>
      </w:rPr>
      <w:fldChar w:fldCharType="separate"/>
    </w:r>
    <w:r w:rsidR="005E6E96">
      <w:rPr>
        <w:rStyle w:val="Numerstrony"/>
        <w:rFonts w:ascii="Arial" w:hAnsi="Arial" w:cs="Arial"/>
        <w:noProof/>
        <w:sz w:val="18"/>
        <w:szCs w:val="18"/>
      </w:rPr>
      <w:t>9</w:t>
    </w:r>
    <w:r w:rsidRPr="00610A89">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80385D">
    <w:pPr>
      <w:pStyle w:val="Stopka"/>
      <w:jc w:val="center"/>
      <w:rPr>
        <w:sz w:val="20"/>
      </w:rPr>
    </w:pPr>
    <w:r>
      <w:rPr>
        <w:rStyle w:val="Numerstrony"/>
        <w:sz w:val="20"/>
      </w:rPr>
      <w:fldChar w:fldCharType="begin"/>
    </w:r>
    <w:r w:rsidR="009C5B83">
      <w:rPr>
        <w:rStyle w:val="Numerstrony"/>
        <w:sz w:val="20"/>
      </w:rPr>
      <w:instrText xml:space="preserve"> PAGE </w:instrText>
    </w:r>
    <w:r>
      <w:rPr>
        <w:rStyle w:val="Numerstrony"/>
        <w:sz w:val="20"/>
      </w:rPr>
      <w:fldChar w:fldCharType="separate"/>
    </w:r>
    <w:r w:rsidR="00610A89">
      <w:rPr>
        <w:rStyle w:val="Numerstrony"/>
        <w:noProof/>
        <w:sz w:val="20"/>
      </w:rPr>
      <w:t>1</w:t>
    </w:r>
    <w:r>
      <w:rPr>
        <w:rStyle w:val="Numerstrony"/>
        <w:sz w:val="20"/>
      </w:rPr>
      <w:fldChar w:fldCharType="end"/>
    </w:r>
    <w:r w:rsidR="009C5B83">
      <w:rPr>
        <w:rStyle w:val="Numerstrony"/>
        <w:sz w:val="20"/>
      </w:rPr>
      <w:t>/</w:t>
    </w:r>
    <w:r w:rsidR="00B837F6">
      <w:rPr>
        <w:rStyle w:val="Numerstrony"/>
        <w:sz w:val="20"/>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36C" w:rsidRDefault="00FD036C">
      <w:r>
        <w:separator/>
      </w:r>
    </w:p>
  </w:footnote>
  <w:footnote w:type="continuationSeparator" w:id="0">
    <w:p w:rsidR="00FD036C" w:rsidRDefault="00FD0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9C5B83" w:rsidP="007C73C0">
    <w:pPr>
      <w:pStyle w:val="Nagwek"/>
      <w:pBdr>
        <w:bottom w:val="single" w:sz="12" w:space="4" w:color="auto"/>
      </w:pBdr>
      <w:spacing w:after="120"/>
      <w:rPr>
        <w:lang w:val="pl-PL"/>
      </w:rPr>
    </w:pPr>
    <w:r>
      <w:rPr>
        <w:i/>
        <w:sz w:val="20"/>
        <w:lang w:val="pl-PL"/>
      </w:rPr>
      <w:t>Numer sprawy nadany przez zamawiającego:  ________________________                                          ZP-305</w:t>
    </w:r>
  </w:p>
  <w:p w:rsidR="009C5B83" w:rsidRPr="00661536" w:rsidRDefault="009C5B83">
    <w:pPr>
      <w:pStyle w:val="Nagwek"/>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Pr="004120C8" w:rsidRDefault="008D4135" w:rsidP="000620D3">
    <w:pPr>
      <w:pStyle w:val="Nagwek"/>
      <w:pBdr>
        <w:bottom w:val="single" w:sz="12" w:space="4" w:color="auto"/>
      </w:pBdr>
      <w:tabs>
        <w:tab w:val="clear" w:pos="4153"/>
        <w:tab w:val="clear" w:pos="8306"/>
      </w:tabs>
      <w:spacing w:after="120"/>
      <w:jc w:val="both"/>
      <w:rPr>
        <w:rFonts w:ascii="Tahoma" w:hAnsi="Tahoma" w:cs="Tahoma"/>
        <w:lang w:val="pl-PL"/>
      </w:rPr>
    </w:pPr>
    <w:r>
      <w:rPr>
        <w:rFonts w:ascii="Tahoma" w:hAnsi="Tahoma" w:cs="Tahoma"/>
        <w:lang w:val="pl-PL"/>
      </w:rPr>
      <w:t>R</w:t>
    </w:r>
    <w:r w:rsidR="00FC10DA">
      <w:rPr>
        <w:rFonts w:ascii="Tahoma" w:hAnsi="Tahoma" w:cs="Tahoma"/>
        <w:lang w:val="pl-PL"/>
      </w:rPr>
      <w:t>ZP.271.</w:t>
    </w:r>
    <w:r w:rsidR="00AB39D4">
      <w:rPr>
        <w:rFonts w:ascii="Tahoma" w:hAnsi="Tahoma" w:cs="Tahoma"/>
        <w:lang w:val="pl-PL"/>
      </w:rPr>
      <w:t>28</w:t>
    </w:r>
    <w:r w:rsidR="007A296E">
      <w:rPr>
        <w:rFonts w:ascii="Tahoma" w:hAnsi="Tahoma" w:cs="Tahoma"/>
        <w:lang w:val="pl-PL"/>
      </w:rPr>
      <w:t>.201</w:t>
    </w:r>
    <w:r w:rsidR="00547B4E">
      <w:rPr>
        <w:rFonts w:ascii="Tahoma" w:hAnsi="Tahoma" w:cs="Tahoma"/>
        <w:lang w:val="pl-PL"/>
      </w:rPr>
      <w:t>6</w:t>
    </w:r>
    <w:r w:rsidR="007A296E">
      <w:rPr>
        <w:rFonts w:ascii="Tahoma" w:hAnsi="Tahoma" w:cs="Tahoma"/>
        <w:lang w:val="pl-PL"/>
      </w:rPr>
      <w:t>.</w:t>
    </w:r>
    <w:r w:rsidR="00C8373F">
      <w:rPr>
        <w:rFonts w:ascii="Tahoma" w:hAnsi="Tahoma" w:cs="Tahoma"/>
        <w:lang w:val="pl-PL"/>
      </w:rPr>
      <w:t>PL</w:t>
    </w:r>
    <w:r w:rsidR="000620D3" w:rsidRPr="004120C8">
      <w:rPr>
        <w:rFonts w:ascii="Tahoma" w:hAnsi="Tahoma" w:cs="Tahoma"/>
        <w:i/>
        <w:sz w:val="20"/>
        <w:lang w:val="pl-PL"/>
      </w:rPr>
      <w:tab/>
      <w:t xml:space="preserve">           </w:t>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23" w:rsidRDefault="00CB33DD" w:rsidP="006E2223">
    <w:pPr>
      <w:pStyle w:val="Nagwek"/>
      <w:pBdr>
        <w:bottom w:val="single" w:sz="12" w:space="4" w:color="auto"/>
      </w:pBdr>
      <w:tabs>
        <w:tab w:val="clear" w:pos="4153"/>
        <w:tab w:val="clear" w:pos="8306"/>
      </w:tabs>
      <w:spacing w:after="120"/>
      <w:jc w:val="both"/>
      <w:rPr>
        <w:lang w:val="pl-PL"/>
      </w:rPr>
    </w:pPr>
    <w:r>
      <w:rPr>
        <w:rFonts w:ascii="Arial" w:hAnsi="Arial" w:cs="Arial"/>
        <w:lang w:val="pl-PL"/>
      </w:rPr>
      <w:t>ZP-WZP-</w:t>
    </w:r>
    <w:r w:rsidR="00610A89">
      <w:rPr>
        <w:rFonts w:ascii="Arial" w:hAnsi="Arial" w:cs="Arial"/>
        <w:lang w:val="pl-PL"/>
      </w:rPr>
      <w:t>56</w:t>
    </w:r>
    <w:r w:rsidR="00520B6F">
      <w:rPr>
        <w:rFonts w:ascii="Arial" w:hAnsi="Arial" w:cs="Arial"/>
        <w:lang w:val="pl-PL"/>
      </w:rPr>
      <w:t>/2009</w:t>
    </w:r>
    <w:r w:rsidR="006E2223">
      <w:rPr>
        <w:i/>
        <w:sz w:val="20"/>
        <w:lang w:val="pl-PL"/>
      </w:rPr>
      <w:tab/>
      <w:t xml:space="preserve">           </w:t>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sidRPr="006C7A5D">
      <w:rPr>
        <w:rFonts w:ascii="Arial" w:hAnsi="Arial" w:cs="Arial"/>
        <w:sz w:val="20"/>
        <w:lang w:val="pl-PL"/>
      </w:rPr>
      <w:t xml:space="preserve"> ZP-4</w:t>
    </w:r>
    <w:r w:rsidR="006E2223">
      <w:rPr>
        <w:rFonts w:ascii="Arial" w:hAnsi="Arial" w:cs="Arial"/>
        <w:sz w:val="20"/>
        <w:lang w:val="pl-PL"/>
      </w:rPr>
      <w:t>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4CE"/>
    <w:multiLevelType w:val="hybridMultilevel"/>
    <w:tmpl w:val="46EC1BDC"/>
    <w:lvl w:ilvl="0" w:tplc="D53AB5B4">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
    <w:nsid w:val="102C1965"/>
    <w:multiLevelType w:val="hybridMultilevel"/>
    <w:tmpl w:val="195E9E7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3A1CBB"/>
    <w:multiLevelType w:val="hybridMultilevel"/>
    <w:tmpl w:val="56985B3A"/>
    <w:lvl w:ilvl="0" w:tplc="481001BA">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114B1AEE"/>
    <w:multiLevelType w:val="hybridMultilevel"/>
    <w:tmpl w:val="D5FA54F2"/>
    <w:lvl w:ilvl="0" w:tplc="47A012E6">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nsid w:val="1B937D07"/>
    <w:multiLevelType w:val="multilevel"/>
    <w:tmpl w:val="4CACBB3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Tahoma" w:eastAsia="Times New Roman" w:hAnsi="Tahoma" w:cs="Tahoma"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C4B24F3"/>
    <w:multiLevelType w:val="hybridMultilevel"/>
    <w:tmpl w:val="2FAE7DE8"/>
    <w:lvl w:ilvl="0" w:tplc="F50EB57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nsid w:val="239550C2"/>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26DF78B5"/>
    <w:multiLevelType w:val="hybridMultilevel"/>
    <w:tmpl w:val="434C3E14"/>
    <w:lvl w:ilvl="0" w:tplc="6E40FEEA">
      <w:start w:val="1"/>
      <w:numFmt w:val="bullet"/>
      <w:pStyle w:val="Tekstpodstawowywcity31"/>
      <w:lvlText w:val="-"/>
      <w:lvlJc w:val="left"/>
      <w:pPr>
        <w:tabs>
          <w:tab w:val="num" w:pos="2726"/>
        </w:tabs>
        <w:ind w:left="2726" w:hanging="360"/>
      </w:pPr>
      <w:rPr>
        <w:rFonts w:ascii="Arial" w:hAnsi="Arial" w:hint="default"/>
      </w:rPr>
    </w:lvl>
    <w:lvl w:ilvl="1" w:tplc="001227F8">
      <w:start w:val="1"/>
      <w:numFmt w:val="bullet"/>
      <w:lvlText w:val=""/>
      <w:lvlJc w:val="left"/>
      <w:pPr>
        <w:tabs>
          <w:tab w:val="num" w:pos="1866"/>
        </w:tabs>
        <w:ind w:left="1866" w:hanging="360"/>
      </w:pPr>
      <w:rPr>
        <w:rFonts w:ascii="Wingdings" w:hAnsi="Wingdings" w:hint="default"/>
      </w:rPr>
    </w:lvl>
    <w:lvl w:ilvl="2" w:tplc="0415001B" w:tentative="1">
      <w:start w:val="1"/>
      <w:numFmt w:val="bullet"/>
      <w:lvlText w:val=""/>
      <w:lvlJc w:val="left"/>
      <w:pPr>
        <w:tabs>
          <w:tab w:val="num" w:pos="2586"/>
        </w:tabs>
        <w:ind w:left="2586" w:hanging="360"/>
      </w:pPr>
      <w:rPr>
        <w:rFonts w:ascii="Wingdings" w:hAnsi="Wingdings" w:hint="default"/>
      </w:rPr>
    </w:lvl>
    <w:lvl w:ilvl="3" w:tplc="0415000F" w:tentative="1">
      <w:start w:val="1"/>
      <w:numFmt w:val="bullet"/>
      <w:lvlText w:val=""/>
      <w:lvlJc w:val="left"/>
      <w:pPr>
        <w:tabs>
          <w:tab w:val="num" w:pos="3306"/>
        </w:tabs>
        <w:ind w:left="3306" w:hanging="360"/>
      </w:pPr>
      <w:rPr>
        <w:rFonts w:ascii="Symbol" w:hAnsi="Symbol" w:hint="default"/>
      </w:rPr>
    </w:lvl>
    <w:lvl w:ilvl="4" w:tplc="04150019" w:tentative="1">
      <w:start w:val="1"/>
      <w:numFmt w:val="bullet"/>
      <w:lvlText w:val="o"/>
      <w:lvlJc w:val="left"/>
      <w:pPr>
        <w:tabs>
          <w:tab w:val="num" w:pos="4026"/>
        </w:tabs>
        <w:ind w:left="4026" w:hanging="360"/>
      </w:pPr>
      <w:rPr>
        <w:rFonts w:ascii="Courier New" w:hAnsi="Courier New" w:cs="Courier New" w:hint="default"/>
      </w:rPr>
    </w:lvl>
    <w:lvl w:ilvl="5" w:tplc="0415001B" w:tentative="1">
      <w:start w:val="1"/>
      <w:numFmt w:val="bullet"/>
      <w:lvlText w:val=""/>
      <w:lvlJc w:val="left"/>
      <w:pPr>
        <w:tabs>
          <w:tab w:val="num" w:pos="4746"/>
        </w:tabs>
        <w:ind w:left="4746" w:hanging="360"/>
      </w:pPr>
      <w:rPr>
        <w:rFonts w:ascii="Wingdings" w:hAnsi="Wingdings" w:hint="default"/>
      </w:rPr>
    </w:lvl>
    <w:lvl w:ilvl="6" w:tplc="0415000F" w:tentative="1">
      <w:start w:val="1"/>
      <w:numFmt w:val="bullet"/>
      <w:lvlText w:val=""/>
      <w:lvlJc w:val="left"/>
      <w:pPr>
        <w:tabs>
          <w:tab w:val="num" w:pos="5466"/>
        </w:tabs>
        <w:ind w:left="5466" w:hanging="360"/>
      </w:pPr>
      <w:rPr>
        <w:rFonts w:ascii="Symbol" w:hAnsi="Symbol" w:hint="default"/>
      </w:rPr>
    </w:lvl>
    <w:lvl w:ilvl="7" w:tplc="04150019" w:tentative="1">
      <w:start w:val="1"/>
      <w:numFmt w:val="bullet"/>
      <w:lvlText w:val="o"/>
      <w:lvlJc w:val="left"/>
      <w:pPr>
        <w:tabs>
          <w:tab w:val="num" w:pos="6186"/>
        </w:tabs>
        <w:ind w:left="6186" w:hanging="360"/>
      </w:pPr>
      <w:rPr>
        <w:rFonts w:ascii="Courier New" w:hAnsi="Courier New" w:cs="Courier New" w:hint="default"/>
      </w:rPr>
    </w:lvl>
    <w:lvl w:ilvl="8" w:tplc="0415001B" w:tentative="1">
      <w:start w:val="1"/>
      <w:numFmt w:val="bullet"/>
      <w:lvlText w:val=""/>
      <w:lvlJc w:val="left"/>
      <w:pPr>
        <w:tabs>
          <w:tab w:val="num" w:pos="6906"/>
        </w:tabs>
        <w:ind w:left="6906" w:hanging="360"/>
      </w:pPr>
      <w:rPr>
        <w:rFonts w:ascii="Wingdings" w:hAnsi="Wingdings" w:hint="default"/>
      </w:rPr>
    </w:lvl>
  </w:abstractNum>
  <w:abstractNum w:abstractNumId="8">
    <w:nsid w:val="2F330143"/>
    <w:multiLevelType w:val="hybridMultilevel"/>
    <w:tmpl w:val="774627F8"/>
    <w:lvl w:ilvl="0" w:tplc="58E48292">
      <w:start w:val="1"/>
      <w:numFmt w:val="decimal"/>
      <w:lvlText w:val="%1."/>
      <w:lvlJc w:val="left"/>
      <w:pPr>
        <w:ind w:left="786" w:hanging="360"/>
      </w:pPr>
      <w:rPr>
        <w:rFonts w:ascii="Tahoma" w:hAnsi="Tahoma" w:cs="Tahoma" w:hint="default"/>
        <w:b/>
        <w:color w:val="auto"/>
        <w:sz w:val="20"/>
      </w:rPr>
    </w:lvl>
    <w:lvl w:ilvl="1" w:tplc="B87ACF5E">
      <w:start w:val="1"/>
      <w:numFmt w:val="lowerLetter"/>
      <w:lvlText w:val="%2)"/>
      <w:lvlJc w:val="left"/>
      <w:pPr>
        <w:ind w:left="1070" w:hanging="360"/>
      </w:pPr>
      <w:rPr>
        <w:rFonts w:hint="default"/>
        <w:color w:val="auto"/>
        <w:sz w:val="20"/>
        <w:szCs w:val="20"/>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4A00ED0"/>
    <w:multiLevelType w:val="hybridMultilevel"/>
    <w:tmpl w:val="32846BD8"/>
    <w:lvl w:ilvl="0" w:tplc="7AFA3644">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nsid w:val="395F3CB5"/>
    <w:multiLevelType w:val="hybridMultilevel"/>
    <w:tmpl w:val="BDB8D8F6"/>
    <w:lvl w:ilvl="0" w:tplc="F14448F2">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3A2A19D9"/>
    <w:multiLevelType w:val="hybridMultilevel"/>
    <w:tmpl w:val="F0CC5DFA"/>
    <w:lvl w:ilvl="0" w:tplc="C46A9232">
      <w:start w:val="6"/>
      <w:numFmt w:val="lowerLetter"/>
      <w:lvlText w:val="%1)"/>
      <w:lvlJc w:val="left"/>
      <w:pPr>
        <w:tabs>
          <w:tab w:val="num" w:pos="1557"/>
        </w:tabs>
        <w:ind w:left="1557" w:hanging="360"/>
      </w:pPr>
      <w:rPr>
        <w:rFonts w:hint="default"/>
        <w:b w:val="0"/>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EED563B"/>
    <w:multiLevelType w:val="hybridMultilevel"/>
    <w:tmpl w:val="C47413DA"/>
    <w:lvl w:ilvl="0" w:tplc="1F601C8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434F010C"/>
    <w:multiLevelType w:val="hybridMultilevel"/>
    <w:tmpl w:val="A926CB08"/>
    <w:lvl w:ilvl="0" w:tplc="968C07C8">
      <w:start w:val="1"/>
      <w:numFmt w:val="decimal"/>
      <w:lvlText w:val="%1)"/>
      <w:lvlJc w:val="left"/>
      <w:pPr>
        <w:tabs>
          <w:tab w:val="num" w:pos="3621"/>
        </w:tabs>
        <w:ind w:left="3621" w:hanging="360"/>
      </w:pPr>
      <w:rPr>
        <w:rFonts w:hint="default"/>
        <w:sz w:val="20"/>
        <w:szCs w:val="20"/>
      </w:rPr>
    </w:lvl>
    <w:lvl w:ilvl="1" w:tplc="A40A9F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46B742F"/>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44D27D6E"/>
    <w:multiLevelType w:val="hybridMultilevel"/>
    <w:tmpl w:val="FA7618A2"/>
    <w:lvl w:ilvl="0" w:tplc="1544154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nsid w:val="46014CB1"/>
    <w:multiLevelType w:val="hybridMultilevel"/>
    <w:tmpl w:val="D048D1AC"/>
    <w:lvl w:ilvl="0" w:tplc="04150017">
      <w:start w:val="1"/>
      <w:numFmt w:val="bullet"/>
      <w:lvlText w:val="-"/>
      <w:lvlJc w:val="left"/>
      <w:pPr>
        <w:tabs>
          <w:tab w:val="num" w:pos="360"/>
        </w:tabs>
        <w:ind w:left="360" w:hanging="360"/>
      </w:pPr>
      <w:rPr>
        <w:rFonts w:ascii="Verdana" w:hAnsi="Verdana" w:hint="default"/>
      </w:rPr>
    </w:lvl>
    <w:lvl w:ilvl="1" w:tplc="04150019" w:tentative="1">
      <w:start w:val="1"/>
      <w:numFmt w:val="bullet"/>
      <w:lvlText w:val="o"/>
      <w:lvlJc w:val="left"/>
      <w:pPr>
        <w:tabs>
          <w:tab w:val="num" w:pos="590"/>
        </w:tabs>
        <w:ind w:left="590" w:hanging="360"/>
      </w:pPr>
      <w:rPr>
        <w:rFonts w:ascii="Courier New" w:hAnsi="Courier New" w:cs="Courier New" w:hint="default"/>
      </w:rPr>
    </w:lvl>
    <w:lvl w:ilvl="2" w:tplc="0415001B" w:tentative="1">
      <w:start w:val="1"/>
      <w:numFmt w:val="bullet"/>
      <w:lvlText w:val=""/>
      <w:lvlJc w:val="left"/>
      <w:pPr>
        <w:tabs>
          <w:tab w:val="num" w:pos="1310"/>
        </w:tabs>
        <w:ind w:left="1310" w:hanging="360"/>
      </w:pPr>
      <w:rPr>
        <w:rFonts w:ascii="Wingdings" w:hAnsi="Wingdings" w:hint="default"/>
      </w:rPr>
    </w:lvl>
    <w:lvl w:ilvl="3" w:tplc="0415000F" w:tentative="1">
      <w:start w:val="1"/>
      <w:numFmt w:val="bullet"/>
      <w:lvlText w:val=""/>
      <w:lvlJc w:val="left"/>
      <w:pPr>
        <w:tabs>
          <w:tab w:val="num" w:pos="2030"/>
        </w:tabs>
        <w:ind w:left="2030" w:hanging="360"/>
      </w:pPr>
      <w:rPr>
        <w:rFonts w:ascii="Symbol" w:hAnsi="Symbol" w:hint="default"/>
      </w:rPr>
    </w:lvl>
    <w:lvl w:ilvl="4" w:tplc="04150019" w:tentative="1">
      <w:start w:val="1"/>
      <w:numFmt w:val="bullet"/>
      <w:lvlText w:val="o"/>
      <w:lvlJc w:val="left"/>
      <w:pPr>
        <w:tabs>
          <w:tab w:val="num" w:pos="2750"/>
        </w:tabs>
        <w:ind w:left="2750" w:hanging="360"/>
      </w:pPr>
      <w:rPr>
        <w:rFonts w:ascii="Courier New" w:hAnsi="Courier New" w:cs="Courier New" w:hint="default"/>
      </w:rPr>
    </w:lvl>
    <w:lvl w:ilvl="5" w:tplc="0415001B" w:tentative="1">
      <w:start w:val="1"/>
      <w:numFmt w:val="bullet"/>
      <w:lvlText w:val=""/>
      <w:lvlJc w:val="left"/>
      <w:pPr>
        <w:tabs>
          <w:tab w:val="num" w:pos="3470"/>
        </w:tabs>
        <w:ind w:left="3470" w:hanging="360"/>
      </w:pPr>
      <w:rPr>
        <w:rFonts w:ascii="Wingdings" w:hAnsi="Wingdings" w:hint="default"/>
      </w:rPr>
    </w:lvl>
    <w:lvl w:ilvl="6" w:tplc="0415000F" w:tentative="1">
      <w:start w:val="1"/>
      <w:numFmt w:val="bullet"/>
      <w:lvlText w:val=""/>
      <w:lvlJc w:val="left"/>
      <w:pPr>
        <w:tabs>
          <w:tab w:val="num" w:pos="4190"/>
        </w:tabs>
        <w:ind w:left="4190" w:hanging="360"/>
      </w:pPr>
      <w:rPr>
        <w:rFonts w:ascii="Symbol" w:hAnsi="Symbol" w:hint="default"/>
      </w:rPr>
    </w:lvl>
    <w:lvl w:ilvl="7" w:tplc="04150019" w:tentative="1">
      <w:start w:val="1"/>
      <w:numFmt w:val="bullet"/>
      <w:lvlText w:val="o"/>
      <w:lvlJc w:val="left"/>
      <w:pPr>
        <w:tabs>
          <w:tab w:val="num" w:pos="4910"/>
        </w:tabs>
        <w:ind w:left="4910" w:hanging="360"/>
      </w:pPr>
      <w:rPr>
        <w:rFonts w:ascii="Courier New" w:hAnsi="Courier New" w:cs="Courier New" w:hint="default"/>
      </w:rPr>
    </w:lvl>
    <w:lvl w:ilvl="8" w:tplc="0415001B" w:tentative="1">
      <w:start w:val="1"/>
      <w:numFmt w:val="bullet"/>
      <w:lvlText w:val=""/>
      <w:lvlJc w:val="left"/>
      <w:pPr>
        <w:tabs>
          <w:tab w:val="num" w:pos="5630"/>
        </w:tabs>
        <w:ind w:left="5630" w:hanging="360"/>
      </w:pPr>
      <w:rPr>
        <w:rFonts w:ascii="Wingdings" w:hAnsi="Wingdings" w:hint="default"/>
      </w:rPr>
    </w:lvl>
  </w:abstractNum>
  <w:abstractNum w:abstractNumId="17">
    <w:nsid w:val="4C982DB0"/>
    <w:multiLevelType w:val="hybridMultilevel"/>
    <w:tmpl w:val="0214F0F0"/>
    <w:lvl w:ilvl="0" w:tplc="B896DA66">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8">
    <w:nsid w:val="4D8F25A4"/>
    <w:multiLevelType w:val="hybridMultilevel"/>
    <w:tmpl w:val="695ED6BA"/>
    <w:lvl w:ilvl="0" w:tplc="E20224D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nsid w:val="4F2A3CE5"/>
    <w:multiLevelType w:val="hybridMultilevel"/>
    <w:tmpl w:val="33B03DB0"/>
    <w:lvl w:ilvl="0" w:tplc="CD62C76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nsid w:val="54AC058B"/>
    <w:multiLevelType w:val="hybridMultilevel"/>
    <w:tmpl w:val="630C27E2"/>
    <w:lvl w:ilvl="0" w:tplc="8AFA0240">
      <w:start w:val="1"/>
      <w:numFmt w:val="upp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58237021"/>
    <w:multiLevelType w:val="hybridMultilevel"/>
    <w:tmpl w:val="70561A8A"/>
    <w:lvl w:ilvl="0" w:tplc="6570E96E">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nsid w:val="593759CB"/>
    <w:multiLevelType w:val="multilevel"/>
    <w:tmpl w:val="4A922376"/>
    <w:name w:val="WW8Num112"/>
    <w:lvl w:ilvl="0">
      <w:start w:val="8"/>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
    <w:nsid w:val="5E357298"/>
    <w:multiLevelType w:val="hybridMultilevel"/>
    <w:tmpl w:val="6384231E"/>
    <w:lvl w:ilvl="0" w:tplc="8CD8DC64">
      <w:start w:val="3"/>
      <w:numFmt w:val="decimal"/>
      <w:lvlText w:val="%1."/>
      <w:lvlJc w:val="left"/>
      <w:pPr>
        <w:ind w:left="1430" w:hanging="360"/>
      </w:pPr>
      <w:rPr>
        <w:rFonts w:hint="default"/>
        <w:b/>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37B31DB"/>
    <w:multiLevelType w:val="multilevel"/>
    <w:tmpl w:val="025CECA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Tahoma" w:eastAsia="Times New Roman" w:hAnsi="Tahoma" w:cs="Tahoma" w:hint="default"/>
        <w:sz w:val="20"/>
        <w:szCs w:val="2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66C0030"/>
    <w:multiLevelType w:val="hybridMultilevel"/>
    <w:tmpl w:val="101EA1F2"/>
    <w:lvl w:ilvl="0" w:tplc="712659DE">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nsid w:val="673C2919"/>
    <w:multiLevelType w:val="hybridMultilevel"/>
    <w:tmpl w:val="D90081FA"/>
    <w:lvl w:ilvl="0" w:tplc="7436A8B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764741DD"/>
    <w:multiLevelType w:val="hybridMultilevel"/>
    <w:tmpl w:val="7A50D4F6"/>
    <w:lvl w:ilvl="0" w:tplc="858A7DC6">
      <w:start w:val="1"/>
      <w:numFmt w:val="decimal"/>
      <w:lvlText w:val="%1."/>
      <w:lvlJc w:val="left"/>
      <w:pPr>
        <w:tabs>
          <w:tab w:val="num" w:pos="928"/>
        </w:tabs>
        <w:ind w:left="928" w:hanging="360"/>
      </w:pPr>
      <w:rPr>
        <w:rFonts w:ascii="Tahoma" w:hAnsi="Tahoma" w:cs="Tahoma" w:hint="default"/>
        <w:b w:val="0"/>
        <w:color w:val="auto"/>
        <w:sz w:val="20"/>
        <w:szCs w:val="20"/>
        <w:lang w:val="pl-PL"/>
      </w:rPr>
    </w:lvl>
    <w:lvl w:ilvl="1" w:tplc="1BE8F602">
      <w:numFmt w:val="none"/>
      <w:lvlText w:val=""/>
      <w:lvlJc w:val="left"/>
      <w:pPr>
        <w:tabs>
          <w:tab w:val="num" w:pos="360"/>
        </w:tabs>
      </w:pPr>
    </w:lvl>
    <w:lvl w:ilvl="2" w:tplc="3AE8555A">
      <w:numFmt w:val="none"/>
      <w:lvlText w:val=""/>
      <w:lvlJc w:val="left"/>
      <w:pPr>
        <w:tabs>
          <w:tab w:val="num" w:pos="360"/>
        </w:tabs>
      </w:pPr>
    </w:lvl>
    <w:lvl w:ilvl="3" w:tplc="E9BC97E0">
      <w:numFmt w:val="none"/>
      <w:lvlText w:val=""/>
      <w:lvlJc w:val="left"/>
      <w:pPr>
        <w:tabs>
          <w:tab w:val="num" w:pos="360"/>
        </w:tabs>
      </w:pPr>
    </w:lvl>
    <w:lvl w:ilvl="4" w:tplc="F23223A0">
      <w:numFmt w:val="none"/>
      <w:lvlText w:val=""/>
      <w:lvlJc w:val="left"/>
      <w:pPr>
        <w:tabs>
          <w:tab w:val="num" w:pos="360"/>
        </w:tabs>
      </w:pPr>
    </w:lvl>
    <w:lvl w:ilvl="5" w:tplc="251CF48E">
      <w:numFmt w:val="none"/>
      <w:lvlText w:val=""/>
      <w:lvlJc w:val="left"/>
      <w:pPr>
        <w:tabs>
          <w:tab w:val="num" w:pos="360"/>
        </w:tabs>
      </w:pPr>
    </w:lvl>
    <w:lvl w:ilvl="6" w:tplc="8C562836">
      <w:numFmt w:val="none"/>
      <w:lvlText w:val=""/>
      <w:lvlJc w:val="left"/>
      <w:pPr>
        <w:tabs>
          <w:tab w:val="num" w:pos="360"/>
        </w:tabs>
      </w:pPr>
    </w:lvl>
    <w:lvl w:ilvl="7" w:tplc="081A3EEA">
      <w:numFmt w:val="none"/>
      <w:lvlText w:val=""/>
      <w:lvlJc w:val="left"/>
      <w:pPr>
        <w:tabs>
          <w:tab w:val="num" w:pos="360"/>
        </w:tabs>
      </w:pPr>
    </w:lvl>
    <w:lvl w:ilvl="8" w:tplc="29D2C83A">
      <w:numFmt w:val="none"/>
      <w:lvlText w:val=""/>
      <w:lvlJc w:val="left"/>
      <w:pPr>
        <w:tabs>
          <w:tab w:val="num" w:pos="360"/>
        </w:tabs>
      </w:pPr>
    </w:lvl>
  </w:abstractNum>
  <w:abstractNum w:abstractNumId="28">
    <w:nsid w:val="7E640736"/>
    <w:multiLevelType w:val="hybridMultilevel"/>
    <w:tmpl w:val="A87ABC1A"/>
    <w:lvl w:ilvl="0" w:tplc="A6967BB4">
      <w:start w:val="1"/>
      <w:numFmt w:val="decimal"/>
      <w:pStyle w:val="Listapunktowana"/>
      <w:lvlText w:val="%1)"/>
      <w:lvlJc w:val="left"/>
      <w:pPr>
        <w:ind w:left="1004" w:hanging="360"/>
      </w:pPr>
      <w:rPr>
        <w:rFonts w:ascii="Arial" w:hAnsi="Arial" w:cs="Arial" w:hint="default"/>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7"/>
  </w:num>
  <w:num w:numId="2">
    <w:abstractNumId w:val="28"/>
  </w:num>
  <w:num w:numId="3">
    <w:abstractNumId w:val="7"/>
  </w:num>
  <w:num w:numId="4">
    <w:abstractNumId w:val="12"/>
  </w:num>
  <w:num w:numId="5">
    <w:abstractNumId w:val="2"/>
  </w:num>
  <w:num w:numId="6">
    <w:abstractNumId w:val="15"/>
  </w:num>
  <w:num w:numId="7">
    <w:abstractNumId w:val="19"/>
  </w:num>
  <w:num w:numId="8">
    <w:abstractNumId w:val="5"/>
  </w:num>
  <w:num w:numId="9">
    <w:abstractNumId w:val="13"/>
  </w:num>
  <w:num w:numId="10">
    <w:abstractNumId w:val="14"/>
  </w:num>
  <w:num w:numId="11">
    <w:abstractNumId w:val="23"/>
  </w:num>
  <w:num w:numId="12">
    <w:abstractNumId w:val="25"/>
  </w:num>
  <w:num w:numId="13">
    <w:abstractNumId w:val="20"/>
  </w:num>
  <w:num w:numId="14">
    <w:abstractNumId w:val="3"/>
  </w:num>
  <w:num w:numId="15">
    <w:abstractNumId w:val="18"/>
  </w:num>
  <w:num w:numId="16">
    <w:abstractNumId w:val="6"/>
  </w:num>
  <w:num w:numId="17">
    <w:abstractNumId w:val="16"/>
  </w:num>
  <w:num w:numId="18">
    <w:abstractNumId w:val="10"/>
  </w:num>
  <w:num w:numId="19">
    <w:abstractNumId w:val="0"/>
  </w:num>
  <w:num w:numId="20">
    <w:abstractNumId w:val="1"/>
  </w:num>
  <w:num w:numId="21">
    <w:abstractNumId w:val="17"/>
  </w:num>
  <w:num w:numId="22">
    <w:abstractNumId w:val="9"/>
  </w:num>
  <w:num w:numId="23">
    <w:abstractNumId w:val="26"/>
  </w:num>
  <w:num w:numId="24">
    <w:abstractNumId w:val="21"/>
  </w:num>
  <w:num w:numId="25">
    <w:abstractNumId w:val="8"/>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pl-PL" w:vendorID="12"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LW_DocType" w:val="NORMAL"/>
  </w:docVars>
  <w:rsids>
    <w:rsidRoot w:val="009851F2"/>
    <w:rsid w:val="00005F3E"/>
    <w:rsid w:val="000062CF"/>
    <w:rsid w:val="000125E0"/>
    <w:rsid w:val="00015EE9"/>
    <w:rsid w:val="0003360E"/>
    <w:rsid w:val="000355B6"/>
    <w:rsid w:val="0003618E"/>
    <w:rsid w:val="00036359"/>
    <w:rsid w:val="00040A55"/>
    <w:rsid w:val="0004211F"/>
    <w:rsid w:val="000426EC"/>
    <w:rsid w:val="000479F5"/>
    <w:rsid w:val="000515D4"/>
    <w:rsid w:val="00052571"/>
    <w:rsid w:val="000558E7"/>
    <w:rsid w:val="00060C58"/>
    <w:rsid w:val="000620D3"/>
    <w:rsid w:val="000628CF"/>
    <w:rsid w:val="000747FD"/>
    <w:rsid w:val="00076A7C"/>
    <w:rsid w:val="00081BBD"/>
    <w:rsid w:val="00083E36"/>
    <w:rsid w:val="0008606B"/>
    <w:rsid w:val="000912C0"/>
    <w:rsid w:val="000A2133"/>
    <w:rsid w:val="000A6829"/>
    <w:rsid w:val="000A717D"/>
    <w:rsid w:val="000B2834"/>
    <w:rsid w:val="000B29B6"/>
    <w:rsid w:val="000B3669"/>
    <w:rsid w:val="000B37D0"/>
    <w:rsid w:val="000C1514"/>
    <w:rsid w:val="000C262C"/>
    <w:rsid w:val="000C37D0"/>
    <w:rsid w:val="000C5421"/>
    <w:rsid w:val="000C64BD"/>
    <w:rsid w:val="000D4068"/>
    <w:rsid w:val="000D5930"/>
    <w:rsid w:val="000D6957"/>
    <w:rsid w:val="000D7A8A"/>
    <w:rsid w:val="000D7EEA"/>
    <w:rsid w:val="000E5EDD"/>
    <w:rsid w:val="000E7F73"/>
    <w:rsid w:val="000F1BB9"/>
    <w:rsid w:val="000F230B"/>
    <w:rsid w:val="000F4AF0"/>
    <w:rsid w:val="000F75A8"/>
    <w:rsid w:val="00102C78"/>
    <w:rsid w:val="00111DD3"/>
    <w:rsid w:val="001120C7"/>
    <w:rsid w:val="00113DE9"/>
    <w:rsid w:val="00116F7F"/>
    <w:rsid w:val="001207F1"/>
    <w:rsid w:val="00124B61"/>
    <w:rsid w:val="00124EC9"/>
    <w:rsid w:val="00127E94"/>
    <w:rsid w:val="00135363"/>
    <w:rsid w:val="0014291F"/>
    <w:rsid w:val="001438D4"/>
    <w:rsid w:val="0014659C"/>
    <w:rsid w:val="001536B5"/>
    <w:rsid w:val="00153EC5"/>
    <w:rsid w:val="00154F70"/>
    <w:rsid w:val="0016035E"/>
    <w:rsid w:val="001604CE"/>
    <w:rsid w:val="00161513"/>
    <w:rsid w:val="001700BA"/>
    <w:rsid w:val="00170114"/>
    <w:rsid w:val="00171872"/>
    <w:rsid w:val="001738BF"/>
    <w:rsid w:val="0017666F"/>
    <w:rsid w:val="001767D6"/>
    <w:rsid w:val="00181EFF"/>
    <w:rsid w:val="00182BE5"/>
    <w:rsid w:val="00184DF4"/>
    <w:rsid w:val="00192FB3"/>
    <w:rsid w:val="00194E76"/>
    <w:rsid w:val="001A008F"/>
    <w:rsid w:val="001A195A"/>
    <w:rsid w:val="001A1999"/>
    <w:rsid w:val="001A434E"/>
    <w:rsid w:val="001A7A6F"/>
    <w:rsid w:val="001B2237"/>
    <w:rsid w:val="001B387D"/>
    <w:rsid w:val="001B39C1"/>
    <w:rsid w:val="001B7A93"/>
    <w:rsid w:val="001C03F4"/>
    <w:rsid w:val="001C5C4A"/>
    <w:rsid w:val="001D0329"/>
    <w:rsid w:val="001D14C5"/>
    <w:rsid w:val="001D3FE7"/>
    <w:rsid w:val="001D786B"/>
    <w:rsid w:val="001E5B86"/>
    <w:rsid w:val="001E6083"/>
    <w:rsid w:val="001E741D"/>
    <w:rsid w:val="001F597F"/>
    <w:rsid w:val="001F5EE1"/>
    <w:rsid w:val="001F61D1"/>
    <w:rsid w:val="00200434"/>
    <w:rsid w:val="002030F6"/>
    <w:rsid w:val="00207AAF"/>
    <w:rsid w:val="002132C9"/>
    <w:rsid w:val="00214046"/>
    <w:rsid w:val="00220B16"/>
    <w:rsid w:val="00222720"/>
    <w:rsid w:val="002237B0"/>
    <w:rsid w:val="00224528"/>
    <w:rsid w:val="00230160"/>
    <w:rsid w:val="002368F6"/>
    <w:rsid w:val="00240CFE"/>
    <w:rsid w:val="0025337C"/>
    <w:rsid w:val="002578F0"/>
    <w:rsid w:val="00260341"/>
    <w:rsid w:val="00260E76"/>
    <w:rsid w:val="00260F41"/>
    <w:rsid w:val="0026316D"/>
    <w:rsid w:val="00263245"/>
    <w:rsid w:val="00266F32"/>
    <w:rsid w:val="00267B4D"/>
    <w:rsid w:val="00272211"/>
    <w:rsid w:val="00272E5A"/>
    <w:rsid w:val="00273DBC"/>
    <w:rsid w:val="00281EBA"/>
    <w:rsid w:val="002849A8"/>
    <w:rsid w:val="0029172E"/>
    <w:rsid w:val="002A0E28"/>
    <w:rsid w:val="002A1618"/>
    <w:rsid w:val="002A4652"/>
    <w:rsid w:val="002A5593"/>
    <w:rsid w:val="002B2FEE"/>
    <w:rsid w:val="002B335D"/>
    <w:rsid w:val="002C157F"/>
    <w:rsid w:val="002C218E"/>
    <w:rsid w:val="002C300C"/>
    <w:rsid w:val="002C499F"/>
    <w:rsid w:val="002D1223"/>
    <w:rsid w:val="002D64F1"/>
    <w:rsid w:val="002E104E"/>
    <w:rsid w:val="002E3AA8"/>
    <w:rsid w:val="002F15BA"/>
    <w:rsid w:val="002F6891"/>
    <w:rsid w:val="00305D2D"/>
    <w:rsid w:val="00306CB1"/>
    <w:rsid w:val="00311011"/>
    <w:rsid w:val="00314199"/>
    <w:rsid w:val="003171A6"/>
    <w:rsid w:val="00317DD8"/>
    <w:rsid w:val="003249A4"/>
    <w:rsid w:val="00332B10"/>
    <w:rsid w:val="003367C0"/>
    <w:rsid w:val="00346332"/>
    <w:rsid w:val="003508E4"/>
    <w:rsid w:val="00356E4A"/>
    <w:rsid w:val="00365E05"/>
    <w:rsid w:val="0037262D"/>
    <w:rsid w:val="00375275"/>
    <w:rsid w:val="00375D22"/>
    <w:rsid w:val="003772BD"/>
    <w:rsid w:val="00380F35"/>
    <w:rsid w:val="00382127"/>
    <w:rsid w:val="0038265A"/>
    <w:rsid w:val="00386F03"/>
    <w:rsid w:val="00394C2B"/>
    <w:rsid w:val="003A0407"/>
    <w:rsid w:val="003A3515"/>
    <w:rsid w:val="003A395A"/>
    <w:rsid w:val="003A5C25"/>
    <w:rsid w:val="003A7E8B"/>
    <w:rsid w:val="003B35C8"/>
    <w:rsid w:val="003B6939"/>
    <w:rsid w:val="003C0ACA"/>
    <w:rsid w:val="003C4818"/>
    <w:rsid w:val="003C6BE8"/>
    <w:rsid w:val="003C6C1D"/>
    <w:rsid w:val="003E20D2"/>
    <w:rsid w:val="003E2E40"/>
    <w:rsid w:val="003E5E7C"/>
    <w:rsid w:val="003E71AB"/>
    <w:rsid w:val="003F2D0A"/>
    <w:rsid w:val="003F3BFB"/>
    <w:rsid w:val="003F4D87"/>
    <w:rsid w:val="003F66F7"/>
    <w:rsid w:val="00403091"/>
    <w:rsid w:val="00407F0F"/>
    <w:rsid w:val="00411704"/>
    <w:rsid w:val="004120C8"/>
    <w:rsid w:val="00415A4D"/>
    <w:rsid w:val="004170FE"/>
    <w:rsid w:val="00420953"/>
    <w:rsid w:val="00421C42"/>
    <w:rsid w:val="00423B2C"/>
    <w:rsid w:val="00424A2E"/>
    <w:rsid w:val="00430A69"/>
    <w:rsid w:val="00430D98"/>
    <w:rsid w:val="004343F4"/>
    <w:rsid w:val="004371C1"/>
    <w:rsid w:val="00440875"/>
    <w:rsid w:val="004455CA"/>
    <w:rsid w:val="0045021C"/>
    <w:rsid w:val="00451175"/>
    <w:rsid w:val="00454142"/>
    <w:rsid w:val="0045588A"/>
    <w:rsid w:val="00460D57"/>
    <w:rsid w:val="00463224"/>
    <w:rsid w:val="00465BA1"/>
    <w:rsid w:val="00465C12"/>
    <w:rsid w:val="00465F66"/>
    <w:rsid w:val="00476F58"/>
    <w:rsid w:val="00480C5C"/>
    <w:rsid w:val="00481D5D"/>
    <w:rsid w:val="00482396"/>
    <w:rsid w:val="004A1D8E"/>
    <w:rsid w:val="004A5138"/>
    <w:rsid w:val="004A6849"/>
    <w:rsid w:val="004B2C54"/>
    <w:rsid w:val="004B2D85"/>
    <w:rsid w:val="004B4A8D"/>
    <w:rsid w:val="004B61F7"/>
    <w:rsid w:val="004C71F6"/>
    <w:rsid w:val="004C79F4"/>
    <w:rsid w:val="004D096E"/>
    <w:rsid w:val="004D438B"/>
    <w:rsid w:val="004D6259"/>
    <w:rsid w:val="004D6EC3"/>
    <w:rsid w:val="004E1827"/>
    <w:rsid w:val="004E751E"/>
    <w:rsid w:val="004F0EA7"/>
    <w:rsid w:val="004F3D0B"/>
    <w:rsid w:val="004F46F5"/>
    <w:rsid w:val="004F5C4C"/>
    <w:rsid w:val="004F7302"/>
    <w:rsid w:val="00502A0C"/>
    <w:rsid w:val="00503C40"/>
    <w:rsid w:val="00506C9D"/>
    <w:rsid w:val="00507F72"/>
    <w:rsid w:val="005131A4"/>
    <w:rsid w:val="00513BE3"/>
    <w:rsid w:val="00513FE3"/>
    <w:rsid w:val="00515E5E"/>
    <w:rsid w:val="00520B6F"/>
    <w:rsid w:val="00521C80"/>
    <w:rsid w:val="0053516A"/>
    <w:rsid w:val="005421E1"/>
    <w:rsid w:val="005441C0"/>
    <w:rsid w:val="00547B4E"/>
    <w:rsid w:val="005501A2"/>
    <w:rsid w:val="00550318"/>
    <w:rsid w:val="00550B1C"/>
    <w:rsid w:val="0055446A"/>
    <w:rsid w:val="005568AF"/>
    <w:rsid w:val="00560B35"/>
    <w:rsid w:val="00561F65"/>
    <w:rsid w:val="0056344D"/>
    <w:rsid w:val="00570886"/>
    <w:rsid w:val="00570E93"/>
    <w:rsid w:val="00571E07"/>
    <w:rsid w:val="00576F4E"/>
    <w:rsid w:val="00577945"/>
    <w:rsid w:val="0058382C"/>
    <w:rsid w:val="005875F4"/>
    <w:rsid w:val="00587E16"/>
    <w:rsid w:val="00590265"/>
    <w:rsid w:val="0059095D"/>
    <w:rsid w:val="0059322B"/>
    <w:rsid w:val="00593E9D"/>
    <w:rsid w:val="005A1FFD"/>
    <w:rsid w:val="005A52CF"/>
    <w:rsid w:val="005A664F"/>
    <w:rsid w:val="005A7D0A"/>
    <w:rsid w:val="005A7D11"/>
    <w:rsid w:val="005B4D3C"/>
    <w:rsid w:val="005C165C"/>
    <w:rsid w:val="005D0210"/>
    <w:rsid w:val="005D1A97"/>
    <w:rsid w:val="005E1B67"/>
    <w:rsid w:val="005E1CAA"/>
    <w:rsid w:val="005E2D30"/>
    <w:rsid w:val="005E32BC"/>
    <w:rsid w:val="005E444F"/>
    <w:rsid w:val="005E6411"/>
    <w:rsid w:val="005E6E96"/>
    <w:rsid w:val="005F100D"/>
    <w:rsid w:val="005F4E94"/>
    <w:rsid w:val="005F53EB"/>
    <w:rsid w:val="00602033"/>
    <w:rsid w:val="006064D8"/>
    <w:rsid w:val="00607F1C"/>
    <w:rsid w:val="00610A89"/>
    <w:rsid w:val="00611000"/>
    <w:rsid w:val="00616751"/>
    <w:rsid w:val="006340C9"/>
    <w:rsid w:val="006347F8"/>
    <w:rsid w:val="00635DF0"/>
    <w:rsid w:val="00646469"/>
    <w:rsid w:val="00661536"/>
    <w:rsid w:val="00662C13"/>
    <w:rsid w:val="00663876"/>
    <w:rsid w:val="00665068"/>
    <w:rsid w:val="006662E5"/>
    <w:rsid w:val="00666A77"/>
    <w:rsid w:val="006709C4"/>
    <w:rsid w:val="006733F3"/>
    <w:rsid w:val="00674756"/>
    <w:rsid w:val="00676FEF"/>
    <w:rsid w:val="006811C6"/>
    <w:rsid w:val="00682C2F"/>
    <w:rsid w:val="00684999"/>
    <w:rsid w:val="00687837"/>
    <w:rsid w:val="006942A8"/>
    <w:rsid w:val="00697A49"/>
    <w:rsid w:val="006A2DE8"/>
    <w:rsid w:val="006B6741"/>
    <w:rsid w:val="006C043C"/>
    <w:rsid w:val="006D1414"/>
    <w:rsid w:val="006D2F52"/>
    <w:rsid w:val="006E2223"/>
    <w:rsid w:val="006E24FE"/>
    <w:rsid w:val="006E2B41"/>
    <w:rsid w:val="006E41E3"/>
    <w:rsid w:val="006E5BD5"/>
    <w:rsid w:val="006E5EEB"/>
    <w:rsid w:val="006E7757"/>
    <w:rsid w:val="006F3BF6"/>
    <w:rsid w:val="006F5146"/>
    <w:rsid w:val="00703A08"/>
    <w:rsid w:val="00705D9E"/>
    <w:rsid w:val="00707D71"/>
    <w:rsid w:val="007153BC"/>
    <w:rsid w:val="00716E40"/>
    <w:rsid w:val="007207E2"/>
    <w:rsid w:val="00720C4F"/>
    <w:rsid w:val="007231D1"/>
    <w:rsid w:val="00736649"/>
    <w:rsid w:val="00740C33"/>
    <w:rsid w:val="00743647"/>
    <w:rsid w:val="00743CF8"/>
    <w:rsid w:val="00745CAC"/>
    <w:rsid w:val="007510A8"/>
    <w:rsid w:val="007525E3"/>
    <w:rsid w:val="00753B7E"/>
    <w:rsid w:val="00757FB1"/>
    <w:rsid w:val="00767D0F"/>
    <w:rsid w:val="007754CF"/>
    <w:rsid w:val="0077680D"/>
    <w:rsid w:val="00776A30"/>
    <w:rsid w:val="0078581A"/>
    <w:rsid w:val="00790D74"/>
    <w:rsid w:val="00794F56"/>
    <w:rsid w:val="00795600"/>
    <w:rsid w:val="00796C13"/>
    <w:rsid w:val="007A296E"/>
    <w:rsid w:val="007A2B12"/>
    <w:rsid w:val="007A6A58"/>
    <w:rsid w:val="007A79F5"/>
    <w:rsid w:val="007B1EFC"/>
    <w:rsid w:val="007B2410"/>
    <w:rsid w:val="007B2B34"/>
    <w:rsid w:val="007B6F5F"/>
    <w:rsid w:val="007C2F40"/>
    <w:rsid w:val="007C3993"/>
    <w:rsid w:val="007C62DC"/>
    <w:rsid w:val="007C73C0"/>
    <w:rsid w:val="007D77B1"/>
    <w:rsid w:val="007E36D7"/>
    <w:rsid w:val="007E63A7"/>
    <w:rsid w:val="007F2B35"/>
    <w:rsid w:val="0080385D"/>
    <w:rsid w:val="00807937"/>
    <w:rsid w:val="008146C7"/>
    <w:rsid w:val="008146F7"/>
    <w:rsid w:val="00814B28"/>
    <w:rsid w:val="00826BB0"/>
    <w:rsid w:val="00831D36"/>
    <w:rsid w:val="00833616"/>
    <w:rsid w:val="00840DE2"/>
    <w:rsid w:val="008415B3"/>
    <w:rsid w:val="00844583"/>
    <w:rsid w:val="00864A5C"/>
    <w:rsid w:val="00865B75"/>
    <w:rsid w:val="00873CB0"/>
    <w:rsid w:val="00874719"/>
    <w:rsid w:val="00874C0E"/>
    <w:rsid w:val="00890159"/>
    <w:rsid w:val="0089372B"/>
    <w:rsid w:val="008946D4"/>
    <w:rsid w:val="008A0302"/>
    <w:rsid w:val="008B41D5"/>
    <w:rsid w:val="008B56DF"/>
    <w:rsid w:val="008B5DA9"/>
    <w:rsid w:val="008C0E56"/>
    <w:rsid w:val="008C3CFC"/>
    <w:rsid w:val="008C53E0"/>
    <w:rsid w:val="008C64E0"/>
    <w:rsid w:val="008C7424"/>
    <w:rsid w:val="008D0DE8"/>
    <w:rsid w:val="008D326B"/>
    <w:rsid w:val="008D347B"/>
    <w:rsid w:val="008D4135"/>
    <w:rsid w:val="008D7184"/>
    <w:rsid w:val="008D7466"/>
    <w:rsid w:val="008E2BB8"/>
    <w:rsid w:val="008F0F81"/>
    <w:rsid w:val="008F5E71"/>
    <w:rsid w:val="008F7897"/>
    <w:rsid w:val="00902526"/>
    <w:rsid w:val="009038EE"/>
    <w:rsid w:val="00910D55"/>
    <w:rsid w:val="00912CDB"/>
    <w:rsid w:val="00913768"/>
    <w:rsid w:val="0091390A"/>
    <w:rsid w:val="009206CA"/>
    <w:rsid w:val="00920C84"/>
    <w:rsid w:val="009218C0"/>
    <w:rsid w:val="009274DF"/>
    <w:rsid w:val="00931635"/>
    <w:rsid w:val="00935CE6"/>
    <w:rsid w:val="0093673A"/>
    <w:rsid w:val="00942522"/>
    <w:rsid w:val="00945109"/>
    <w:rsid w:val="00946F90"/>
    <w:rsid w:val="00953BE1"/>
    <w:rsid w:val="00954067"/>
    <w:rsid w:val="00960072"/>
    <w:rsid w:val="009601B6"/>
    <w:rsid w:val="009605E0"/>
    <w:rsid w:val="009606B2"/>
    <w:rsid w:val="00960778"/>
    <w:rsid w:val="00961EC9"/>
    <w:rsid w:val="009628EB"/>
    <w:rsid w:val="009703B2"/>
    <w:rsid w:val="00970467"/>
    <w:rsid w:val="00972951"/>
    <w:rsid w:val="00980E85"/>
    <w:rsid w:val="00983B35"/>
    <w:rsid w:val="009851F2"/>
    <w:rsid w:val="009907EC"/>
    <w:rsid w:val="009943A5"/>
    <w:rsid w:val="00995046"/>
    <w:rsid w:val="009951FD"/>
    <w:rsid w:val="00996249"/>
    <w:rsid w:val="009B2063"/>
    <w:rsid w:val="009B430B"/>
    <w:rsid w:val="009B57DA"/>
    <w:rsid w:val="009C10F1"/>
    <w:rsid w:val="009C238C"/>
    <w:rsid w:val="009C3328"/>
    <w:rsid w:val="009C451E"/>
    <w:rsid w:val="009C5B83"/>
    <w:rsid w:val="009C69AF"/>
    <w:rsid w:val="009C78BC"/>
    <w:rsid w:val="009D03D6"/>
    <w:rsid w:val="009D1724"/>
    <w:rsid w:val="009D6BC5"/>
    <w:rsid w:val="009E019A"/>
    <w:rsid w:val="009E437A"/>
    <w:rsid w:val="009E6DFD"/>
    <w:rsid w:val="009F0469"/>
    <w:rsid w:val="009F4DE4"/>
    <w:rsid w:val="009F5623"/>
    <w:rsid w:val="00A12621"/>
    <w:rsid w:val="00A16322"/>
    <w:rsid w:val="00A23ACA"/>
    <w:rsid w:val="00A259E1"/>
    <w:rsid w:val="00A261A6"/>
    <w:rsid w:val="00A27B82"/>
    <w:rsid w:val="00A4133B"/>
    <w:rsid w:val="00A42C4C"/>
    <w:rsid w:val="00A466D6"/>
    <w:rsid w:val="00A506B2"/>
    <w:rsid w:val="00A509E0"/>
    <w:rsid w:val="00A50C2E"/>
    <w:rsid w:val="00A54D17"/>
    <w:rsid w:val="00A56D89"/>
    <w:rsid w:val="00A61B85"/>
    <w:rsid w:val="00A65740"/>
    <w:rsid w:val="00A66BCE"/>
    <w:rsid w:val="00A710FD"/>
    <w:rsid w:val="00A77EBF"/>
    <w:rsid w:val="00A800D4"/>
    <w:rsid w:val="00A812C4"/>
    <w:rsid w:val="00A83C47"/>
    <w:rsid w:val="00A84797"/>
    <w:rsid w:val="00A858F2"/>
    <w:rsid w:val="00A9075D"/>
    <w:rsid w:val="00A93B61"/>
    <w:rsid w:val="00AA335D"/>
    <w:rsid w:val="00AA5437"/>
    <w:rsid w:val="00AA76A4"/>
    <w:rsid w:val="00AB24EC"/>
    <w:rsid w:val="00AB39D4"/>
    <w:rsid w:val="00AB7145"/>
    <w:rsid w:val="00AC2DBC"/>
    <w:rsid w:val="00AC3AEE"/>
    <w:rsid w:val="00AD091A"/>
    <w:rsid w:val="00AD4C22"/>
    <w:rsid w:val="00AD501D"/>
    <w:rsid w:val="00AD7CBC"/>
    <w:rsid w:val="00AE1E9D"/>
    <w:rsid w:val="00AF2F7B"/>
    <w:rsid w:val="00B000D6"/>
    <w:rsid w:val="00B02724"/>
    <w:rsid w:val="00B04117"/>
    <w:rsid w:val="00B05D85"/>
    <w:rsid w:val="00B14BDA"/>
    <w:rsid w:val="00B25F96"/>
    <w:rsid w:val="00B26046"/>
    <w:rsid w:val="00B33B2D"/>
    <w:rsid w:val="00B348A5"/>
    <w:rsid w:val="00B366C8"/>
    <w:rsid w:val="00B36F88"/>
    <w:rsid w:val="00B4289F"/>
    <w:rsid w:val="00B464C9"/>
    <w:rsid w:val="00B47709"/>
    <w:rsid w:val="00B60316"/>
    <w:rsid w:val="00B6162B"/>
    <w:rsid w:val="00B62539"/>
    <w:rsid w:val="00B62A96"/>
    <w:rsid w:val="00B66A5A"/>
    <w:rsid w:val="00B7134B"/>
    <w:rsid w:val="00B73158"/>
    <w:rsid w:val="00B74234"/>
    <w:rsid w:val="00B755B0"/>
    <w:rsid w:val="00B755B5"/>
    <w:rsid w:val="00B837F6"/>
    <w:rsid w:val="00B932F4"/>
    <w:rsid w:val="00B949E6"/>
    <w:rsid w:val="00B953F8"/>
    <w:rsid w:val="00BA6060"/>
    <w:rsid w:val="00BB104C"/>
    <w:rsid w:val="00BB3184"/>
    <w:rsid w:val="00BC5C83"/>
    <w:rsid w:val="00BD6E81"/>
    <w:rsid w:val="00BE111B"/>
    <w:rsid w:val="00BE1CDE"/>
    <w:rsid w:val="00BE5D8B"/>
    <w:rsid w:val="00BE5DC8"/>
    <w:rsid w:val="00BF1933"/>
    <w:rsid w:val="00BF1AEC"/>
    <w:rsid w:val="00BF20E8"/>
    <w:rsid w:val="00BF283A"/>
    <w:rsid w:val="00BF6334"/>
    <w:rsid w:val="00BF6D92"/>
    <w:rsid w:val="00C059EF"/>
    <w:rsid w:val="00C076DB"/>
    <w:rsid w:val="00C12A67"/>
    <w:rsid w:val="00C138BE"/>
    <w:rsid w:val="00C1444B"/>
    <w:rsid w:val="00C2232A"/>
    <w:rsid w:val="00C237CE"/>
    <w:rsid w:val="00C34C01"/>
    <w:rsid w:val="00C37C8D"/>
    <w:rsid w:val="00C40ED9"/>
    <w:rsid w:val="00C4487F"/>
    <w:rsid w:val="00C53840"/>
    <w:rsid w:val="00C63C56"/>
    <w:rsid w:val="00C64168"/>
    <w:rsid w:val="00C66CEB"/>
    <w:rsid w:val="00C725C2"/>
    <w:rsid w:val="00C81B17"/>
    <w:rsid w:val="00C81FD6"/>
    <w:rsid w:val="00C8373F"/>
    <w:rsid w:val="00C91383"/>
    <w:rsid w:val="00C92BB8"/>
    <w:rsid w:val="00C94AC8"/>
    <w:rsid w:val="00C96F9A"/>
    <w:rsid w:val="00C97659"/>
    <w:rsid w:val="00CA074C"/>
    <w:rsid w:val="00CA0C18"/>
    <w:rsid w:val="00CA14D5"/>
    <w:rsid w:val="00CA1CBA"/>
    <w:rsid w:val="00CA2412"/>
    <w:rsid w:val="00CA28F9"/>
    <w:rsid w:val="00CA2D96"/>
    <w:rsid w:val="00CA4D39"/>
    <w:rsid w:val="00CB33DD"/>
    <w:rsid w:val="00CB5DFC"/>
    <w:rsid w:val="00CC338C"/>
    <w:rsid w:val="00CC6F8B"/>
    <w:rsid w:val="00CD485F"/>
    <w:rsid w:val="00CE4BC2"/>
    <w:rsid w:val="00CE533F"/>
    <w:rsid w:val="00CE5B8A"/>
    <w:rsid w:val="00CE6ABC"/>
    <w:rsid w:val="00CF6040"/>
    <w:rsid w:val="00CF6DA5"/>
    <w:rsid w:val="00CF7323"/>
    <w:rsid w:val="00D02069"/>
    <w:rsid w:val="00D0584A"/>
    <w:rsid w:val="00D06176"/>
    <w:rsid w:val="00D0652B"/>
    <w:rsid w:val="00D1037F"/>
    <w:rsid w:val="00D10D03"/>
    <w:rsid w:val="00D117B6"/>
    <w:rsid w:val="00D131E7"/>
    <w:rsid w:val="00D155DC"/>
    <w:rsid w:val="00D15A52"/>
    <w:rsid w:val="00D16E76"/>
    <w:rsid w:val="00D22BC6"/>
    <w:rsid w:val="00D22FF6"/>
    <w:rsid w:val="00D2329C"/>
    <w:rsid w:val="00D23769"/>
    <w:rsid w:val="00D32026"/>
    <w:rsid w:val="00D34D0A"/>
    <w:rsid w:val="00D37F02"/>
    <w:rsid w:val="00D40109"/>
    <w:rsid w:val="00D54F01"/>
    <w:rsid w:val="00D55A71"/>
    <w:rsid w:val="00D56617"/>
    <w:rsid w:val="00D56D35"/>
    <w:rsid w:val="00D653A8"/>
    <w:rsid w:val="00D67ADA"/>
    <w:rsid w:val="00D7133E"/>
    <w:rsid w:val="00D71CB6"/>
    <w:rsid w:val="00D815FD"/>
    <w:rsid w:val="00D867EF"/>
    <w:rsid w:val="00D944EF"/>
    <w:rsid w:val="00DA664F"/>
    <w:rsid w:val="00DB435F"/>
    <w:rsid w:val="00DB6EDA"/>
    <w:rsid w:val="00DC2D1E"/>
    <w:rsid w:val="00DD06D8"/>
    <w:rsid w:val="00DD4FC8"/>
    <w:rsid w:val="00DE6844"/>
    <w:rsid w:val="00DF28DB"/>
    <w:rsid w:val="00DF59B6"/>
    <w:rsid w:val="00DF768F"/>
    <w:rsid w:val="00DF7B6F"/>
    <w:rsid w:val="00E04631"/>
    <w:rsid w:val="00E05456"/>
    <w:rsid w:val="00E11F39"/>
    <w:rsid w:val="00E1356A"/>
    <w:rsid w:val="00E2038F"/>
    <w:rsid w:val="00E24BAF"/>
    <w:rsid w:val="00E31C42"/>
    <w:rsid w:val="00E322F4"/>
    <w:rsid w:val="00E3367D"/>
    <w:rsid w:val="00E3432F"/>
    <w:rsid w:val="00E34C49"/>
    <w:rsid w:val="00E42D2A"/>
    <w:rsid w:val="00E43C43"/>
    <w:rsid w:val="00E444A9"/>
    <w:rsid w:val="00E62C56"/>
    <w:rsid w:val="00E63A8F"/>
    <w:rsid w:val="00E657FD"/>
    <w:rsid w:val="00E71E12"/>
    <w:rsid w:val="00E7477B"/>
    <w:rsid w:val="00E769C3"/>
    <w:rsid w:val="00E7776A"/>
    <w:rsid w:val="00E77841"/>
    <w:rsid w:val="00E81E1D"/>
    <w:rsid w:val="00E96261"/>
    <w:rsid w:val="00EA6080"/>
    <w:rsid w:val="00EB0676"/>
    <w:rsid w:val="00EB4FB5"/>
    <w:rsid w:val="00EC0F84"/>
    <w:rsid w:val="00EC2092"/>
    <w:rsid w:val="00EC2CCC"/>
    <w:rsid w:val="00EC4D3D"/>
    <w:rsid w:val="00EC4DF8"/>
    <w:rsid w:val="00EC53B5"/>
    <w:rsid w:val="00EC5E3C"/>
    <w:rsid w:val="00ED2AD1"/>
    <w:rsid w:val="00ED7604"/>
    <w:rsid w:val="00EE0C2A"/>
    <w:rsid w:val="00EE66BC"/>
    <w:rsid w:val="00EF5717"/>
    <w:rsid w:val="00F04588"/>
    <w:rsid w:val="00F06391"/>
    <w:rsid w:val="00F07C96"/>
    <w:rsid w:val="00F126EA"/>
    <w:rsid w:val="00F27F30"/>
    <w:rsid w:val="00F320E9"/>
    <w:rsid w:val="00F32CD1"/>
    <w:rsid w:val="00F3406E"/>
    <w:rsid w:val="00F41EEA"/>
    <w:rsid w:val="00F45567"/>
    <w:rsid w:val="00F51158"/>
    <w:rsid w:val="00F527CB"/>
    <w:rsid w:val="00F52BD8"/>
    <w:rsid w:val="00F5330F"/>
    <w:rsid w:val="00F558C6"/>
    <w:rsid w:val="00F57583"/>
    <w:rsid w:val="00F613B9"/>
    <w:rsid w:val="00F617BF"/>
    <w:rsid w:val="00F66358"/>
    <w:rsid w:val="00F747FE"/>
    <w:rsid w:val="00F75389"/>
    <w:rsid w:val="00F764BA"/>
    <w:rsid w:val="00F76C48"/>
    <w:rsid w:val="00F77D13"/>
    <w:rsid w:val="00F80203"/>
    <w:rsid w:val="00F816F8"/>
    <w:rsid w:val="00F81C39"/>
    <w:rsid w:val="00F90976"/>
    <w:rsid w:val="00F91935"/>
    <w:rsid w:val="00F91E19"/>
    <w:rsid w:val="00FA1F9D"/>
    <w:rsid w:val="00FA2061"/>
    <w:rsid w:val="00FA2E9F"/>
    <w:rsid w:val="00FA46FC"/>
    <w:rsid w:val="00FA71FF"/>
    <w:rsid w:val="00FA74E9"/>
    <w:rsid w:val="00FA773D"/>
    <w:rsid w:val="00FA7886"/>
    <w:rsid w:val="00FB0AE0"/>
    <w:rsid w:val="00FB67F3"/>
    <w:rsid w:val="00FC10DA"/>
    <w:rsid w:val="00FC3EEB"/>
    <w:rsid w:val="00FC578D"/>
    <w:rsid w:val="00FC65F3"/>
    <w:rsid w:val="00FC78E2"/>
    <w:rsid w:val="00FD01D5"/>
    <w:rsid w:val="00FD036C"/>
    <w:rsid w:val="00FE180E"/>
    <w:rsid w:val="00FE303E"/>
    <w:rsid w:val="00FE3A4F"/>
    <w:rsid w:val="00FF137E"/>
    <w:rsid w:val="00FF1FBC"/>
    <w:rsid w:val="00FF31DA"/>
    <w:rsid w:val="00FF3F6E"/>
    <w:rsid w:val="00FF48E6"/>
    <w:rsid w:val="00FF7C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Body Tex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326B"/>
    <w:rPr>
      <w:sz w:val="24"/>
      <w:szCs w:val="24"/>
      <w:lang w:val="en-GB" w:eastAsia="en-GB"/>
    </w:rPr>
  </w:style>
  <w:style w:type="paragraph" w:styleId="Nagwek1">
    <w:name w:val="heading 1"/>
    <w:basedOn w:val="Normalny"/>
    <w:next w:val="Normalny"/>
    <w:link w:val="Nagwek1Znak"/>
    <w:qFormat/>
    <w:rsid w:val="00D32026"/>
    <w:pPr>
      <w:keepNext/>
      <w:outlineLvl w:val="0"/>
    </w:pPr>
    <w:rPr>
      <w:b/>
      <w:sz w:val="20"/>
      <w:szCs w:val="20"/>
      <w:lang w:val="pl-PL" w:eastAsia="pl-PL"/>
    </w:rPr>
  </w:style>
  <w:style w:type="paragraph" w:styleId="Nagwek2">
    <w:name w:val="heading 2"/>
    <w:basedOn w:val="Normalny"/>
    <w:next w:val="Normalny"/>
    <w:link w:val="Nagwek2Znak"/>
    <w:qFormat/>
    <w:rsid w:val="00F126EA"/>
    <w:pPr>
      <w:keepNext/>
      <w:tabs>
        <w:tab w:val="left" w:pos="709"/>
      </w:tabs>
      <w:ind w:left="709" w:hanging="709"/>
      <w:jc w:val="center"/>
      <w:outlineLvl w:val="1"/>
    </w:pPr>
    <w:rPr>
      <w:b/>
      <w:i/>
      <w:sz w:val="32"/>
      <w:szCs w:val="20"/>
      <w:lang w:val="pl-PL" w:eastAsia="pl-PL"/>
    </w:rPr>
  </w:style>
  <w:style w:type="paragraph" w:styleId="Nagwek3">
    <w:name w:val="heading 3"/>
    <w:basedOn w:val="Normalny"/>
    <w:next w:val="Normalny"/>
    <w:link w:val="Nagwek3Znak"/>
    <w:qFormat/>
    <w:rsid w:val="00D32026"/>
    <w:pPr>
      <w:keepNext/>
      <w:tabs>
        <w:tab w:val="left" w:pos="709"/>
      </w:tabs>
      <w:ind w:left="709" w:hanging="709"/>
      <w:outlineLvl w:val="2"/>
    </w:pPr>
    <w:rPr>
      <w:szCs w:val="20"/>
      <w:lang w:val="pl-PL" w:eastAsia="pl-PL"/>
    </w:rPr>
  </w:style>
  <w:style w:type="paragraph" w:styleId="Nagwek4">
    <w:name w:val="heading 4"/>
    <w:basedOn w:val="Normalny"/>
    <w:next w:val="Normalny"/>
    <w:link w:val="Nagwek4Znak"/>
    <w:qFormat/>
    <w:rsid w:val="00F126EA"/>
    <w:pPr>
      <w:keepNext/>
      <w:tabs>
        <w:tab w:val="left" w:pos="709"/>
      </w:tabs>
      <w:ind w:left="709" w:hanging="709"/>
      <w:jc w:val="center"/>
      <w:outlineLvl w:val="3"/>
    </w:pPr>
    <w:rPr>
      <w:b/>
      <w:szCs w:val="20"/>
      <w:lang w:val="pl-PL" w:eastAsia="pl-PL"/>
    </w:rPr>
  </w:style>
  <w:style w:type="paragraph" w:styleId="Nagwek5">
    <w:name w:val="heading 5"/>
    <w:basedOn w:val="Normalny"/>
    <w:next w:val="Normalny"/>
    <w:link w:val="Nagwek5Znak"/>
    <w:unhideWhenUsed/>
    <w:qFormat/>
    <w:rsid w:val="00B755B0"/>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F126EA"/>
    <w:pPr>
      <w:keepNext/>
      <w:jc w:val="center"/>
      <w:outlineLvl w:val="5"/>
    </w:pPr>
    <w:rPr>
      <w:b/>
      <w:sz w:val="32"/>
      <w:szCs w:val="20"/>
      <w:lang w:val="pl-PL" w:eastAsia="pl-PL"/>
    </w:rPr>
  </w:style>
  <w:style w:type="paragraph" w:styleId="Nagwek7">
    <w:name w:val="heading 7"/>
    <w:basedOn w:val="Normalny"/>
    <w:next w:val="Normalny"/>
    <w:link w:val="Nagwek7Znak"/>
    <w:qFormat/>
    <w:rsid w:val="00F126EA"/>
    <w:pPr>
      <w:keepNext/>
      <w:jc w:val="center"/>
      <w:outlineLvl w:val="6"/>
    </w:pPr>
    <w:rPr>
      <w:b/>
      <w:sz w:val="20"/>
      <w:szCs w:val="20"/>
      <w:lang w:val="pl-PL" w:eastAsia="pl-PL"/>
    </w:rPr>
  </w:style>
  <w:style w:type="paragraph" w:styleId="Nagwek8">
    <w:name w:val="heading 8"/>
    <w:basedOn w:val="Normalny"/>
    <w:next w:val="Normalny"/>
    <w:link w:val="Nagwek8Znak"/>
    <w:qFormat/>
    <w:rsid w:val="00F126EA"/>
    <w:pPr>
      <w:keepNext/>
      <w:tabs>
        <w:tab w:val="left" w:pos="709"/>
      </w:tabs>
      <w:ind w:left="709" w:hanging="709"/>
      <w:jc w:val="center"/>
      <w:outlineLvl w:val="7"/>
    </w:pPr>
    <w:rPr>
      <w:b/>
      <w:sz w:val="20"/>
      <w:szCs w:val="20"/>
      <w:lang w:val="pl-PL" w:eastAsia="pl-PL"/>
    </w:rPr>
  </w:style>
  <w:style w:type="paragraph" w:styleId="Nagwek9">
    <w:name w:val="heading 9"/>
    <w:basedOn w:val="Normalny"/>
    <w:next w:val="Normalny"/>
    <w:link w:val="Nagwek9Znak"/>
    <w:qFormat/>
    <w:rsid w:val="00F126EA"/>
    <w:pPr>
      <w:keepNext/>
      <w:tabs>
        <w:tab w:val="left" w:pos="709"/>
      </w:tabs>
      <w:ind w:left="709" w:hanging="709"/>
      <w:jc w:val="center"/>
      <w:outlineLvl w:val="8"/>
    </w:pPr>
    <w:rPr>
      <w:b/>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U">
    <w:name w:val="Z_U"/>
    <w:basedOn w:val="Normalny"/>
    <w:rsid w:val="008D326B"/>
    <w:rPr>
      <w:rFonts w:ascii="Arial" w:hAnsi="Arial"/>
      <w:b/>
      <w:sz w:val="16"/>
      <w:szCs w:val="20"/>
      <w:lang w:val="fr-FR"/>
    </w:rPr>
  </w:style>
  <w:style w:type="paragraph" w:customStyle="1" w:styleId="Rub1">
    <w:name w:val="Rub1"/>
    <w:basedOn w:val="Normalny"/>
    <w:rsid w:val="008D326B"/>
    <w:pPr>
      <w:tabs>
        <w:tab w:val="left" w:pos="1276"/>
      </w:tabs>
      <w:jc w:val="both"/>
    </w:pPr>
    <w:rPr>
      <w:b/>
      <w:smallCaps/>
      <w:sz w:val="20"/>
      <w:szCs w:val="20"/>
    </w:rPr>
  </w:style>
  <w:style w:type="paragraph" w:customStyle="1" w:styleId="Logo">
    <w:name w:val="Logo"/>
    <w:basedOn w:val="Normalny"/>
    <w:rsid w:val="008D326B"/>
    <w:rPr>
      <w:szCs w:val="20"/>
      <w:lang w:val="fr-FR"/>
    </w:rPr>
  </w:style>
  <w:style w:type="paragraph" w:customStyle="1" w:styleId="Rub2">
    <w:name w:val="Rub2"/>
    <w:basedOn w:val="Normalny"/>
    <w:next w:val="Normalny"/>
    <w:rsid w:val="008D326B"/>
    <w:pPr>
      <w:tabs>
        <w:tab w:val="left" w:pos="709"/>
        <w:tab w:val="left" w:pos="5670"/>
        <w:tab w:val="left" w:pos="6663"/>
        <w:tab w:val="left" w:pos="7088"/>
      </w:tabs>
      <w:ind w:right="-596"/>
    </w:pPr>
    <w:rPr>
      <w:smallCaps/>
      <w:sz w:val="20"/>
      <w:szCs w:val="20"/>
      <w:lang w:val="fr-FR"/>
    </w:rPr>
  </w:style>
  <w:style w:type="paragraph" w:styleId="Nagwek">
    <w:name w:val="header"/>
    <w:aliases w:val="Nagłówek strony nieparzystej"/>
    <w:basedOn w:val="Normalny"/>
    <w:link w:val="NagwekZnak"/>
    <w:uiPriority w:val="99"/>
    <w:rsid w:val="008D326B"/>
    <w:pPr>
      <w:tabs>
        <w:tab w:val="center" w:pos="4153"/>
        <w:tab w:val="right" w:pos="8306"/>
      </w:tabs>
    </w:pPr>
  </w:style>
  <w:style w:type="paragraph" w:styleId="Stopka">
    <w:name w:val="footer"/>
    <w:basedOn w:val="Normalny"/>
    <w:link w:val="StopkaZnak"/>
    <w:rsid w:val="008D326B"/>
    <w:pPr>
      <w:tabs>
        <w:tab w:val="center" w:pos="4153"/>
        <w:tab w:val="right" w:pos="8306"/>
      </w:tabs>
    </w:pPr>
  </w:style>
  <w:style w:type="character" w:styleId="Numerstrony">
    <w:name w:val="page number"/>
    <w:basedOn w:val="Domylnaczcionkaakapitu"/>
    <w:rsid w:val="008D326B"/>
  </w:style>
  <w:style w:type="paragraph" w:styleId="Legenda">
    <w:name w:val="caption"/>
    <w:basedOn w:val="Normalny"/>
    <w:next w:val="Normalny"/>
    <w:qFormat/>
    <w:rsid w:val="008D326B"/>
    <w:pPr>
      <w:spacing w:before="120" w:after="120"/>
    </w:pPr>
    <w:rPr>
      <w:b/>
      <w:lang w:val="pl-PL"/>
    </w:rPr>
  </w:style>
  <w:style w:type="paragraph" w:styleId="Tekstdymka">
    <w:name w:val="Balloon Text"/>
    <w:basedOn w:val="Normalny"/>
    <w:semiHidden/>
    <w:rsid w:val="008D326B"/>
    <w:rPr>
      <w:rFonts w:ascii="Tahoma" w:hAnsi="Tahoma" w:cs="Tahoma"/>
      <w:sz w:val="16"/>
      <w:szCs w:val="16"/>
    </w:rPr>
  </w:style>
  <w:style w:type="character" w:styleId="Odwoanieprzypisudolnego">
    <w:name w:val="footnote reference"/>
    <w:basedOn w:val="Domylnaczcionkaakapitu"/>
    <w:semiHidden/>
    <w:rsid w:val="008D326B"/>
    <w:rPr>
      <w:b/>
      <w:vertAlign w:val="superscript"/>
    </w:rPr>
  </w:style>
  <w:style w:type="paragraph" w:styleId="Tekstprzypisudolnego">
    <w:name w:val="footnote text"/>
    <w:basedOn w:val="Normalny"/>
    <w:semiHidden/>
    <w:rsid w:val="008D326B"/>
    <w:pPr>
      <w:widowControl w:val="0"/>
      <w:tabs>
        <w:tab w:val="left" w:pos="567"/>
      </w:tabs>
      <w:ind w:left="567" w:hanging="567"/>
    </w:pPr>
    <w:rPr>
      <w:szCs w:val="20"/>
    </w:rPr>
  </w:style>
  <w:style w:type="paragraph" w:styleId="Tekstkomentarza">
    <w:name w:val="annotation text"/>
    <w:basedOn w:val="Normalny"/>
    <w:link w:val="TekstkomentarzaZnak"/>
    <w:rsid w:val="008D326B"/>
    <w:pPr>
      <w:widowControl w:val="0"/>
    </w:pPr>
    <w:rPr>
      <w:sz w:val="20"/>
      <w:szCs w:val="20"/>
    </w:rPr>
  </w:style>
  <w:style w:type="paragraph" w:customStyle="1" w:styleId="NormalCentered">
    <w:name w:val="Normal Centered"/>
    <w:basedOn w:val="Normalny"/>
    <w:rsid w:val="008D326B"/>
    <w:pPr>
      <w:spacing w:before="120" w:after="120"/>
      <w:jc w:val="center"/>
    </w:pPr>
    <w:rPr>
      <w:szCs w:val="20"/>
    </w:rPr>
  </w:style>
  <w:style w:type="paragraph" w:customStyle="1" w:styleId="Annexetitreacte">
    <w:name w:val="Annexe titre (acte)"/>
    <w:basedOn w:val="Normalny"/>
    <w:next w:val="Normalny"/>
    <w:rsid w:val="008D326B"/>
    <w:pPr>
      <w:spacing w:before="120" w:after="120"/>
      <w:jc w:val="center"/>
    </w:pPr>
    <w:rPr>
      <w:b/>
      <w:szCs w:val="20"/>
      <w:u w:val="single"/>
    </w:rPr>
  </w:style>
  <w:style w:type="paragraph" w:customStyle="1" w:styleId="Rub3">
    <w:name w:val="Rub3"/>
    <w:basedOn w:val="Normalny"/>
    <w:next w:val="Normalny"/>
    <w:rsid w:val="008D326B"/>
    <w:pPr>
      <w:tabs>
        <w:tab w:val="left" w:pos="709"/>
      </w:tabs>
      <w:jc w:val="both"/>
    </w:pPr>
    <w:rPr>
      <w:b/>
      <w:i/>
      <w:sz w:val="20"/>
      <w:szCs w:val="20"/>
      <w:lang w:eastAsia="pl-PL"/>
    </w:rPr>
  </w:style>
  <w:style w:type="character" w:customStyle="1" w:styleId="NormalCenteredZnak">
    <w:name w:val="Normal Centered Znak"/>
    <w:basedOn w:val="Domylnaczcionkaakapitu"/>
    <w:rsid w:val="008D326B"/>
    <w:rPr>
      <w:noProof w:val="0"/>
      <w:sz w:val="24"/>
      <w:lang w:val="en-GB" w:eastAsia="en-GB" w:bidi="ar-SA"/>
    </w:rPr>
  </w:style>
  <w:style w:type="character" w:styleId="Odwoaniedokomentarza">
    <w:name w:val="annotation reference"/>
    <w:basedOn w:val="Domylnaczcionkaakapitu"/>
    <w:semiHidden/>
    <w:rsid w:val="008D326B"/>
    <w:rPr>
      <w:sz w:val="16"/>
      <w:szCs w:val="16"/>
    </w:rPr>
  </w:style>
  <w:style w:type="paragraph" w:styleId="Tematkomentarza">
    <w:name w:val="annotation subject"/>
    <w:basedOn w:val="Tekstkomentarza"/>
    <w:next w:val="Tekstkomentarza"/>
    <w:semiHidden/>
    <w:rsid w:val="008D326B"/>
    <w:pPr>
      <w:widowControl/>
    </w:pPr>
    <w:rPr>
      <w:b/>
      <w:bCs/>
    </w:rPr>
  </w:style>
  <w:style w:type="table" w:styleId="Tabela-Siatka">
    <w:name w:val="Table Grid"/>
    <w:basedOn w:val="Standardowy"/>
    <w:rsid w:val="0075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Tekst podstawowy Znak Znak"/>
    <w:basedOn w:val="Normalny"/>
    <w:rsid w:val="00222720"/>
    <w:pPr>
      <w:tabs>
        <w:tab w:val="left" w:pos="0"/>
      </w:tabs>
    </w:pPr>
    <w:rPr>
      <w:b/>
      <w:sz w:val="20"/>
      <w:szCs w:val="20"/>
      <w:lang w:val="pl-PL" w:eastAsia="pl-PL"/>
    </w:rPr>
  </w:style>
  <w:style w:type="character" w:styleId="Hipercze">
    <w:name w:val="Hyperlink"/>
    <w:basedOn w:val="Domylnaczcionkaakapitu"/>
    <w:uiPriority w:val="99"/>
    <w:rsid w:val="00194E76"/>
    <w:rPr>
      <w:color w:val="0000FF"/>
      <w:u w:val="single"/>
    </w:rPr>
  </w:style>
  <w:style w:type="paragraph" w:styleId="Tekstpodstawowy2">
    <w:name w:val="Body Text 2"/>
    <w:basedOn w:val="Normalny"/>
    <w:link w:val="Tekstpodstawowy2Znak"/>
    <w:rsid w:val="00194E76"/>
    <w:pPr>
      <w:spacing w:after="120" w:line="480" w:lineRule="auto"/>
    </w:pPr>
  </w:style>
  <w:style w:type="character" w:customStyle="1" w:styleId="Tekstpodstawowy2Znak">
    <w:name w:val="Tekst podstawowy 2 Znak"/>
    <w:basedOn w:val="Domylnaczcionkaakapitu"/>
    <w:link w:val="Tekstpodstawowy2"/>
    <w:rsid w:val="00194E76"/>
    <w:rPr>
      <w:sz w:val="24"/>
      <w:szCs w:val="24"/>
      <w:lang w:val="en-GB" w:eastAsia="en-GB" w:bidi="ar-SA"/>
    </w:rPr>
  </w:style>
  <w:style w:type="paragraph" w:styleId="Tekstpodstawowywcity">
    <w:name w:val="Body Text Indent"/>
    <w:basedOn w:val="Normalny"/>
    <w:link w:val="TekstpodstawowywcityZnak"/>
    <w:rsid w:val="00194E76"/>
    <w:pPr>
      <w:spacing w:after="120"/>
      <w:ind w:left="283"/>
    </w:pPr>
  </w:style>
  <w:style w:type="paragraph" w:customStyle="1" w:styleId="ZnakZnakZnakZnakZnakZnakZnak">
    <w:name w:val="Znak Znak Znak Znak Znak Znak Znak"/>
    <w:basedOn w:val="Normalny"/>
    <w:rsid w:val="00BF6D92"/>
    <w:rPr>
      <w:lang w:val="pl-PL" w:eastAsia="pl-PL"/>
    </w:rPr>
  </w:style>
  <w:style w:type="character" w:customStyle="1" w:styleId="NagwekZnak">
    <w:name w:val="Nagłówek Znak"/>
    <w:aliases w:val="Nagłówek strony nieparzystej Znak"/>
    <w:basedOn w:val="Domylnaczcionkaakapitu"/>
    <w:link w:val="Nagwek"/>
    <w:uiPriority w:val="99"/>
    <w:rsid w:val="00BF6D92"/>
    <w:rPr>
      <w:sz w:val="24"/>
      <w:szCs w:val="24"/>
      <w:lang w:val="en-GB" w:eastAsia="en-GB" w:bidi="ar-SA"/>
    </w:rPr>
  </w:style>
  <w:style w:type="paragraph" w:styleId="Tekstpodstawowy3">
    <w:name w:val="Body Text 3"/>
    <w:basedOn w:val="Normalny"/>
    <w:link w:val="Tekstpodstawowy3Znak"/>
    <w:uiPriority w:val="99"/>
    <w:rsid w:val="00743CF8"/>
    <w:pPr>
      <w:spacing w:after="120"/>
    </w:pPr>
    <w:rPr>
      <w:sz w:val="16"/>
      <w:szCs w:val="16"/>
    </w:rPr>
  </w:style>
  <w:style w:type="paragraph" w:customStyle="1" w:styleId="ZnakZnakZnakZnakZnakZnakZnak0">
    <w:name w:val="Znak Znak Znak Znak Znak Znak Znak"/>
    <w:basedOn w:val="Normalny"/>
    <w:rsid w:val="00743CF8"/>
    <w:rPr>
      <w:lang w:val="pl-PL" w:eastAsia="pl-PL"/>
    </w:rPr>
  </w:style>
  <w:style w:type="paragraph" w:styleId="Akapitzlist">
    <w:name w:val="List Paragraph"/>
    <w:basedOn w:val="Normalny"/>
    <w:qFormat/>
    <w:rsid w:val="002F15BA"/>
    <w:pPr>
      <w:ind w:left="708"/>
    </w:pPr>
    <w:rPr>
      <w:sz w:val="20"/>
      <w:szCs w:val="20"/>
      <w:lang w:val="pl-PL" w:eastAsia="pl-PL"/>
    </w:rPr>
  </w:style>
  <w:style w:type="character" w:customStyle="1" w:styleId="Nagwek1Znak">
    <w:name w:val="Nagłówek 1 Znak"/>
    <w:basedOn w:val="Domylnaczcionkaakapitu"/>
    <w:link w:val="Nagwek1"/>
    <w:rsid w:val="00D32026"/>
    <w:rPr>
      <w:b/>
    </w:rPr>
  </w:style>
  <w:style w:type="character" w:customStyle="1" w:styleId="Nagwek3Znak">
    <w:name w:val="Nagłówek 3 Znak"/>
    <w:basedOn w:val="Domylnaczcionkaakapitu"/>
    <w:link w:val="Nagwek3"/>
    <w:rsid w:val="00D32026"/>
    <w:rPr>
      <w:sz w:val="24"/>
    </w:rPr>
  </w:style>
  <w:style w:type="character" w:customStyle="1" w:styleId="Tekstpodstawowy3Znak">
    <w:name w:val="Tekst podstawowy 3 Znak"/>
    <w:basedOn w:val="Domylnaczcionkaakapitu"/>
    <w:link w:val="Tekstpodstawowy3"/>
    <w:uiPriority w:val="99"/>
    <w:rsid w:val="00D32026"/>
    <w:rPr>
      <w:sz w:val="16"/>
      <w:szCs w:val="16"/>
      <w:lang w:val="en-GB" w:eastAsia="en-GB"/>
    </w:rPr>
  </w:style>
  <w:style w:type="character" w:customStyle="1" w:styleId="TekstpodstawowywcityZnak">
    <w:name w:val="Tekst podstawowy wcięty Znak"/>
    <w:basedOn w:val="Domylnaczcionkaakapitu"/>
    <w:link w:val="Tekstpodstawowywcity"/>
    <w:rsid w:val="00D32026"/>
    <w:rPr>
      <w:sz w:val="24"/>
      <w:szCs w:val="24"/>
      <w:lang w:val="en-GB" w:eastAsia="en-GB"/>
    </w:rPr>
  </w:style>
  <w:style w:type="character" w:customStyle="1" w:styleId="StopkaZnak">
    <w:name w:val="Stopka Znak"/>
    <w:basedOn w:val="Domylnaczcionkaakapitu"/>
    <w:link w:val="Stopka"/>
    <w:rsid w:val="00D32026"/>
    <w:rPr>
      <w:sz w:val="24"/>
      <w:szCs w:val="24"/>
      <w:lang w:val="en-GB" w:eastAsia="en-GB"/>
    </w:rPr>
  </w:style>
  <w:style w:type="paragraph" w:customStyle="1" w:styleId="Znak">
    <w:name w:val="Znak"/>
    <w:basedOn w:val="Normalny"/>
    <w:rsid w:val="003508E4"/>
    <w:rPr>
      <w:lang w:val="pl-PL" w:eastAsia="pl-PL"/>
    </w:rPr>
  </w:style>
  <w:style w:type="character" w:customStyle="1" w:styleId="Nagwek5Znak">
    <w:name w:val="Nagłówek 5 Znak"/>
    <w:basedOn w:val="Domylnaczcionkaakapitu"/>
    <w:link w:val="Nagwek5"/>
    <w:semiHidden/>
    <w:rsid w:val="00B755B0"/>
    <w:rPr>
      <w:rFonts w:ascii="Calibri" w:eastAsia="Times New Roman" w:hAnsi="Calibri" w:cs="Times New Roman"/>
      <w:b/>
      <w:bCs/>
      <w:i/>
      <w:iCs/>
      <w:sz w:val="26"/>
      <w:szCs w:val="26"/>
      <w:lang w:val="en-GB" w:eastAsia="en-GB"/>
    </w:rPr>
  </w:style>
  <w:style w:type="character" w:customStyle="1" w:styleId="Nagwek2Znak">
    <w:name w:val="Nagłówek 2 Znak"/>
    <w:basedOn w:val="Domylnaczcionkaakapitu"/>
    <w:link w:val="Nagwek2"/>
    <w:rsid w:val="00F126EA"/>
    <w:rPr>
      <w:b/>
      <w:i/>
      <w:sz w:val="32"/>
    </w:rPr>
  </w:style>
  <w:style w:type="character" w:customStyle="1" w:styleId="Nagwek4Znak">
    <w:name w:val="Nagłówek 4 Znak"/>
    <w:basedOn w:val="Domylnaczcionkaakapitu"/>
    <w:link w:val="Nagwek4"/>
    <w:rsid w:val="00F126EA"/>
    <w:rPr>
      <w:b/>
      <w:sz w:val="24"/>
    </w:rPr>
  </w:style>
  <w:style w:type="character" w:customStyle="1" w:styleId="Nagwek6Znak">
    <w:name w:val="Nagłówek 6 Znak"/>
    <w:basedOn w:val="Domylnaczcionkaakapitu"/>
    <w:link w:val="Nagwek6"/>
    <w:rsid w:val="00F126EA"/>
    <w:rPr>
      <w:b/>
      <w:sz w:val="32"/>
    </w:rPr>
  </w:style>
  <w:style w:type="character" w:customStyle="1" w:styleId="Nagwek7Znak">
    <w:name w:val="Nagłówek 7 Znak"/>
    <w:basedOn w:val="Domylnaczcionkaakapitu"/>
    <w:link w:val="Nagwek7"/>
    <w:rsid w:val="00F126EA"/>
    <w:rPr>
      <w:b/>
    </w:rPr>
  </w:style>
  <w:style w:type="character" w:customStyle="1" w:styleId="Nagwek8Znak">
    <w:name w:val="Nagłówek 8 Znak"/>
    <w:basedOn w:val="Domylnaczcionkaakapitu"/>
    <w:link w:val="Nagwek8"/>
    <w:rsid w:val="00F126EA"/>
    <w:rPr>
      <w:b/>
    </w:rPr>
  </w:style>
  <w:style w:type="character" w:customStyle="1" w:styleId="Nagwek9Znak">
    <w:name w:val="Nagłówek 9 Znak"/>
    <w:basedOn w:val="Domylnaczcionkaakapitu"/>
    <w:link w:val="Nagwek9"/>
    <w:rsid w:val="00F126EA"/>
    <w:rPr>
      <w:b/>
      <w:sz w:val="24"/>
    </w:rPr>
  </w:style>
  <w:style w:type="paragraph" w:styleId="Tekstpodstawowywcity2">
    <w:name w:val="Body Text Indent 2"/>
    <w:basedOn w:val="Normalny"/>
    <w:link w:val="Tekstpodstawowywcity2Znak"/>
    <w:rsid w:val="00F126EA"/>
    <w:pPr>
      <w:ind w:left="702" w:hanging="702"/>
    </w:pPr>
    <w:rPr>
      <w:sz w:val="20"/>
      <w:szCs w:val="20"/>
      <w:lang w:val="pl-PL" w:eastAsia="pl-PL"/>
    </w:rPr>
  </w:style>
  <w:style w:type="character" w:customStyle="1" w:styleId="Tekstpodstawowywcity2Znak">
    <w:name w:val="Tekst podstawowy wcięty 2 Znak"/>
    <w:basedOn w:val="Domylnaczcionkaakapitu"/>
    <w:link w:val="Tekstpodstawowywcity2"/>
    <w:rsid w:val="00F126EA"/>
  </w:style>
  <w:style w:type="paragraph" w:styleId="Tekstpodstawowywcity3">
    <w:name w:val="Body Text Indent 3"/>
    <w:basedOn w:val="Normalny"/>
    <w:link w:val="Tekstpodstawowywcity3Znak"/>
    <w:rsid w:val="00F126EA"/>
    <w:pPr>
      <w:tabs>
        <w:tab w:val="left" w:pos="709"/>
      </w:tabs>
      <w:ind w:left="1418" w:hanging="1418"/>
    </w:pPr>
    <w:rPr>
      <w:sz w:val="20"/>
      <w:szCs w:val="20"/>
      <w:lang w:val="pl-PL" w:eastAsia="pl-PL"/>
    </w:rPr>
  </w:style>
  <w:style w:type="character" w:customStyle="1" w:styleId="Tekstpodstawowywcity3Znak">
    <w:name w:val="Tekst podstawowy wcięty 3 Znak"/>
    <w:basedOn w:val="Domylnaczcionkaakapitu"/>
    <w:link w:val="Tekstpodstawowywcity3"/>
    <w:rsid w:val="00F126EA"/>
  </w:style>
  <w:style w:type="character" w:customStyle="1" w:styleId="TekstkomentarzaZnak">
    <w:name w:val="Tekst komentarza Znak"/>
    <w:basedOn w:val="Domylnaczcionkaakapitu"/>
    <w:link w:val="Tekstkomentarza"/>
    <w:rsid w:val="00F126EA"/>
    <w:rPr>
      <w:lang w:val="en-GB" w:eastAsia="en-GB"/>
    </w:rPr>
  </w:style>
  <w:style w:type="paragraph" w:customStyle="1" w:styleId="Tekstpodstawowy21">
    <w:name w:val="Tekst podstawowy 21"/>
    <w:basedOn w:val="Normalny"/>
    <w:rsid w:val="00F126EA"/>
    <w:pPr>
      <w:ind w:left="284" w:hanging="284"/>
    </w:pPr>
    <w:rPr>
      <w:rFonts w:ascii="Arial" w:hAnsi="Arial"/>
      <w:sz w:val="20"/>
      <w:szCs w:val="20"/>
      <w:lang w:val="pl-PL" w:eastAsia="pl-PL"/>
    </w:rPr>
  </w:style>
  <w:style w:type="paragraph" w:customStyle="1" w:styleId="Tekstpodstawowywcity21">
    <w:name w:val="Tekst podstawowy wcięty 21"/>
    <w:basedOn w:val="Normalny"/>
    <w:rsid w:val="00F126EA"/>
    <w:pPr>
      <w:ind w:left="284"/>
    </w:pPr>
    <w:rPr>
      <w:rFonts w:ascii="Arial" w:hAnsi="Arial"/>
      <w:sz w:val="20"/>
      <w:szCs w:val="20"/>
      <w:lang w:val="pl-PL" w:eastAsia="pl-PL"/>
    </w:rPr>
  </w:style>
  <w:style w:type="paragraph" w:styleId="Tytu">
    <w:name w:val="Title"/>
    <w:basedOn w:val="Normalny"/>
    <w:link w:val="TytuZnak"/>
    <w:qFormat/>
    <w:rsid w:val="00F126EA"/>
    <w:pPr>
      <w:jc w:val="center"/>
    </w:pPr>
    <w:rPr>
      <w:rFonts w:ascii="Arial" w:hAnsi="Arial"/>
      <w:b/>
      <w:sz w:val="32"/>
      <w:szCs w:val="20"/>
      <w:u w:val="single"/>
      <w:lang w:val="pl-PL" w:eastAsia="pl-PL"/>
    </w:rPr>
  </w:style>
  <w:style w:type="character" w:customStyle="1" w:styleId="TytuZnak">
    <w:name w:val="Tytuł Znak"/>
    <w:basedOn w:val="Domylnaczcionkaakapitu"/>
    <w:link w:val="Tytu"/>
    <w:rsid w:val="00F126EA"/>
    <w:rPr>
      <w:rFonts w:ascii="Arial" w:hAnsi="Arial"/>
      <w:b/>
      <w:sz w:val="32"/>
      <w:u w:val="single"/>
    </w:rPr>
  </w:style>
  <w:style w:type="paragraph" w:styleId="Tekstblokowy">
    <w:name w:val="Block Text"/>
    <w:basedOn w:val="Normalny"/>
    <w:rsid w:val="00F126EA"/>
    <w:pPr>
      <w:ind w:left="-69" w:right="-70"/>
      <w:jc w:val="center"/>
    </w:pPr>
    <w:rPr>
      <w:sz w:val="20"/>
      <w:szCs w:val="20"/>
      <w:lang w:val="pl-PL" w:eastAsia="pl-PL"/>
    </w:rPr>
  </w:style>
  <w:style w:type="paragraph" w:styleId="Spistreci1">
    <w:name w:val="toc 1"/>
    <w:basedOn w:val="Normalny"/>
    <w:next w:val="Normalny"/>
    <w:autoRedefine/>
    <w:rsid w:val="00F126EA"/>
    <w:pPr>
      <w:ind w:firstLine="709"/>
    </w:pPr>
    <w:rPr>
      <w:rFonts w:ascii="Arial" w:hAnsi="Arial" w:cs="Arial"/>
      <w:b/>
      <w:sz w:val="20"/>
      <w:szCs w:val="20"/>
      <w:u w:val="single"/>
      <w:lang w:val="pl-PL" w:eastAsia="pl-PL"/>
    </w:rPr>
  </w:style>
  <w:style w:type="paragraph" w:customStyle="1" w:styleId="Tekstpodstawowywcity31">
    <w:name w:val="Tekst podstawowy wcięty 31"/>
    <w:basedOn w:val="Normalny"/>
    <w:rsid w:val="00F126EA"/>
    <w:pPr>
      <w:numPr>
        <w:numId w:val="3"/>
      </w:numPr>
      <w:tabs>
        <w:tab w:val="clear" w:pos="2726"/>
      </w:tabs>
      <w:ind w:left="993" w:hanging="993"/>
    </w:pPr>
    <w:rPr>
      <w:rFonts w:ascii="Arial" w:hAnsi="Arial"/>
      <w:sz w:val="20"/>
      <w:szCs w:val="20"/>
      <w:lang w:val="pl-PL" w:eastAsia="pl-PL"/>
    </w:rPr>
  </w:style>
  <w:style w:type="character" w:styleId="UyteHipercze">
    <w:name w:val="FollowedHyperlink"/>
    <w:basedOn w:val="Domylnaczcionkaakapitu"/>
    <w:uiPriority w:val="99"/>
    <w:rsid w:val="00F126EA"/>
    <w:rPr>
      <w:color w:val="800080"/>
      <w:u w:val="single"/>
    </w:rPr>
  </w:style>
  <w:style w:type="paragraph" w:styleId="Listapunktowana">
    <w:name w:val="List Bullet"/>
    <w:basedOn w:val="Normalny"/>
    <w:autoRedefine/>
    <w:rsid w:val="00F126EA"/>
    <w:pPr>
      <w:numPr>
        <w:numId w:val="2"/>
      </w:numPr>
    </w:pPr>
    <w:rPr>
      <w:rFonts w:ascii="Arial" w:hAnsi="Arial"/>
      <w:b/>
      <w:sz w:val="20"/>
      <w:szCs w:val="20"/>
      <w:lang w:val="pl-PL" w:eastAsia="pl-PL"/>
    </w:rPr>
  </w:style>
  <w:style w:type="paragraph" w:customStyle="1" w:styleId="StandardowyStandardowy1">
    <w:name w:val="Standardowy.Standardowy1"/>
    <w:rsid w:val="00F126EA"/>
  </w:style>
  <w:style w:type="paragraph" w:customStyle="1" w:styleId="TekstpodstawowyTekstpodstawowyZnakZnak">
    <w:name w:val="Tekst podstawowy.Tekst podstawowy Znak Znak"/>
    <w:basedOn w:val="StandardowyStandardowy1"/>
    <w:rsid w:val="00F126EA"/>
    <w:pPr>
      <w:tabs>
        <w:tab w:val="left" w:pos="0"/>
      </w:tabs>
    </w:pPr>
    <w:rPr>
      <w:b/>
    </w:rPr>
  </w:style>
  <w:style w:type="paragraph" w:styleId="Zwykytekst">
    <w:name w:val="Plain Text"/>
    <w:basedOn w:val="Normalny"/>
    <w:link w:val="ZwykytekstZnak"/>
    <w:rsid w:val="00F126EA"/>
    <w:rPr>
      <w:rFonts w:ascii="Courier New" w:hAnsi="Courier New"/>
      <w:sz w:val="20"/>
      <w:szCs w:val="20"/>
      <w:lang w:val="pl-PL" w:eastAsia="pl-PL"/>
    </w:rPr>
  </w:style>
  <w:style w:type="character" w:customStyle="1" w:styleId="ZwykytekstZnak">
    <w:name w:val="Zwykły tekst Znak"/>
    <w:basedOn w:val="Domylnaczcionkaakapitu"/>
    <w:link w:val="Zwykytekst"/>
    <w:rsid w:val="00F126EA"/>
    <w:rPr>
      <w:rFonts w:ascii="Courier New" w:hAnsi="Courier New"/>
    </w:rPr>
  </w:style>
  <w:style w:type="paragraph" w:styleId="Mapadokumentu">
    <w:name w:val="Document Map"/>
    <w:basedOn w:val="Normalny"/>
    <w:link w:val="MapadokumentuZnak"/>
    <w:rsid w:val="00F126EA"/>
    <w:pPr>
      <w:shd w:val="clear" w:color="auto" w:fill="000080"/>
    </w:pPr>
    <w:rPr>
      <w:rFonts w:ascii="Tahoma" w:hAnsi="Tahoma"/>
      <w:sz w:val="20"/>
      <w:szCs w:val="20"/>
      <w:lang w:val="pl-PL" w:eastAsia="pl-PL"/>
    </w:rPr>
  </w:style>
  <w:style w:type="character" w:customStyle="1" w:styleId="MapadokumentuZnak">
    <w:name w:val="Mapa dokumentu Znak"/>
    <w:basedOn w:val="Domylnaczcionkaakapitu"/>
    <w:link w:val="Mapadokumentu"/>
    <w:rsid w:val="00F126EA"/>
    <w:rPr>
      <w:rFonts w:ascii="Tahoma" w:hAnsi="Tahoma"/>
      <w:shd w:val="clear" w:color="auto" w:fill="000080"/>
    </w:rPr>
  </w:style>
  <w:style w:type="paragraph" w:styleId="Tekstprzypisukocowego">
    <w:name w:val="endnote text"/>
    <w:basedOn w:val="Normalny"/>
    <w:link w:val="TekstprzypisukocowegoZnak"/>
    <w:rsid w:val="00F126EA"/>
    <w:rPr>
      <w:sz w:val="20"/>
      <w:szCs w:val="20"/>
      <w:lang w:val="pl-PL" w:eastAsia="pl-PL"/>
    </w:rPr>
  </w:style>
  <w:style w:type="character" w:customStyle="1" w:styleId="TekstprzypisukocowegoZnak">
    <w:name w:val="Tekst przypisu końcowego Znak"/>
    <w:basedOn w:val="Domylnaczcionkaakapitu"/>
    <w:link w:val="Tekstprzypisukocowego"/>
    <w:rsid w:val="00F126EA"/>
  </w:style>
  <w:style w:type="character" w:styleId="Odwoanieprzypisukocowego">
    <w:name w:val="endnote reference"/>
    <w:basedOn w:val="Domylnaczcionkaakapitu"/>
    <w:rsid w:val="00F126EA"/>
    <w:rPr>
      <w:vertAlign w:val="superscript"/>
    </w:rPr>
  </w:style>
  <w:style w:type="character" w:customStyle="1" w:styleId="ZnakZnak1">
    <w:name w:val="Znak Znak1"/>
    <w:basedOn w:val="Domylnaczcionkaakapitu"/>
    <w:locked/>
    <w:rsid w:val="00F126EA"/>
    <w:rPr>
      <w:sz w:val="24"/>
      <w:szCs w:val="24"/>
      <w:lang w:val="pl-PL" w:eastAsia="pl-PL" w:bidi="ar-SA"/>
    </w:rPr>
  </w:style>
  <w:style w:type="character" w:customStyle="1" w:styleId="ZnakZnak2">
    <w:name w:val="Znak Znak2"/>
    <w:basedOn w:val="Domylnaczcionkaakapitu"/>
    <w:locked/>
    <w:rsid w:val="00F126EA"/>
    <w:rPr>
      <w:rFonts w:ascii="Courier New" w:hAnsi="Courier New" w:cs="Courier New"/>
      <w:lang w:val="pl-PL" w:eastAsia="pl-PL" w:bidi="ar-SA"/>
    </w:rPr>
  </w:style>
  <w:style w:type="paragraph" w:customStyle="1" w:styleId="Znak0">
    <w:name w:val="Znak"/>
    <w:basedOn w:val="Normalny"/>
    <w:rsid w:val="00F126EA"/>
    <w:rPr>
      <w:lang w:val="pl-PL" w:eastAsia="pl-PL"/>
    </w:rPr>
  </w:style>
  <w:style w:type="character" w:customStyle="1" w:styleId="HeaderChar">
    <w:name w:val="Header Char"/>
    <w:basedOn w:val="Domylnaczcionkaakapitu"/>
    <w:locked/>
    <w:rsid w:val="00F126EA"/>
    <w:rPr>
      <w:rFonts w:cs="Times New Roman"/>
      <w:lang w:val="pl-PL" w:eastAsia="pl-PL"/>
    </w:rPr>
  </w:style>
  <w:style w:type="character" w:customStyle="1" w:styleId="ZnakZnak3">
    <w:name w:val="Znak Znak3"/>
    <w:basedOn w:val="Domylnaczcionkaakapitu"/>
    <w:rsid w:val="00F126EA"/>
    <w:rPr>
      <w:lang w:val="pl-PL" w:eastAsia="pl-PL" w:bidi="ar-SA"/>
    </w:rPr>
  </w:style>
  <w:style w:type="character" w:customStyle="1" w:styleId="ZnakZnak4">
    <w:name w:val="Znak Znak4"/>
    <w:basedOn w:val="Domylnaczcionkaakapitu"/>
    <w:rsid w:val="00F126EA"/>
    <w:rPr>
      <w:lang w:val="pl-PL" w:eastAsia="pl-PL" w:bidi="ar-SA"/>
    </w:rPr>
  </w:style>
  <w:style w:type="paragraph" w:customStyle="1" w:styleId="xl64">
    <w:name w:val="xl64"/>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65">
    <w:name w:val="xl65"/>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6">
    <w:name w:val="xl6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7">
    <w:name w:val="xl6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8">
    <w:name w:val="xl6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69">
    <w:name w:val="xl69"/>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0">
    <w:name w:val="xl70"/>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1">
    <w:name w:val="xl7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2">
    <w:name w:val="xl7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3">
    <w:name w:val="xl73"/>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4">
    <w:name w:val="xl74"/>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5">
    <w:name w:val="xl75"/>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6">
    <w:name w:val="xl7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7">
    <w:name w:val="xl7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8">
    <w:name w:val="xl7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9">
    <w:name w:val="xl79"/>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0">
    <w:name w:val="xl80"/>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81">
    <w:name w:val="xl8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2">
    <w:name w:val="xl82"/>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3">
    <w:name w:val="xl83"/>
    <w:basedOn w:val="Normalny"/>
    <w:rsid w:val="00F126EA"/>
    <w:pPr>
      <w:pBdr>
        <w:top w:val="single" w:sz="4" w:space="0" w:color="auto"/>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4">
    <w:name w:val="xl84"/>
    <w:basedOn w:val="Normalny"/>
    <w:rsid w:val="00F126EA"/>
    <w:pPr>
      <w:pBdr>
        <w:top w:val="single" w:sz="4" w:space="0" w:color="auto"/>
        <w:left w:val="single" w:sz="4" w:space="0" w:color="auto"/>
      </w:pBdr>
      <w:spacing w:before="100" w:beforeAutospacing="1" w:after="100" w:afterAutospacing="1"/>
    </w:pPr>
    <w:rPr>
      <w:sz w:val="18"/>
      <w:szCs w:val="18"/>
      <w:lang w:val="pl-PL" w:eastAsia="pl-PL"/>
    </w:rPr>
  </w:style>
  <w:style w:type="paragraph" w:customStyle="1" w:styleId="xl85">
    <w:name w:val="xl85"/>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6">
    <w:name w:val="xl86"/>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7">
    <w:name w:val="xl87"/>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8">
    <w:name w:val="xl88"/>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9">
    <w:name w:val="xl89"/>
    <w:basedOn w:val="Normalny"/>
    <w:rsid w:val="00F126EA"/>
    <w:pPr>
      <w:pBdr>
        <w:top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0">
    <w:name w:val="xl90"/>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1">
    <w:name w:val="xl9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92">
    <w:name w:val="xl9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93">
    <w:name w:val="xl93"/>
    <w:basedOn w:val="Normalny"/>
    <w:rsid w:val="00F126EA"/>
    <w:pPr>
      <w:spacing w:before="100" w:beforeAutospacing="1" w:after="100" w:afterAutospacing="1"/>
    </w:pPr>
    <w:rPr>
      <w:b/>
      <w:bCs/>
      <w:sz w:val="18"/>
      <w:szCs w:val="18"/>
      <w:lang w:val="pl-PL" w:eastAsia="pl-PL"/>
    </w:rPr>
  </w:style>
  <w:style w:type="paragraph" w:customStyle="1" w:styleId="xl94">
    <w:name w:val="xl94"/>
    <w:basedOn w:val="Normalny"/>
    <w:rsid w:val="00F126EA"/>
    <w:pPr>
      <w:spacing w:before="100" w:beforeAutospacing="1" w:after="100" w:afterAutospacing="1"/>
      <w:jc w:val="right"/>
    </w:pPr>
    <w:rPr>
      <w:b/>
      <w:bCs/>
      <w:sz w:val="18"/>
      <w:szCs w:val="18"/>
      <w:lang w:val="pl-PL" w:eastAsia="pl-PL"/>
    </w:rPr>
  </w:style>
  <w:style w:type="paragraph" w:customStyle="1" w:styleId="xl95">
    <w:name w:val="xl95"/>
    <w:basedOn w:val="Normalny"/>
    <w:rsid w:val="00F126EA"/>
    <w:pPr>
      <w:spacing w:before="100" w:beforeAutospacing="1" w:after="100" w:afterAutospacing="1"/>
      <w:jc w:val="right"/>
    </w:pPr>
    <w:rPr>
      <w:b/>
      <w:bCs/>
      <w:sz w:val="18"/>
      <w:szCs w:val="18"/>
      <w:lang w:val="pl-PL" w:eastAsia="pl-PL"/>
    </w:rPr>
  </w:style>
  <w:style w:type="paragraph" w:customStyle="1" w:styleId="xl96">
    <w:name w:val="xl96"/>
    <w:basedOn w:val="Normalny"/>
    <w:rsid w:val="00F126EA"/>
    <w:pPr>
      <w:spacing w:before="100" w:beforeAutospacing="1" w:after="100" w:afterAutospacing="1"/>
    </w:pPr>
    <w:rPr>
      <w:b/>
      <w:bCs/>
      <w:sz w:val="18"/>
      <w:szCs w:val="18"/>
      <w:lang w:val="pl-PL" w:eastAsia="pl-PL"/>
    </w:rPr>
  </w:style>
  <w:style w:type="paragraph" w:customStyle="1" w:styleId="xl97">
    <w:name w:val="xl97"/>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8">
    <w:name w:val="xl98"/>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9">
    <w:name w:val="xl9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lang w:val="pl-PL" w:eastAsia="pl-PL"/>
    </w:rPr>
  </w:style>
  <w:style w:type="paragraph" w:customStyle="1" w:styleId="xl100">
    <w:name w:val="xl100"/>
    <w:basedOn w:val="Normalny"/>
    <w:rsid w:val="00F126EA"/>
    <w:pPr>
      <w:pBdr>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1">
    <w:name w:val="xl10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2">
    <w:name w:val="xl102"/>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03">
    <w:name w:val="xl103"/>
    <w:basedOn w:val="Normalny"/>
    <w:rsid w:val="00F126EA"/>
    <w:pPr>
      <w:pBdr>
        <w:top w:val="single" w:sz="8" w:space="0" w:color="auto"/>
        <w:bottom w:val="single" w:sz="8" w:space="0" w:color="auto"/>
      </w:pBdr>
      <w:spacing w:before="100" w:beforeAutospacing="1" w:after="100" w:afterAutospacing="1"/>
    </w:pPr>
    <w:rPr>
      <w:b/>
      <w:bCs/>
      <w:sz w:val="18"/>
      <w:szCs w:val="18"/>
      <w:lang w:val="pl-PL" w:eastAsia="pl-PL"/>
    </w:rPr>
  </w:style>
  <w:style w:type="paragraph" w:customStyle="1" w:styleId="xl104">
    <w:name w:val="xl104"/>
    <w:basedOn w:val="Normalny"/>
    <w:rsid w:val="00F126EA"/>
    <w:pPr>
      <w:pBdr>
        <w:top w:val="single" w:sz="8"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05">
    <w:name w:val="xl105"/>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lang w:val="pl-PL" w:eastAsia="pl-PL"/>
    </w:rPr>
  </w:style>
  <w:style w:type="paragraph" w:customStyle="1" w:styleId="xl106">
    <w:name w:val="xl106"/>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lang w:val="pl-PL" w:eastAsia="pl-PL"/>
    </w:rPr>
  </w:style>
  <w:style w:type="paragraph" w:customStyle="1" w:styleId="xl107">
    <w:name w:val="xl107"/>
    <w:basedOn w:val="Normalny"/>
    <w:rsid w:val="00F126EA"/>
    <w:pPr>
      <w:spacing w:before="100" w:beforeAutospacing="1" w:after="100" w:afterAutospacing="1"/>
      <w:jc w:val="right"/>
    </w:pPr>
    <w:rPr>
      <w:sz w:val="18"/>
      <w:szCs w:val="18"/>
      <w:lang w:val="pl-PL" w:eastAsia="pl-PL"/>
    </w:rPr>
  </w:style>
  <w:style w:type="paragraph" w:customStyle="1" w:styleId="xl108">
    <w:name w:val="xl108"/>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sz w:val="18"/>
      <w:szCs w:val="18"/>
      <w:lang w:val="pl-PL" w:eastAsia="pl-PL"/>
    </w:rPr>
  </w:style>
  <w:style w:type="paragraph" w:customStyle="1" w:styleId="xl109">
    <w:name w:val="xl10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color w:val="FF0000"/>
      <w:sz w:val="18"/>
      <w:szCs w:val="18"/>
      <w:lang w:val="pl-PL" w:eastAsia="pl-PL"/>
    </w:rPr>
  </w:style>
  <w:style w:type="paragraph" w:customStyle="1" w:styleId="xl110">
    <w:name w:val="xl110"/>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lang w:val="pl-PL" w:eastAsia="pl-PL"/>
    </w:rPr>
  </w:style>
  <w:style w:type="paragraph" w:customStyle="1" w:styleId="xl111">
    <w:name w:val="xl111"/>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lang w:val="pl-PL" w:eastAsia="pl-PL"/>
    </w:rPr>
  </w:style>
  <w:style w:type="paragraph" w:customStyle="1" w:styleId="xl112">
    <w:name w:val="xl112"/>
    <w:basedOn w:val="Normalny"/>
    <w:rsid w:val="00F126EA"/>
    <w:pPr>
      <w:shd w:val="clear" w:color="000000" w:fill="C0C0C0"/>
      <w:spacing w:before="100" w:beforeAutospacing="1" w:after="100" w:afterAutospacing="1"/>
    </w:pPr>
    <w:rPr>
      <w:lang w:val="pl-PL" w:eastAsia="pl-PL"/>
    </w:rPr>
  </w:style>
  <w:style w:type="paragraph" w:customStyle="1" w:styleId="xl113">
    <w:name w:val="xl113"/>
    <w:basedOn w:val="Normalny"/>
    <w:rsid w:val="00F126EA"/>
    <w:pPr>
      <w:pBdr>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14">
    <w:name w:val="xl114"/>
    <w:basedOn w:val="Normalny"/>
    <w:rsid w:val="00F126EA"/>
    <w:pPr>
      <w:pBdr>
        <w:top w:val="single" w:sz="4" w:space="0" w:color="auto"/>
        <w:left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5">
    <w:name w:val="xl115"/>
    <w:basedOn w:val="Normalny"/>
    <w:rsid w:val="00F126EA"/>
    <w:pPr>
      <w:pBdr>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6">
    <w:name w:val="xl116"/>
    <w:basedOn w:val="Normalny"/>
    <w:rsid w:val="00F126EA"/>
    <w:pPr>
      <w:pBdr>
        <w:top w:val="single" w:sz="8" w:space="0" w:color="auto"/>
        <w:left w:val="single" w:sz="8" w:space="0" w:color="auto"/>
        <w:bottom w:val="single" w:sz="8" w:space="0" w:color="auto"/>
        <w:right w:val="single" w:sz="4" w:space="0" w:color="auto"/>
      </w:pBdr>
      <w:shd w:val="clear" w:color="000000" w:fill="CCFFFF"/>
      <w:spacing w:before="100" w:beforeAutospacing="1" w:after="100" w:afterAutospacing="1"/>
      <w:jc w:val="right"/>
    </w:pPr>
    <w:rPr>
      <w:sz w:val="18"/>
      <w:szCs w:val="18"/>
      <w:lang w:val="pl-PL" w:eastAsia="pl-PL"/>
    </w:rPr>
  </w:style>
  <w:style w:type="paragraph" w:customStyle="1" w:styleId="xl117">
    <w:name w:val="xl117"/>
    <w:basedOn w:val="Normalny"/>
    <w:rsid w:val="00F126EA"/>
    <w:pPr>
      <w:pBdr>
        <w:top w:val="single" w:sz="8" w:space="0" w:color="auto"/>
        <w:bottom w:val="single" w:sz="8" w:space="0" w:color="auto"/>
      </w:pBdr>
      <w:shd w:val="clear" w:color="000000" w:fill="CCFFFF"/>
      <w:spacing w:before="100" w:beforeAutospacing="1" w:after="100" w:afterAutospacing="1"/>
    </w:pPr>
    <w:rPr>
      <w:b/>
      <w:bCs/>
      <w:sz w:val="18"/>
      <w:szCs w:val="18"/>
      <w:lang w:val="pl-PL" w:eastAsia="pl-PL"/>
    </w:rPr>
  </w:style>
  <w:style w:type="paragraph" w:customStyle="1" w:styleId="xl118">
    <w:name w:val="xl118"/>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19">
    <w:name w:val="xl119"/>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0">
    <w:name w:val="xl120"/>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1">
    <w:name w:val="xl121"/>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2">
    <w:name w:val="xl122"/>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3">
    <w:name w:val="xl123"/>
    <w:basedOn w:val="Normalny"/>
    <w:rsid w:val="00F126EA"/>
    <w:pPr>
      <w:pBdr>
        <w:top w:val="single" w:sz="8" w:space="0" w:color="auto"/>
        <w:left w:val="single" w:sz="4"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4">
    <w:name w:val="xl124"/>
    <w:basedOn w:val="Normalny"/>
    <w:rsid w:val="00F126E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5">
    <w:name w:val="xl125"/>
    <w:basedOn w:val="Normalny"/>
    <w:rsid w:val="00F126EA"/>
    <w:pPr>
      <w:pBdr>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6">
    <w:name w:val="xl126"/>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7">
    <w:name w:val="xl127"/>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8">
    <w:name w:val="xl12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9">
    <w:name w:val="xl129"/>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30">
    <w:name w:val="xl130"/>
    <w:basedOn w:val="Normalny"/>
    <w:rsid w:val="00F126EA"/>
    <w:pPr>
      <w:pBdr>
        <w:top w:val="single" w:sz="4" w:space="0" w:color="auto"/>
        <w:left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131">
    <w:name w:val="xl131"/>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2">
    <w:name w:val="xl132"/>
    <w:basedOn w:val="Normalny"/>
    <w:rsid w:val="00F126EA"/>
    <w:pPr>
      <w:pBdr>
        <w:top w:val="single" w:sz="4" w:space="0" w:color="auto"/>
        <w:left w:val="single" w:sz="4" w:space="0" w:color="auto"/>
      </w:pBdr>
      <w:spacing w:before="100" w:beforeAutospacing="1" w:after="100" w:afterAutospacing="1"/>
      <w:jc w:val="right"/>
    </w:pPr>
    <w:rPr>
      <w:sz w:val="18"/>
      <w:szCs w:val="18"/>
      <w:lang w:val="pl-PL" w:eastAsia="pl-PL"/>
    </w:rPr>
  </w:style>
  <w:style w:type="paragraph" w:customStyle="1" w:styleId="xl133">
    <w:name w:val="xl133"/>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4">
    <w:name w:val="xl134"/>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5">
    <w:name w:val="xl135"/>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6">
    <w:name w:val="xl136"/>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37">
    <w:name w:val="xl137"/>
    <w:basedOn w:val="Normalny"/>
    <w:rsid w:val="00F126EA"/>
    <w:pPr>
      <w:pBdr>
        <w:top w:val="single" w:sz="8" w:space="0" w:color="auto"/>
        <w:left w:val="single" w:sz="4" w:space="0" w:color="auto"/>
        <w:bottom w:val="single" w:sz="8" w:space="0" w:color="auto"/>
      </w:pBdr>
      <w:spacing w:before="100" w:beforeAutospacing="1" w:after="100" w:afterAutospacing="1"/>
    </w:pPr>
    <w:rPr>
      <w:b/>
      <w:bCs/>
      <w:lang w:val="pl-PL" w:eastAsia="pl-PL"/>
    </w:rPr>
  </w:style>
  <w:style w:type="paragraph" w:customStyle="1" w:styleId="xl138">
    <w:name w:val="xl13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9">
    <w:name w:val="xl139"/>
    <w:basedOn w:val="Normalny"/>
    <w:rsid w:val="00F126EA"/>
    <w:pPr>
      <w:pBdr>
        <w:top w:val="single" w:sz="4" w:space="0" w:color="auto"/>
        <w:left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40">
    <w:name w:val="xl140"/>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1">
    <w:name w:val="xl141"/>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2">
    <w:name w:val="xl142"/>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3">
    <w:name w:val="xl143"/>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4">
    <w:name w:val="xl144"/>
    <w:basedOn w:val="Normalny"/>
    <w:rsid w:val="00F126EA"/>
    <w:pPr>
      <w:pBdr>
        <w:top w:val="single" w:sz="8" w:space="0" w:color="auto"/>
        <w:bottom w:val="single" w:sz="8" w:space="0" w:color="auto"/>
      </w:pBdr>
      <w:shd w:val="clear" w:color="000000" w:fill="CCFFFF"/>
      <w:spacing w:before="100" w:beforeAutospacing="1" w:after="100" w:afterAutospacing="1"/>
      <w:jc w:val="right"/>
    </w:pPr>
    <w:rPr>
      <w:b/>
      <w:bCs/>
      <w:sz w:val="18"/>
      <w:szCs w:val="18"/>
      <w:lang w:val="pl-PL" w:eastAsia="pl-PL"/>
    </w:rPr>
  </w:style>
  <w:style w:type="paragraph" w:customStyle="1" w:styleId="xl145">
    <w:name w:val="xl145"/>
    <w:basedOn w:val="Normalny"/>
    <w:rsid w:val="00F126EA"/>
    <w:pPr>
      <w:pBdr>
        <w:top w:val="single" w:sz="8" w:space="0" w:color="auto"/>
        <w:left w:val="single" w:sz="8" w:space="0" w:color="auto"/>
        <w:bottom w:val="single" w:sz="8" w:space="0" w:color="auto"/>
        <w:right w:val="single" w:sz="8" w:space="0" w:color="auto"/>
      </w:pBdr>
      <w:shd w:val="clear" w:color="000000" w:fill="FFCC99"/>
      <w:spacing w:before="100" w:beforeAutospacing="1" w:after="100" w:afterAutospacing="1"/>
    </w:pPr>
    <w:rPr>
      <w:sz w:val="16"/>
      <w:szCs w:val="16"/>
      <w:lang w:val="pl-PL" w:eastAsia="pl-PL"/>
    </w:rPr>
  </w:style>
  <w:style w:type="paragraph" w:customStyle="1" w:styleId="xl146">
    <w:name w:val="xl146"/>
    <w:basedOn w:val="Normalny"/>
    <w:rsid w:val="00F126EA"/>
    <w:pPr>
      <w:pBdr>
        <w:top w:val="single" w:sz="8" w:space="0" w:color="auto"/>
        <w:left w:val="single" w:sz="8" w:space="0" w:color="auto"/>
        <w:right w:val="single" w:sz="8" w:space="0" w:color="auto"/>
      </w:pBdr>
      <w:spacing w:before="100" w:beforeAutospacing="1" w:after="100" w:afterAutospacing="1"/>
    </w:pPr>
    <w:rPr>
      <w:b/>
      <w:bCs/>
      <w:sz w:val="18"/>
      <w:szCs w:val="18"/>
      <w:lang w:val="pl-PL" w:eastAsia="pl-PL"/>
    </w:rPr>
  </w:style>
  <w:style w:type="paragraph" w:customStyle="1" w:styleId="xl147">
    <w:name w:val="xl147"/>
    <w:basedOn w:val="Normalny"/>
    <w:rsid w:val="00F126EA"/>
    <w:pPr>
      <w:pBdr>
        <w:top w:val="single" w:sz="8" w:space="0" w:color="auto"/>
        <w:right w:val="single" w:sz="4" w:space="0" w:color="auto"/>
      </w:pBdr>
      <w:spacing w:before="100" w:beforeAutospacing="1" w:after="100" w:afterAutospacing="1"/>
    </w:pPr>
    <w:rPr>
      <w:b/>
      <w:bCs/>
      <w:lang w:val="pl-PL" w:eastAsia="pl-PL"/>
    </w:rPr>
  </w:style>
  <w:style w:type="paragraph" w:customStyle="1" w:styleId="xl148">
    <w:name w:val="xl148"/>
    <w:basedOn w:val="Normalny"/>
    <w:rsid w:val="00F126EA"/>
    <w:pPr>
      <w:pBdr>
        <w:top w:val="single" w:sz="8" w:space="0" w:color="auto"/>
        <w:left w:val="single" w:sz="4" w:space="0" w:color="auto"/>
        <w:right w:val="single" w:sz="4" w:space="0" w:color="auto"/>
      </w:pBdr>
      <w:spacing w:before="100" w:beforeAutospacing="1" w:after="100" w:afterAutospacing="1"/>
    </w:pPr>
    <w:rPr>
      <w:lang w:val="pl-PL" w:eastAsia="pl-PL"/>
    </w:rPr>
  </w:style>
  <w:style w:type="paragraph" w:customStyle="1" w:styleId="xl149">
    <w:name w:val="xl149"/>
    <w:basedOn w:val="Normalny"/>
    <w:rsid w:val="00F126EA"/>
    <w:pPr>
      <w:pBdr>
        <w:top w:val="single" w:sz="8" w:space="0" w:color="auto"/>
        <w:left w:val="single" w:sz="4" w:space="0" w:color="auto"/>
        <w:right w:val="single" w:sz="4" w:space="0" w:color="auto"/>
      </w:pBdr>
      <w:spacing w:before="100" w:beforeAutospacing="1" w:after="100" w:afterAutospacing="1"/>
    </w:pPr>
    <w:rPr>
      <w:b/>
      <w:bCs/>
      <w:lang w:val="pl-PL" w:eastAsia="pl-PL"/>
    </w:rPr>
  </w:style>
  <w:style w:type="paragraph" w:customStyle="1" w:styleId="xl150">
    <w:name w:val="xl150"/>
    <w:basedOn w:val="Normalny"/>
    <w:rsid w:val="00F126EA"/>
    <w:pPr>
      <w:pBdr>
        <w:left w:val="single" w:sz="8" w:space="0" w:color="auto"/>
        <w:right w:val="single" w:sz="8" w:space="0" w:color="auto"/>
      </w:pBdr>
      <w:shd w:val="clear" w:color="000000" w:fill="FFCC99"/>
      <w:spacing w:before="100" w:beforeAutospacing="1" w:after="100" w:afterAutospacing="1"/>
    </w:pPr>
    <w:rPr>
      <w:sz w:val="18"/>
      <w:szCs w:val="18"/>
      <w:lang w:val="pl-PL" w:eastAsia="pl-PL"/>
    </w:rPr>
  </w:style>
  <w:style w:type="paragraph" w:customStyle="1" w:styleId="xl151">
    <w:name w:val="xl151"/>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pPr>
    <w:rPr>
      <w:sz w:val="18"/>
      <w:szCs w:val="18"/>
      <w:lang w:val="pl-PL" w:eastAsia="pl-PL"/>
    </w:rPr>
  </w:style>
  <w:style w:type="paragraph" w:customStyle="1" w:styleId="xl152">
    <w:name w:val="xl152"/>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3">
    <w:name w:val="xl153"/>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54">
    <w:name w:val="xl154"/>
    <w:basedOn w:val="Normalny"/>
    <w:rsid w:val="00F126E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55">
    <w:name w:val="xl155"/>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6">
    <w:name w:val="xl156"/>
    <w:basedOn w:val="Normalny"/>
    <w:rsid w:val="00F126EA"/>
    <w:pPr>
      <w:pBdr>
        <w:top w:val="single" w:sz="8" w:space="0" w:color="auto"/>
        <w:left w:val="single" w:sz="4" w:space="0" w:color="auto"/>
        <w:bottom w:val="single" w:sz="8" w:space="0" w:color="auto"/>
      </w:pBdr>
      <w:shd w:val="clear" w:color="000000" w:fill="C0C0C0"/>
      <w:spacing w:before="100" w:beforeAutospacing="1" w:after="100" w:afterAutospacing="1"/>
    </w:pPr>
    <w:rPr>
      <w:b/>
      <w:bCs/>
      <w:sz w:val="18"/>
      <w:szCs w:val="18"/>
      <w:lang w:val="pl-PL" w:eastAsia="pl-PL"/>
    </w:rPr>
  </w:style>
  <w:style w:type="paragraph" w:customStyle="1" w:styleId="xl157">
    <w:name w:val="xl157"/>
    <w:basedOn w:val="Normalny"/>
    <w:rsid w:val="00F126EA"/>
    <w:pPr>
      <w:pBdr>
        <w:top w:val="single" w:sz="8" w:space="0" w:color="auto"/>
        <w:left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8">
    <w:name w:val="xl158"/>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9">
    <w:name w:val="xl159"/>
    <w:basedOn w:val="Normalny"/>
    <w:rsid w:val="00F126EA"/>
    <w:pPr>
      <w:pBdr>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0">
    <w:name w:val="xl160"/>
    <w:basedOn w:val="Normalny"/>
    <w:rsid w:val="00F126EA"/>
    <w:pPr>
      <w:pBdr>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1">
    <w:name w:val="xl161"/>
    <w:basedOn w:val="Normalny"/>
    <w:rsid w:val="00F126EA"/>
    <w:pPr>
      <w:pBdr>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2">
    <w:name w:val="xl162"/>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3">
    <w:name w:val="xl163"/>
    <w:basedOn w:val="Normalny"/>
    <w:rsid w:val="00F126EA"/>
    <w:pPr>
      <w:pBdr>
        <w:top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4">
    <w:name w:val="xl164"/>
    <w:basedOn w:val="Normalny"/>
    <w:rsid w:val="00F126EA"/>
    <w:pPr>
      <w:pBdr>
        <w:top w:val="single" w:sz="8" w:space="0" w:color="auto"/>
      </w:pBdr>
      <w:shd w:val="clear" w:color="000000" w:fill="C0C0C0"/>
      <w:spacing w:before="100" w:beforeAutospacing="1" w:after="100" w:afterAutospacing="1"/>
      <w:jc w:val="center"/>
    </w:pPr>
    <w:rPr>
      <w:b/>
      <w:bCs/>
      <w:lang w:val="pl-PL" w:eastAsia="pl-PL"/>
    </w:rPr>
  </w:style>
  <w:style w:type="paragraph" w:customStyle="1" w:styleId="xl165">
    <w:name w:val="xl165"/>
    <w:basedOn w:val="Normalny"/>
    <w:rsid w:val="00F126EA"/>
    <w:pPr>
      <w:pBdr>
        <w:top w:val="single" w:sz="8" w:space="0" w:color="auto"/>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6">
    <w:name w:val="xl166"/>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7">
    <w:name w:val="xl167"/>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8">
    <w:name w:val="xl168"/>
    <w:basedOn w:val="Normalny"/>
    <w:rsid w:val="00F126EA"/>
    <w:pPr>
      <w:pBdr>
        <w:top w:val="single" w:sz="8" w:space="0" w:color="auto"/>
        <w:left w:val="single" w:sz="8" w:space="0" w:color="auto"/>
        <w:bottom w:val="single" w:sz="8" w:space="0" w:color="auto"/>
      </w:pBdr>
      <w:spacing w:before="100" w:beforeAutospacing="1" w:after="100" w:afterAutospacing="1"/>
      <w:jc w:val="center"/>
    </w:pPr>
    <w:rPr>
      <w:b/>
      <w:bCs/>
      <w:lang w:val="pl-PL" w:eastAsia="pl-PL"/>
    </w:rPr>
  </w:style>
  <w:style w:type="paragraph" w:customStyle="1" w:styleId="xl169">
    <w:name w:val="xl169"/>
    <w:basedOn w:val="Normalny"/>
    <w:rsid w:val="00F126EA"/>
    <w:pPr>
      <w:pBdr>
        <w:top w:val="single" w:sz="8" w:space="0" w:color="auto"/>
        <w:bottom w:val="single" w:sz="8" w:space="0" w:color="auto"/>
      </w:pBdr>
      <w:spacing w:before="100" w:beforeAutospacing="1" w:after="100" w:afterAutospacing="1"/>
      <w:jc w:val="center"/>
    </w:pPr>
    <w:rPr>
      <w:b/>
      <w:bCs/>
      <w:lang w:val="pl-PL" w:eastAsia="pl-PL"/>
    </w:rPr>
  </w:style>
  <w:style w:type="paragraph" w:customStyle="1" w:styleId="xl170">
    <w:name w:val="xl170"/>
    <w:basedOn w:val="Normalny"/>
    <w:rsid w:val="00F126EA"/>
    <w:pPr>
      <w:pBdr>
        <w:top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1">
    <w:name w:val="xl171"/>
    <w:basedOn w:val="Normalny"/>
    <w:rsid w:val="00F126EA"/>
    <w:pPr>
      <w:pBdr>
        <w:bottom w:val="single" w:sz="8" w:space="0" w:color="auto"/>
      </w:pBdr>
      <w:spacing w:before="100" w:beforeAutospacing="1" w:after="100" w:afterAutospacing="1"/>
      <w:jc w:val="center"/>
    </w:pPr>
    <w:rPr>
      <w:rFonts w:ascii="Arial" w:hAnsi="Arial" w:cs="Arial"/>
      <w:b/>
      <w:bCs/>
      <w:sz w:val="40"/>
      <w:szCs w:val="40"/>
      <w:lang w:val="pl-PL" w:eastAsia="pl-PL"/>
    </w:rPr>
  </w:style>
  <w:style w:type="paragraph" w:customStyle="1" w:styleId="xl172">
    <w:name w:val="xl172"/>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173">
    <w:name w:val="xl173"/>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4">
    <w:name w:val="xl174"/>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5">
    <w:name w:val="xl175"/>
    <w:basedOn w:val="Normalny"/>
    <w:rsid w:val="00F126EA"/>
    <w:pPr>
      <w:pBdr>
        <w:top w:val="single" w:sz="8" w:space="0" w:color="auto"/>
      </w:pBdr>
      <w:spacing w:before="100" w:beforeAutospacing="1" w:after="100" w:afterAutospacing="1"/>
      <w:jc w:val="center"/>
      <w:textAlignment w:val="center"/>
    </w:pPr>
    <w:rPr>
      <w:b/>
      <w:bCs/>
      <w:sz w:val="16"/>
      <w:szCs w:val="16"/>
      <w:lang w:val="pl-PL" w:eastAsia="pl-PL"/>
    </w:rPr>
  </w:style>
  <w:style w:type="paragraph" w:customStyle="1" w:styleId="xl176">
    <w:name w:val="xl176"/>
    <w:basedOn w:val="Normalny"/>
    <w:rsid w:val="00F126EA"/>
    <w:pPr>
      <w:spacing w:before="100" w:beforeAutospacing="1" w:after="100" w:afterAutospacing="1"/>
      <w:jc w:val="center"/>
      <w:textAlignment w:val="center"/>
    </w:pPr>
    <w:rPr>
      <w:b/>
      <w:bCs/>
      <w:sz w:val="16"/>
      <w:szCs w:val="16"/>
      <w:lang w:val="pl-PL" w:eastAsia="pl-PL"/>
    </w:rPr>
  </w:style>
  <w:style w:type="paragraph" w:customStyle="1" w:styleId="xl177">
    <w:name w:val="xl177"/>
    <w:basedOn w:val="Normalny"/>
    <w:rsid w:val="00F126EA"/>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b/>
      <w:bCs/>
      <w:lang w:val="pl-PL" w:eastAsia="pl-PL"/>
    </w:rPr>
  </w:style>
  <w:style w:type="paragraph" w:customStyle="1" w:styleId="xl178">
    <w:name w:val="xl178"/>
    <w:basedOn w:val="Normalny"/>
    <w:rsid w:val="00F126EA"/>
    <w:pPr>
      <w:pBdr>
        <w:top w:val="single" w:sz="4" w:space="0" w:color="auto"/>
        <w:left w:val="single" w:sz="8" w:space="0" w:color="auto"/>
      </w:pBdr>
      <w:spacing w:before="100" w:beforeAutospacing="1" w:after="100" w:afterAutospacing="1"/>
      <w:jc w:val="center"/>
      <w:textAlignment w:val="center"/>
    </w:pPr>
    <w:rPr>
      <w:rFonts w:ascii="Arial" w:hAnsi="Arial"/>
      <w:b/>
      <w:bCs/>
      <w:lang w:val="pl-PL" w:eastAsia="pl-PL"/>
    </w:rPr>
  </w:style>
  <w:style w:type="character" w:customStyle="1" w:styleId="oznaczenie">
    <w:name w:val="oznaczenie"/>
    <w:basedOn w:val="Domylnaczcionkaakapitu"/>
    <w:rsid w:val="000E7F73"/>
  </w:style>
  <w:style w:type="paragraph" w:customStyle="1" w:styleId="Standard">
    <w:name w:val="Standard"/>
    <w:rsid w:val="00365E05"/>
    <w:pPr>
      <w:widowControl w:val="0"/>
      <w:autoSpaceDE w:val="0"/>
      <w:autoSpaceDN w:val="0"/>
      <w:adjustRightInd w:val="0"/>
    </w:pPr>
  </w:style>
  <w:style w:type="character" w:customStyle="1" w:styleId="FontStyle26">
    <w:name w:val="Font Style26"/>
    <w:basedOn w:val="Domylnaczcionkaakapitu"/>
    <w:uiPriority w:val="99"/>
    <w:rsid w:val="00B14BDA"/>
    <w:rPr>
      <w:rFonts w:ascii="Arial Narrow" w:hAnsi="Arial Narrow" w:cs="Arial Narrow"/>
      <w:b/>
      <w:bCs/>
      <w:sz w:val="22"/>
      <w:szCs w:val="22"/>
    </w:rPr>
  </w:style>
  <w:style w:type="paragraph" w:customStyle="1" w:styleId="Style6">
    <w:name w:val="Style6"/>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15">
    <w:name w:val="Style15"/>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2">
    <w:name w:val="Style2"/>
    <w:basedOn w:val="Normalny"/>
    <w:uiPriority w:val="99"/>
    <w:rsid w:val="00B14BDA"/>
    <w:pPr>
      <w:widowControl w:val="0"/>
      <w:autoSpaceDE w:val="0"/>
      <w:autoSpaceDN w:val="0"/>
      <w:adjustRightInd w:val="0"/>
      <w:jc w:val="both"/>
    </w:pPr>
    <w:rPr>
      <w:rFonts w:ascii="Arial Narrow" w:hAnsi="Arial Narrow"/>
      <w:lang w:val="pl-PL" w:eastAsia="pl-PL"/>
    </w:rPr>
  </w:style>
  <w:style w:type="character" w:customStyle="1" w:styleId="FontStyle41">
    <w:name w:val="Font Style41"/>
    <w:basedOn w:val="Domylnaczcionkaakapitu"/>
    <w:uiPriority w:val="99"/>
    <w:rsid w:val="00B14BDA"/>
    <w:rPr>
      <w:rFonts w:ascii="Arial" w:hAnsi="Arial" w:cs="Arial"/>
      <w:sz w:val="18"/>
      <w:szCs w:val="18"/>
    </w:rPr>
  </w:style>
  <w:style w:type="paragraph" w:customStyle="1" w:styleId="Style4">
    <w:name w:val="Style4"/>
    <w:basedOn w:val="Normalny"/>
    <w:uiPriority w:val="99"/>
    <w:rsid w:val="00B14BDA"/>
    <w:pPr>
      <w:widowControl w:val="0"/>
      <w:autoSpaceDE w:val="0"/>
      <w:autoSpaceDN w:val="0"/>
      <w:adjustRightInd w:val="0"/>
      <w:spacing w:line="245" w:lineRule="exact"/>
      <w:ind w:hanging="187"/>
    </w:pPr>
    <w:rPr>
      <w:rFonts w:ascii="Arial" w:hAnsi="Arial" w:cs="Arial"/>
      <w:lang w:val="pl-PL" w:eastAsia="pl-PL"/>
    </w:rPr>
  </w:style>
  <w:style w:type="paragraph" w:customStyle="1" w:styleId="Style7">
    <w:name w:val="Style7"/>
    <w:basedOn w:val="Normalny"/>
    <w:uiPriority w:val="99"/>
    <w:rsid w:val="00B14BDA"/>
    <w:pPr>
      <w:widowControl w:val="0"/>
      <w:autoSpaceDE w:val="0"/>
      <w:autoSpaceDN w:val="0"/>
      <w:adjustRightInd w:val="0"/>
      <w:spacing w:line="227" w:lineRule="exact"/>
    </w:pPr>
    <w:rPr>
      <w:rFonts w:ascii="Arial" w:hAnsi="Arial" w:cs="Arial"/>
      <w:lang w:val="pl-PL" w:eastAsia="pl-PL"/>
    </w:rPr>
  </w:style>
  <w:style w:type="character" w:customStyle="1" w:styleId="FontStyle51">
    <w:name w:val="Font Style51"/>
    <w:basedOn w:val="Domylnaczcionkaakapitu"/>
    <w:uiPriority w:val="99"/>
    <w:rsid w:val="00B14BDA"/>
    <w:rPr>
      <w:rFonts w:ascii="Arial" w:hAnsi="Arial" w:cs="Arial"/>
      <w:sz w:val="14"/>
      <w:szCs w:val="14"/>
    </w:rPr>
  </w:style>
  <w:style w:type="paragraph" w:customStyle="1" w:styleId="Style20">
    <w:name w:val="Style20"/>
    <w:basedOn w:val="Normalny"/>
    <w:uiPriority w:val="99"/>
    <w:rsid w:val="00B14BDA"/>
    <w:pPr>
      <w:widowControl w:val="0"/>
      <w:autoSpaceDE w:val="0"/>
      <w:autoSpaceDN w:val="0"/>
      <w:adjustRightInd w:val="0"/>
      <w:spacing w:line="224" w:lineRule="exact"/>
    </w:pPr>
    <w:rPr>
      <w:rFonts w:ascii="Arial" w:hAnsi="Arial" w:cs="Arial"/>
      <w:lang w:val="pl-PL" w:eastAsia="pl-PL"/>
    </w:rPr>
  </w:style>
  <w:style w:type="paragraph" w:customStyle="1" w:styleId="Style21">
    <w:name w:val="Style21"/>
    <w:basedOn w:val="Normalny"/>
    <w:uiPriority w:val="99"/>
    <w:rsid w:val="00B14BDA"/>
    <w:pPr>
      <w:widowControl w:val="0"/>
      <w:autoSpaceDE w:val="0"/>
      <w:autoSpaceDN w:val="0"/>
      <w:adjustRightInd w:val="0"/>
      <w:spacing w:line="228" w:lineRule="exact"/>
      <w:ind w:hanging="264"/>
    </w:pPr>
    <w:rPr>
      <w:rFonts w:ascii="Arial" w:hAnsi="Arial" w:cs="Arial"/>
      <w:lang w:val="pl-PL" w:eastAsia="pl-PL"/>
    </w:rPr>
  </w:style>
  <w:style w:type="character" w:customStyle="1" w:styleId="FontStyle54">
    <w:name w:val="Font Style54"/>
    <w:basedOn w:val="Domylnaczcionkaakapitu"/>
    <w:uiPriority w:val="99"/>
    <w:rsid w:val="00B14BDA"/>
    <w:rPr>
      <w:rFonts w:ascii="Arial" w:hAnsi="Arial" w:cs="Arial"/>
      <w:sz w:val="18"/>
      <w:szCs w:val="18"/>
    </w:rPr>
  </w:style>
  <w:style w:type="paragraph" w:customStyle="1" w:styleId="Style30">
    <w:name w:val="Style30"/>
    <w:basedOn w:val="Normalny"/>
    <w:uiPriority w:val="99"/>
    <w:rsid w:val="00B14BDA"/>
    <w:pPr>
      <w:widowControl w:val="0"/>
      <w:autoSpaceDE w:val="0"/>
      <w:autoSpaceDN w:val="0"/>
      <w:adjustRightInd w:val="0"/>
      <w:spacing w:line="216" w:lineRule="exact"/>
      <w:ind w:hanging="326"/>
    </w:pPr>
    <w:rPr>
      <w:rFonts w:ascii="Arial" w:hAnsi="Arial" w:cs="Arial"/>
      <w:lang w:val="pl-PL" w:eastAsia="pl-PL"/>
    </w:rPr>
  </w:style>
  <w:style w:type="paragraph" w:customStyle="1" w:styleId="Style9">
    <w:name w:val="Style9"/>
    <w:basedOn w:val="Normalny"/>
    <w:uiPriority w:val="99"/>
    <w:rsid w:val="00B14BDA"/>
    <w:pPr>
      <w:widowControl w:val="0"/>
      <w:autoSpaceDE w:val="0"/>
      <w:autoSpaceDN w:val="0"/>
      <w:adjustRightInd w:val="0"/>
      <w:spacing w:line="235" w:lineRule="exact"/>
      <w:ind w:hanging="336"/>
      <w:jc w:val="both"/>
    </w:pPr>
    <w:rPr>
      <w:rFonts w:ascii="Arial" w:hAnsi="Arial" w:cs="Arial"/>
      <w:lang w:val="pl-PL" w:eastAsia="pl-PL"/>
    </w:rPr>
  </w:style>
  <w:style w:type="character" w:customStyle="1" w:styleId="FontStyle15">
    <w:name w:val="Font Style15"/>
    <w:basedOn w:val="Domylnaczcionkaakapitu"/>
    <w:uiPriority w:val="99"/>
    <w:rsid w:val="0026316D"/>
    <w:rPr>
      <w:rFonts w:ascii="Arial" w:hAnsi="Arial" w:cs="Arial"/>
      <w:sz w:val="18"/>
      <w:szCs w:val="18"/>
    </w:rPr>
  </w:style>
  <w:style w:type="character" w:customStyle="1" w:styleId="FontStyle16">
    <w:name w:val="Font Style16"/>
    <w:basedOn w:val="Domylnaczcionkaakapitu"/>
    <w:uiPriority w:val="99"/>
    <w:rsid w:val="0026316D"/>
    <w:rPr>
      <w:rFonts w:ascii="Arial" w:hAnsi="Arial" w:cs="Arial"/>
      <w:sz w:val="18"/>
      <w:szCs w:val="18"/>
    </w:rPr>
  </w:style>
  <w:style w:type="paragraph" w:customStyle="1" w:styleId="Style3">
    <w:name w:val="Style3"/>
    <w:basedOn w:val="Normalny"/>
    <w:uiPriority w:val="99"/>
    <w:rsid w:val="00170114"/>
    <w:pPr>
      <w:widowControl w:val="0"/>
      <w:autoSpaceDE w:val="0"/>
      <w:autoSpaceDN w:val="0"/>
      <w:adjustRightInd w:val="0"/>
      <w:spacing w:line="257" w:lineRule="exact"/>
    </w:pPr>
    <w:rPr>
      <w:rFonts w:ascii="Arial Narrow" w:hAnsi="Arial Narrow"/>
      <w:lang w:val="pl-PL" w:eastAsia="pl-PL"/>
    </w:rPr>
  </w:style>
  <w:style w:type="paragraph" w:customStyle="1" w:styleId="Style1">
    <w:name w:val="Style1"/>
    <w:basedOn w:val="Normalny"/>
    <w:uiPriority w:val="99"/>
    <w:rsid w:val="00170114"/>
    <w:pPr>
      <w:widowControl w:val="0"/>
      <w:autoSpaceDE w:val="0"/>
      <w:autoSpaceDN w:val="0"/>
      <w:adjustRightInd w:val="0"/>
      <w:spacing w:line="288" w:lineRule="exact"/>
    </w:pPr>
    <w:rPr>
      <w:rFonts w:ascii="Arial Narrow" w:hAnsi="Arial Narrow"/>
      <w:lang w:val="pl-PL" w:eastAsia="pl-PL"/>
    </w:rPr>
  </w:style>
  <w:style w:type="character" w:customStyle="1" w:styleId="FontStyle18">
    <w:name w:val="Font Style18"/>
    <w:basedOn w:val="Domylnaczcionkaakapitu"/>
    <w:uiPriority w:val="99"/>
    <w:rsid w:val="00170114"/>
    <w:rPr>
      <w:rFonts w:ascii="Arial" w:hAnsi="Arial" w:cs="Arial"/>
      <w:sz w:val="18"/>
      <w:szCs w:val="18"/>
    </w:rPr>
  </w:style>
  <w:style w:type="character" w:customStyle="1" w:styleId="FontStyle17">
    <w:name w:val="Font Style17"/>
    <w:basedOn w:val="Domylnaczcionkaakapitu"/>
    <w:uiPriority w:val="99"/>
    <w:rsid w:val="00170114"/>
    <w:rPr>
      <w:rFonts w:ascii="Tahoma" w:hAnsi="Tahoma" w:cs="Tahoma"/>
      <w:sz w:val="18"/>
      <w:szCs w:val="18"/>
    </w:rPr>
  </w:style>
  <w:style w:type="character" w:customStyle="1" w:styleId="FontStyle29">
    <w:name w:val="Font Style29"/>
    <w:basedOn w:val="Domylnaczcionkaakapitu"/>
    <w:uiPriority w:val="99"/>
    <w:rsid w:val="008C64E0"/>
    <w:rPr>
      <w:rFonts w:ascii="Tahoma" w:hAnsi="Tahoma" w:cs="Tahoma"/>
      <w:b/>
      <w:bCs/>
      <w:sz w:val="16"/>
      <w:szCs w:val="16"/>
    </w:rPr>
  </w:style>
  <w:style w:type="character" w:customStyle="1" w:styleId="FontStyle45">
    <w:name w:val="Font Style45"/>
    <w:basedOn w:val="Domylnaczcionkaakapitu"/>
    <w:uiPriority w:val="99"/>
    <w:rsid w:val="008C64E0"/>
    <w:rPr>
      <w:rFonts w:ascii="Tahoma" w:hAnsi="Tahoma" w:cs="Tahoma"/>
      <w:sz w:val="18"/>
      <w:szCs w:val="18"/>
    </w:rPr>
  </w:style>
  <w:style w:type="character" w:customStyle="1" w:styleId="FontStyle46">
    <w:name w:val="Font Style46"/>
    <w:basedOn w:val="Domylnaczcionkaakapitu"/>
    <w:uiPriority w:val="99"/>
    <w:rsid w:val="008C64E0"/>
    <w:rPr>
      <w:rFonts w:ascii="Tahoma" w:hAnsi="Tahoma" w:cs="Tahoma"/>
      <w:sz w:val="16"/>
      <w:szCs w:val="16"/>
    </w:rPr>
  </w:style>
  <w:style w:type="character" w:customStyle="1" w:styleId="FontStyle40">
    <w:name w:val="Font Style40"/>
    <w:basedOn w:val="Domylnaczcionkaakapitu"/>
    <w:uiPriority w:val="99"/>
    <w:rsid w:val="008C64E0"/>
    <w:rPr>
      <w:rFonts w:ascii="Tahoma" w:hAnsi="Tahoma" w:cs="Tahoma"/>
      <w:sz w:val="16"/>
      <w:szCs w:val="16"/>
    </w:rPr>
  </w:style>
  <w:style w:type="paragraph" w:customStyle="1" w:styleId="Default">
    <w:name w:val="Default"/>
    <w:rsid w:val="000F1BB9"/>
    <w:pPr>
      <w:suppressAutoHyphens/>
      <w:autoSpaceDE w:val="0"/>
    </w:pPr>
    <w:rPr>
      <w:rFonts w:ascii="Calibri" w:eastAsia="Arial" w:hAnsi="Calibri" w:cs="Calibri"/>
      <w:color w:val="000000"/>
      <w:sz w:val="24"/>
      <w:szCs w:val="24"/>
      <w:lang w:eastAsia="ar-SA"/>
    </w:rPr>
  </w:style>
  <w:style w:type="paragraph" w:customStyle="1" w:styleId="Style10">
    <w:name w:val="Style10"/>
    <w:basedOn w:val="Normalny"/>
    <w:uiPriority w:val="99"/>
    <w:rsid w:val="000F1BB9"/>
    <w:pPr>
      <w:widowControl w:val="0"/>
      <w:autoSpaceDE w:val="0"/>
      <w:autoSpaceDN w:val="0"/>
      <w:adjustRightInd w:val="0"/>
      <w:spacing w:line="379" w:lineRule="exact"/>
    </w:pPr>
    <w:rPr>
      <w:rFonts w:ascii="Microsoft Sans Serif" w:hAnsi="Microsoft Sans Serif" w:cs="Microsoft Sans Serif"/>
      <w:lang w:val="pl-PL" w:eastAsia="pl-PL"/>
    </w:rPr>
  </w:style>
  <w:style w:type="paragraph" w:customStyle="1" w:styleId="Style19">
    <w:name w:val="Style19"/>
    <w:basedOn w:val="Normalny"/>
    <w:uiPriority w:val="99"/>
    <w:rsid w:val="000F1BB9"/>
    <w:pPr>
      <w:widowControl w:val="0"/>
      <w:autoSpaceDE w:val="0"/>
      <w:autoSpaceDN w:val="0"/>
      <w:adjustRightInd w:val="0"/>
      <w:spacing w:line="270" w:lineRule="exact"/>
      <w:jc w:val="both"/>
    </w:pPr>
    <w:rPr>
      <w:rFonts w:ascii="Arial Narrow" w:hAnsi="Arial Narrow"/>
      <w:lang w:val="pl-PL" w:eastAsia="pl-PL"/>
    </w:rPr>
  </w:style>
  <w:style w:type="character" w:customStyle="1" w:styleId="FontStyle27">
    <w:name w:val="Font Style27"/>
    <w:basedOn w:val="Domylnaczcionkaakapitu"/>
    <w:uiPriority w:val="99"/>
    <w:rsid w:val="000F1BB9"/>
    <w:rPr>
      <w:rFonts w:ascii="Tahoma" w:hAnsi="Tahoma" w:cs="Tahoma"/>
      <w:smallCaps/>
      <w:sz w:val="20"/>
      <w:szCs w:val="20"/>
    </w:rPr>
  </w:style>
  <w:style w:type="paragraph" w:customStyle="1" w:styleId="Style11">
    <w:name w:val="Style11"/>
    <w:basedOn w:val="Normalny"/>
    <w:uiPriority w:val="99"/>
    <w:rsid w:val="000F1BB9"/>
    <w:pPr>
      <w:widowControl w:val="0"/>
      <w:autoSpaceDE w:val="0"/>
      <w:autoSpaceDN w:val="0"/>
      <w:adjustRightInd w:val="0"/>
      <w:spacing w:line="242" w:lineRule="exact"/>
      <w:ind w:firstLine="326"/>
    </w:pPr>
    <w:rPr>
      <w:rFonts w:ascii="Tahoma" w:hAnsi="Tahoma" w:cs="Tahoma"/>
      <w:lang w:val="pl-PL" w:eastAsia="pl-PL"/>
    </w:rPr>
  </w:style>
  <w:style w:type="paragraph" w:customStyle="1" w:styleId="Style8">
    <w:name w:val="Style8"/>
    <w:basedOn w:val="Normalny"/>
    <w:uiPriority w:val="99"/>
    <w:rsid w:val="000F1BB9"/>
    <w:pPr>
      <w:widowControl w:val="0"/>
      <w:autoSpaceDE w:val="0"/>
      <w:autoSpaceDN w:val="0"/>
      <w:adjustRightInd w:val="0"/>
      <w:spacing w:line="235" w:lineRule="exact"/>
      <w:ind w:hanging="187"/>
      <w:jc w:val="both"/>
    </w:pPr>
    <w:rPr>
      <w:rFonts w:ascii="Franklin Gothic Medium Cond" w:hAnsi="Franklin Gothic Medium Cond"/>
      <w:lang w:val="pl-PL" w:eastAsia="pl-PL"/>
    </w:rPr>
  </w:style>
  <w:style w:type="character" w:customStyle="1" w:styleId="txt-new">
    <w:name w:val="txt-new"/>
    <w:basedOn w:val="Domylnaczcionkaakapitu"/>
    <w:rsid w:val="000F1BB9"/>
  </w:style>
  <w:style w:type="character" w:customStyle="1" w:styleId="luchili">
    <w:name w:val="luc_hili"/>
    <w:basedOn w:val="Domylnaczcionkaakapitu"/>
    <w:rsid w:val="000F1B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4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7E8C3-B325-4F9B-BC8F-661173BD0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9</Pages>
  <Words>4613</Words>
  <Characters>27684</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European Commission</Company>
  <LinksUpToDate>false</LinksUpToDate>
  <CharactersWithSpaces>32233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Informatics Directorate</dc:creator>
  <cp:lastModifiedBy>Paweł Lipiński</cp:lastModifiedBy>
  <cp:revision>24</cp:revision>
  <cp:lastPrinted>2016-06-08T10:10:00Z</cp:lastPrinted>
  <dcterms:created xsi:type="dcterms:W3CDTF">2014-08-21T10:40:00Z</dcterms:created>
  <dcterms:modified xsi:type="dcterms:W3CDTF">2016-07-06T10:36:00Z</dcterms:modified>
</cp:coreProperties>
</file>