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F1" w:rsidRDefault="00B541F1" w:rsidP="000223AB">
      <w:pPr>
        <w:jc w:val="center"/>
        <w:rPr>
          <w:rFonts w:ascii="Arial Narrow" w:hAnsi="Arial Narrow"/>
          <w:b/>
          <w:sz w:val="28"/>
          <w:szCs w:val="28"/>
        </w:rPr>
      </w:pPr>
    </w:p>
    <w:p w:rsidR="00B541F1" w:rsidRDefault="00B541F1" w:rsidP="000223AB">
      <w:pPr>
        <w:jc w:val="center"/>
        <w:rPr>
          <w:rFonts w:ascii="Arial Narrow" w:hAnsi="Arial Narrow"/>
          <w:sz w:val="22"/>
          <w:szCs w:val="22"/>
        </w:rPr>
      </w:pPr>
      <w:r w:rsidRPr="00406BDA">
        <w:rPr>
          <w:rFonts w:ascii="Arial Narrow" w:hAnsi="Arial Narrow"/>
          <w:b/>
          <w:sz w:val="28"/>
          <w:szCs w:val="28"/>
        </w:rPr>
        <w:t xml:space="preserve">Umowa Nr </w:t>
      </w:r>
      <w:r>
        <w:rPr>
          <w:rFonts w:ascii="Arial Narrow" w:hAnsi="Arial Narrow"/>
          <w:b/>
          <w:sz w:val="28"/>
          <w:szCs w:val="28"/>
        </w:rPr>
        <w:t>DZD/ID-……………/2016</w:t>
      </w:r>
    </w:p>
    <w:p w:rsidR="00B541F1" w:rsidRPr="001B2F02" w:rsidRDefault="00B541F1" w:rsidP="000223AB">
      <w:pPr>
        <w:rPr>
          <w:rFonts w:ascii="Arial Narrow" w:hAnsi="Arial Narrow"/>
          <w:sz w:val="22"/>
          <w:szCs w:val="22"/>
        </w:rPr>
      </w:pPr>
    </w:p>
    <w:p w:rsidR="00B541F1" w:rsidRPr="001B2F02" w:rsidRDefault="00B541F1" w:rsidP="000223AB">
      <w:pPr>
        <w:rPr>
          <w:rFonts w:ascii="Arial Narrow" w:hAnsi="Arial Narrow"/>
          <w:sz w:val="22"/>
          <w:szCs w:val="22"/>
        </w:rPr>
      </w:pPr>
    </w:p>
    <w:p w:rsidR="00B541F1" w:rsidRPr="001B2F02" w:rsidRDefault="00B541F1" w:rsidP="000223AB">
      <w:pPr>
        <w:rPr>
          <w:rFonts w:ascii="Arial Narrow" w:hAnsi="Arial Narrow"/>
          <w:sz w:val="22"/>
          <w:szCs w:val="22"/>
        </w:rPr>
      </w:pPr>
      <w:r w:rsidRPr="001B2F02">
        <w:rPr>
          <w:rFonts w:ascii="Arial Narrow" w:hAnsi="Arial Narrow"/>
          <w:sz w:val="22"/>
          <w:szCs w:val="22"/>
        </w:rPr>
        <w:t xml:space="preserve">zawarta w Elblągu, dnia  ................................................ pomiędzy: </w:t>
      </w:r>
    </w:p>
    <w:p w:rsidR="00B541F1" w:rsidRPr="001B2F02" w:rsidRDefault="00B541F1" w:rsidP="000223AB">
      <w:pPr>
        <w:rPr>
          <w:rFonts w:ascii="Arial Narrow" w:hAnsi="Arial Narrow"/>
          <w:sz w:val="22"/>
          <w:szCs w:val="22"/>
        </w:rPr>
      </w:pPr>
    </w:p>
    <w:p w:rsidR="00B541F1" w:rsidRPr="00CD5FF1" w:rsidRDefault="00B541F1" w:rsidP="000223AB">
      <w:pPr>
        <w:jc w:val="both"/>
        <w:rPr>
          <w:rFonts w:ascii="Arial Narrow" w:hAnsi="Arial Narrow"/>
          <w:sz w:val="22"/>
          <w:szCs w:val="22"/>
        </w:rPr>
      </w:pPr>
      <w:r w:rsidRPr="00CD5FF1">
        <w:rPr>
          <w:rFonts w:ascii="Arial Narrow" w:hAnsi="Arial Narrow"/>
          <w:b/>
          <w:sz w:val="22"/>
          <w:szCs w:val="22"/>
        </w:rPr>
        <w:t xml:space="preserve">Gminą Miasto Elbląg </w:t>
      </w:r>
      <w:r w:rsidRPr="00CD5FF1">
        <w:rPr>
          <w:rFonts w:ascii="Arial Narrow" w:hAnsi="Arial Narrow"/>
          <w:sz w:val="22"/>
          <w:szCs w:val="22"/>
        </w:rPr>
        <w:t>z siedzibą w Elblągu, ul. Łączności 1, reprezentowaną przez</w:t>
      </w:r>
      <w:r>
        <w:rPr>
          <w:rFonts w:ascii="Arial Narrow" w:hAnsi="Arial Narrow"/>
          <w:b/>
          <w:sz w:val="22"/>
          <w:szCs w:val="22"/>
        </w:rPr>
        <w:t xml:space="preserve"> Witolda Wróblewskiego, Prezydenta Miasta Elbląga </w:t>
      </w:r>
      <w:r w:rsidRPr="00CD5FF1">
        <w:rPr>
          <w:rFonts w:ascii="Arial Narrow" w:hAnsi="Arial Narrow"/>
          <w:sz w:val="22"/>
          <w:szCs w:val="22"/>
        </w:rPr>
        <w:t>zwaną w dalszej</w:t>
      </w:r>
      <w:r w:rsidRPr="00CD5FF1">
        <w:rPr>
          <w:rFonts w:ascii="Arial Narrow" w:hAnsi="Arial Narrow"/>
          <w:b/>
          <w:sz w:val="22"/>
          <w:szCs w:val="22"/>
        </w:rPr>
        <w:t xml:space="preserve"> </w:t>
      </w:r>
      <w:r w:rsidRPr="00CD5FF1">
        <w:rPr>
          <w:rFonts w:ascii="Arial Narrow" w:hAnsi="Arial Narrow"/>
          <w:sz w:val="22"/>
          <w:szCs w:val="22"/>
        </w:rPr>
        <w:t>części umowy</w:t>
      </w:r>
      <w:r w:rsidRPr="00CD5FF1">
        <w:rPr>
          <w:rFonts w:ascii="Arial Narrow" w:hAnsi="Arial Narrow"/>
          <w:b/>
          <w:sz w:val="22"/>
          <w:szCs w:val="22"/>
        </w:rPr>
        <w:t xml:space="preserve"> Zamawiającym,</w:t>
      </w:r>
    </w:p>
    <w:p w:rsidR="00B541F1" w:rsidRPr="00CD5FF1" w:rsidRDefault="00B541F1" w:rsidP="000223AB">
      <w:pPr>
        <w:jc w:val="both"/>
        <w:rPr>
          <w:rFonts w:ascii="Arial Narrow" w:hAnsi="Arial Narrow"/>
          <w:sz w:val="22"/>
          <w:szCs w:val="22"/>
        </w:rPr>
      </w:pPr>
      <w:r w:rsidRPr="00CD5FF1">
        <w:rPr>
          <w:rFonts w:ascii="Arial Narrow" w:hAnsi="Arial Narrow"/>
          <w:sz w:val="22"/>
          <w:szCs w:val="22"/>
        </w:rPr>
        <w:t xml:space="preserve">REGON: </w:t>
      </w:r>
      <w:r>
        <w:rPr>
          <w:rFonts w:ascii="Arial Narrow" w:hAnsi="Arial Narrow"/>
          <w:sz w:val="22"/>
          <w:szCs w:val="22"/>
        </w:rPr>
        <w:t>170 747 715</w:t>
      </w:r>
      <w:r w:rsidRPr="00CD5FF1">
        <w:rPr>
          <w:rFonts w:ascii="Arial Narrow" w:hAnsi="Arial Narrow"/>
          <w:sz w:val="22"/>
          <w:szCs w:val="22"/>
        </w:rPr>
        <w:t xml:space="preserve">              NIP: 578-</w:t>
      </w:r>
      <w:r>
        <w:rPr>
          <w:rFonts w:ascii="Arial Narrow" w:hAnsi="Arial Narrow"/>
          <w:sz w:val="22"/>
          <w:szCs w:val="22"/>
        </w:rPr>
        <w:t>305-14-46</w:t>
      </w:r>
    </w:p>
    <w:p w:rsidR="00B541F1" w:rsidRPr="001B2F02" w:rsidRDefault="00B541F1" w:rsidP="000223AB">
      <w:pPr>
        <w:rPr>
          <w:rFonts w:ascii="Arial Narrow" w:hAnsi="Arial Narrow"/>
          <w:b/>
          <w:sz w:val="22"/>
          <w:szCs w:val="22"/>
        </w:rPr>
      </w:pPr>
    </w:p>
    <w:p w:rsidR="00B541F1" w:rsidRDefault="00B541F1" w:rsidP="000223AB">
      <w:pPr>
        <w:rPr>
          <w:rFonts w:ascii="Arial Narrow" w:hAnsi="Arial Narrow"/>
          <w:sz w:val="22"/>
          <w:szCs w:val="22"/>
        </w:rPr>
      </w:pPr>
      <w:r w:rsidRPr="001B2F02">
        <w:rPr>
          <w:rFonts w:ascii="Arial Narrow" w:hAnsi="Arial Narrow"/>
          <w:sz w:val="22"/>
          <w:szCs w:val="22"/>
        </w:rPr>
        <w:t xml:space="preserve">a </w:t>
      </w:r>
    </w:p>
    <w:p w:rsidR="00B541F1" w:rsidRPr="00EE127C" w:rsidRDefault="00B541F1" w:rsidP="000223AB">
      <w:pPr>
        <w:spacing w:line="360" w:lineRule="auto"/>
        <w:ind w:right="-252"/>
        <w:jc w:val="both"/>
        <w:rPr>
          <w:rFonts w:ascii="Arial Narrow" w:hAnsi="Arial Narrow"/>
          <w:bCs/>
          <w:sz w:val="22"/>
          <w:szCs w:val="22"/>
        </w:rPr>
      </w:pPr>
      <w:r w:rsidRPr="00EE127C">
        <w:rPr>
          <w:rFonts w:ascii="Arial Narrow" w:hAnsi="Arial Narrow"/>
          <w:sz w:val="22"/>
          <w:szCs w:val="22"/>
        </w:rPr>
        <w:t>……………………………………………………………………………………………………………………………………</w:t>
      </w:r>
    </w:p>
    <w:p w:rsidR="00B541F1" w:rsidRDefault="00B541F1" w:rsidP="000223AB">
      <w:pPr>
        <w:spacing w:line="360" w:lineRule="auto"/>
        <w:ind w:right="-252"/>
        <w:jc w:val="both"/>
        <w:rPr>
          <w:rFonts w:ascii="Arial Narrow" w:hAnsi="Arial Narrow"/>
          <w:bCs/>
          <w:sz w:val="22"/>
          <w:szCs w:val="22"/>
        </w:rPr>
      </w:pPr>
      <w:r w:rsidRPr="00CD5FF1">
        <w:rPr>
          <w:rFonts w:ascii="Arial Narrow" w:hAnsi="Arial Narrow"/>
          <w:bCs/>
          <w:sz w:val="22"/>
          <w:szCs w:val="22"/>
        </w:rPr>
        <w:t>NIP</w:t>
      </w:r>
      <w:r>
        <w:rPr>
          <w:rFonts w:ascii="Arial Narrow" w:hAnsi="Arial Narrow"/>
          <w:bCs/>
          <w:sz w:val="22"/>
          <w:szCs w:val="22"/>
        </w:rPr>
        <w:t xml:space="preserve">: </w:t>
      </w:r>
      <w:r w:rsidRPr="00CD5FF1">
        <w:rPr>
          <w:rFonts w:ascii="Arial Narrow" w:hAnsi="Arial Narrow"/>
          <w:bCs/>
          <w:sz w:val="22"/>
          <w:szCs w:val="22"/>
        </w:rPr>
        <w:t xml:space="preserve"> </w:t>
      </w:r>
      <w:r>
        <w:rPr>
          <w:rFonts w:ascii="Arial Narrow" w:hAnsi="Arial Narrow"/>
          <w:bCs/>
          <w:sz w:val="22"/>
          <w:szCs w:val="22"/>
        </w:rPr>
        <w:t xml:space="preserve">………………………..    </w:t>
      </w:r>
      <w:r w:rsidRPr="00CD5FF1">
        <w:rPr>
          <w:rFonts w:ascii="Arial Narrow" w:hAnsi="Arial Narrow"/>
          <w:bCs/>
          <w:sz w:val="22"/>
          <w:szCs w:val="22"/>
        </w:rPr>
        <w:t>REGON</w:t>
      </w:r>
      <w:r>
        <w:rPr>
          <w:rFonts w:ascii="Arial Narrow" w:hAnsi="Arial Narrow"/>
          <w:bCs/>
          <w:sz w:val="22"/>
          <w:szCs w:val="22"/>
        </w:rPr>
        <w:t>: …………………………………</w:t>
      </w:r>
    </w:p>
    <w:p w:rsidR="00B541F1" w:rsidRPr="00C975FC" w:rsidRDefault="00B541F1" w:rsidP="000223AB">
      <w:pPr>
        <w:spacing w:line="360" w:lineRule="auto"/>
        <w:ind w:right="-252"/>
        <w:jc w:val="both"/>
        <w:rPr>
          <w:rFonts w:ascii="Arial Narrow" w:hAnsi="Arial Narrow"/>
          <w:b/>
          <w:bCs/>
          <w:sz w:val="22"/>
          <w:szCs w:val="22"/>
        </w:rPr>
      </w:pPr>
      <w:r w:rsidRPr="00CD5FF1">
        <w:rPr>
          <w:rFonts w:ascii="Arial Narrow" w:hAnsi="Arial Narrow"/>
          <w:bCs/>
          <w:sz w:val="22"/>
          <w:szCs w:val="22"/>
        </w:rPr>
        <w:t>reprezentowaną przez:</w:t>
      </w:r>
      <w:r>
        <w:rPr>
          <w:rFonts w:ascii="Arial Narrow" w:hAnsi="Arial Narrow"/>
          <w:bCs/>
          <w:sz w:val="22"/>
          <w:szCs w:val="22"/>
        </w:rPr>
        <w:t xml:space="preserve"> </w:t>
      </w:r>
      <w:r w:rsidRPr="00EE127C">
        <w:rPr>
          <w:rFonts w:ascii="Arial Narrow" w:hAnsi="Arial Narrow"/>
          <w:bCs/>
          <w:sz w:val="22"/>
          <w:szCs w:val="22"/>
        </w:rPr>
        <w:t>……………………………………………………</w:t>
      </w:r>
    </w:p>
    <w:p w:rsidR="00B541F1" w:rsidRPr="00CD5FF1" w:rsidRDefault="00B541F1" w:rsidP="000223AB">
      <w:pPr>
        <w:tabs>
          <w:tab w:val="left" w:pos="6660"/>
        </w:tabs>
        <w:jc w:val="both"/>
        <w:rPr>
          <w:rFonts w:ascii="Arial Narrow" w:hAnsi="Arial Narrow"/>
          <w:b/>
          <w:bCs/>
          <w:sz w:val="22"/>
          <w:szCs w:val="22"/>
        </w:rPr>
      </w:pPr>
      <w:r w:rsidRPr="00CD5FF1">
        <w:rPr>
          <w:rFonts w:ascii="Arial Narrow" w:hAnsi="Arial Narrow"/>
          <w:sz w:val="22"/>
          <w:szCs w:val="22"/>
        </w:rPr>
        <w:t xml:space="preserve">zwanym w dalszej części umowy </w:t>
      </w:r>
      <w:r w:rsidRPr="00CD5FF1">
        <w:rPr>
          <w:rFonts w:ascii="Arial Narrow" w:hAnsi="Arial Narrow"/>
          <w:b/>
          <w:bCs/>
          <w:sz w:val="22"/>
          <w:szCs w:val="22"/>
        </w:rPr>
        <w:t xml:space="preserve">Wykonawcą, </w:t>
      </w:r>
    </w:p>
    <w:p w:rsidR="00B541F1" w:rsidRDefault="00B541F1" w:rsidP="000223AB">
      <w:pPr>
        <w:jc w:val="both"/>
        <w:rPr>
          <w:rFonts w:ascii="Arial Narrow" w:hAnsi="Arial Narrow"/>
          <w:sz w:val="22"/>
          <w:szCs w:val="22"/>
        </w:rPr>
      </w:pPr>
      <w:r w:rsidRPr="00CD5FF1">
        <w:rPr>
          <w:rFonts w:ascii="Arial Narrow" w:hAnsi="Arial Narrow"/>
          <w:sz w:val="22"/>
          <w:szCs w:val="22"/>
        </w:rPr>
        <w:t>o następującej treści:</w:t>
      </w:r>
    </w:p>
    <w:p w:rsidR="00B541F1" w:rsidRDefault="00B541F1" w:rsidP="000223AB">
      <w:pPr>
        <w:jc w:val="both"/>
        <w:rPr>
          <w:rFonts w:ascii="Arial Narrow" w:hAnsi="Arial Narrow"/>
          <w:sz w:val="22"/>
          <w:szCs w:val="22"/>
        </w:rPr>
      </w:pPr>
    </w:p>
    <w:p w:rsidR="00B541F1" w:rsidRPr="009D6038" w:rsidRDefault="00B541F1" w:rsidP="0000389D">
      <w:pPr>
        <w:jc w:val="both"/>
        <w:rPr>
          <w:rFonts w:ascii="Tahoma" w:hAnsi="Tahoma" w:cs="Tahoma"/>
          <w:b/>
        </w:rPr>
      </w:pPr>
      <w:r w:rsidRPr="00481852">
        <w:rPr>
          <w:rFonts w:ascii="Arial Narrow" w:hAnsi="Arial Narrow" w:cs="Tahoma"/>
          <w:b/>
          <w:bCs/>
        </w:rPr>
        <w:t xml:space="preserve">Umowa zawarta z Wykonawcą wyłonionym w postępowaniu o udzielenie zamówienia </w:t>
      </w:r>
      <w:r>
        <w:rPr>
          <w:rFonts w:ascii="Arial Narrow" w:hAnsi="Arial Narrow" w:cs="Tahoma"/>
          <w:b/>
          <w:bCs/>
        </w:rPr>
        <w:t xml:space="preserve">                        </w:t>
      </w:r>
      <w:r w:rsidRPr="009D6038">
        <w:rPr>
          <w:rFonts w:ascii="Arial Narrow" w:hAnsi="Arial Narrow" w:cs="Tahoma"/>
          <w:b/>
          <w:bCs/>
        </w:rPr>
        <w:t xml:space="preserve">publicznego nr </w:t>
      </w:r>
      <w:r w:rsidRPr="009D6038">
        <w:rPr>
          <w:rFonts w:ascii="Arial Narrow" w:hAnsi="Arial Narrow" w:cs="Arial Narrow"/>
          <w:b/>
          <w:bCs/>
        </w:rPr>
        <w:t xml:space="preserve">  </w:t>
      </w:r>
      <w:r>
        <w:rPr>
          <w:rFonts w:ascii="Arial Narrow" w:hAnsi="Arial Narrow" w:cs="Tahoma"/>
          <w:b/>
        </w:rPr>
        <w:t>………….</w:t>
      </w:r>
      <w:r w:rsidRPr="009D6038">
        <w:rPr>
          <w:rFonts w:ascii="Arial Narrow" w:hAnsi="Arial Narrow" w:cs="Tahoma"/>
          <w:b/>
          <w:bCs/>
        </w:rPr>
        <w:t>, którego wartość nie przekracza wyrażonej w złotych równowartość</w:t>
      </w:r>
      <w:r w:rsidRPr="00481852">
        <w:rPr>
          <w:rFonts w:ascii="Arial Narrow" w:hAnsi="Arial Narrow" w:cs="Tahoma"/>
          <w:b/>
          <w:bCs/>
        </w:rPr>
        <w:t xml:space="preserve"> kwoty 30 000 EUR</w:t>
      </w:r>
    </w:p>
    <w:p w:rsidR="00B541F1" w:rsidRPr="00C975FC" w:rsidRDefault="00B541F1" w:rsidP="000223AB">
      <w:pPr>
        <w:jc w:val="both"/>
        <w:rPr>
          <w:rFonts w:ascii="Arial Narrow" w:hAnsi="Arial Narrow"/>
          <w:b/>
          <w:sz w:val="22"/>
          <w:szCs w:val="22"/>
        </w:rPr>
      </w:pPr>
    </w:p>
    <w:p w:rsidR="00B541F1" w:rsidRDefault="00B541F1" w:rsidP="000223AB">
      <w:pPr>
        <w:jc w:val="center"/>
        <w:rPr>
          <w:rFonts w:ascii="Arial Narrow" w:hAnsi="Arial Narrow" w:cs="Tahoma"/>
          <w:b/>
          <w:sz w:val="22"/>
          <w:szCs w:val="22"/>
        </w:rPr>
      </w:pPr>
      <w:r w:rsidRPr="001B2F02">
        <w:rPr>
          <w:rFonts w:ascii="Arial Narrow" w:hAnsi="Arial Narrow" w:cs="Tahoma"/>
          <w:b/>
          <w:sz w:val="22"/>
          <w:szCs w:val="22"/>
        </w:rPr>
        <w:sym w:font="Arial Narrow" w:char="00A7"/>
      </w:r>
      <w:r w:rsidRPr="001B2F02">
        <w:rPr>
          <w:rFonts w:ascii="Arial Narrow" w:hAnsi="Arial Narrow" w:cs="Tahoma"/>
          <w:b/>
          <w:sz w:val="22"/>
          <w:szCs w:val="22"/>
        </w:rPr>
        <w:t xml:space="preserve"> 1</w:t>
      </w:r>
    </w:p>
    <w:p w:rsidR="00B541F1" w:rsidRPr="001B2F02" w:rsidRDefault="00B541F1" w:rsidP="000223AB">
      <w:pPr>
        <w:jc w:val="center"/>
        <w:rPr>
          <w:rFonts w:ascii="Arial Narrow" w:hAnsi="Arial Narrow" w:cs="Tahoma"/>
          <w:b/>
          <w:sz w:val="22"/>
          <w:szCs w:val="22"/>
        </w:rPr>
      </w:pPr>
    </w:p>
    <w:p w:rsidR="00B541F1" w:rsidRDefault="00B541F1" w:rsidP="000223AB">
      <w:pPr>
        <w:jc w:val="center"/>
        <w:rPr>
          <w:rFonts w:ascii="Arial Narrow" w:hAnsi="Arial Narrow" w:cs="Tahoma"/>
          <w:b/>
          <w:sz w:val="22"/>
          <w:szCs w:val="22"/>
          <w:u w:val="single"/>
        </w:rPr>
      </w:pPr>
      <w:r w:rsidRPr="001B2F02">
        <w:rPr>
          <w:rFonts w:ascii="Arial Narrow" w:hAnsi="Arial Narrow" w:cs="Tahoma"/>
          <w:b/>
          <w:sz w:val="22"/>
          <w:szCs w:val="22"/>
          <w:u w:val="single"/>
        </w:rPr>
        <w:t>Zakres umowy</w:t>
      </w:r>
    </w:p>
    <w:p w:rsidR="00B541F1" w:rsidRPr="001B2F02" w:rsidRDefault="00B541F1" w:rsidP="000223AB">
      <w:pPr>
        <w:rPr>
          <w:rFonts w:ascii="Arial Narrow" w:hAnsi="Arial Narrow" w:cs="Tahoma"/>
          <w:b/>
          <w:sz w:val="22"/>
          <w:szCs w:val="22"/>
          <w:u w:val="single"/>
        </w:rPr>
      </w:pPr>
    </w:p>
    <w:p w:rsidR="00B541F1" w:rsidRDefault="00B541F1" w:rsidP="0000389D">
      <w:pPr>
        <w:ind w:left="426" w:hanging="426"/>
        <w:jc w:val="both"/>
        <w:rPr>
          <w:rFonts w:ascii="Arial Narrow" w:hAnsi="Arial Narrow"/>
        </w:rPr>
      </w:pPr>
      <w:r>
        <w:rPr>
          <w:rFonts w:ascii="Arial Narrow" w:hAnsi="Arial Narrow" w:cs="Arial Narrow"/>
        </w:rPr>
        <w:t>1.     Zamawiający zleca, a Wykonawca przyjmuje do realizacji przedmiot zamówienia pod nazwą:</w:t>
      </w:r>
    </w:p>
    <w:p w:rsidR="00B541F1" w:rsidRDefault="00B541F1" w:rsidP="000223AB">
      <w:pPr>
        <w:ind w:left="426"/>
        <w:jc w:val="both"/>
        <w:rPr>
          <w:rFonts w:ascii="Arial Narrow" w:hAnsi="Arial Narrow" w:cs="Arial"/>
          <w:b/>
        </w:rPr>
      </w:pPr>
      <w:r>
        <w:rPr>
          <w:rFonts w:ascii="Arial Narrow" w:hAnsi="Arial Narrow"/>
          <w:b/>
        </w:rPr>
        <w:t>Adaptacja rozwiązań projektowych realizowanych w ramach dokumentacji wykonanej przez Biuro Projektów Budownictwa Komunalnego spółka akcyjna w Gdańsku pt.: „Przebudowa ul. Henryka Sienkiewicza i Elizy Orzeszkowej w Elblągu” na potrzeby realizacji projektu dotyczącego przebudowy obiektu mostowego w ciągu ulicy Górnośląskiej zlokalizowanego pod północną jezdnią w obszarze skrzyżowania z ul. Agrykola.</w:t>
      </w:r>
    </w:p>
    <w:p w:rsidR="00B541F1" w:rsidRPr="00845ED1" w:rsidRDefault="00B541F1" w:rsidP="000223AB">
      <w:pPr>
        <w:ind w:left="426"/>
        <w:jc w:val="both"/>
        <w:rPr>
          <w:rFonts w:ascii="Arial Narrow" w:hAnsi="Arial Narrow" w:cs="Arial"/>
          <w:b/>
        </w:rPr>
      </w:pPr>
      <w:r>
        <w:rPr>
          <w:rFonts w:cs="Tahoma"/>
          <w:vertAlign w:val="superscript"/>
        </w:rPr>
        <w:t xml:space="preserve">                              </w:t>
      </w:r>
      <w:r w:rsidRPr="002E1804">
        <w:rPr>
          <w:rFonts w:cs="Tahoma"/>
          <w:vertAlign w:val="superscript"/>
        </w:rPr>
        <w:t xml:space="preserve"> </w:t>
      </w:r>
    </w:p>
    <w:p w:rsidR="00B541F1" w:rsidRDefault="00B541F1" w:rsidP="000223AB">
      <w:pPr>
        <w:numPr>
          <w:ilvl w:val="0"/>
          <w:numId w:val="31"/>
        </w:numPr>
        <w:tabs>
          <w:tab w:val="clear" w:pos="2388"/>
          <w:tab w:val="num" w:pos="360"/>
        </w:tabs>
        <w:autoSpaceDE w:val="0"/>
        <w:autoSpaceDN w:val="0"/>
        <w:adjustRightInd w:val="0"/>
        <w:ind w:left="360"/>
        <w:jc w:val="both"/>
        <w:rPr>
          <w:rFonts w:ascii="Arial Narrow" w:hAnsi="Arial Narrow" w:cs="Verdana"/>
        </w:rPr>
      </w:pPr>
      <w:r w:rsidRPr="00050854">
        <w:rPr>
          <w:rFonts w:ascii="Arial Narrow" w:hAnsi="Arial Narrow" w:cs="Verdana"/>
        </w:rPr>
        <w:t>Przedmiotem zamówienia</w:t>
      </w:r>
      <w:r>
        <w:rPr>
          <w:rFonts w:ascii="Arial Narrow" w:hAnsi="Arial Narrow" w:cs="Verdana"/>
        </w:rPr>
        <w:t xml:space="preserve">, o którym mowa w </w:t>
      </w:r>
      <w:r w:rsidRPr="00320310">
        <w:rPr>
          <w:rFonts w:ascii="Arial Narrow" w:hAnsi="Arial Narrow" w:cs="Arial"/>
        </w:rPr>
        <w:t>§</w:t>
      </w:r>
      <w:r>
        <w:rPr>
          <w:rFonts w:ascii="Arial Narrow" w:hAnsi="Arial Narrow" w:cs="Arial Narrow"/>
        </w:rPr>
        <w:t xml:space="preserve"> 1 ust. 1 </w:t>
      </w:r>
      <w:r>
        <w:rPr>
          <w:rFonts w:ascii="Arial Narrow" w:hAnsi="Arial Narrow" w:cs="Verdana"/>
        </w:rPr>
        <w:t xml:space="preserve">jest wykonanie </w:t>
      </w:r>
      <w:r>
        <w:rPr>
          <w:rFonts w:ascii="Arial Narrow" w:hAnsi="Arial Narrow"/>
          <w:b/>
        </w:rPr>
        <w:t xml:space="preserve">Adaptacji rozwiązań projektowych realizowanych w ramach w dokumentacji pt.: „Przebudowa ul. Henryka Sienkiewicza i Elizy Orzeszkowej w Elblągu” na potrzeby realizacji projektu dotyczącego przebudowy obiektu mostowego w ciągu ulicy Górnośląskiej z możliwością jego etapowania i wykonania w pierwszej kolejności części zlokalizowanej pod jezdnią północną w obszarze skrzyżowania z ul. Agrykola z zakończeniem w wyspie pomiędzy jezdniami z pozostawieniem bez zmian istniejącego obiektu pod jezdnią południową. Adaptacja obejmuje także </w:t>
      </w:r>
      <w:r>
        <w:rPr>
          <w:rFonts w:ascii="Arial Narrow" w:hAnsi="Arial Narrow" w:cs="Verdana"/>
        </w:rPr>
        <w:t xml:space="preserve">odtworzenie układu drogowego nad obiektem mostowym oraz </w:t>
      </w:r>
      <w:r w:rsidRPr="005A226E">
        <w:rPr>
          <w:rFonts w:ascii="Arial Narrow" w:hAnsi="Arial Narrow" w:cs="Arial Narrow"/>
        </w:rPr>
        <w:t>niezbędną przebudow</w:t>
      </w:r>
      <w:r>
        <w:rPr>
          <w:rFonts w:ascii="Arial Narrow" w:hAnsi="Arial Narrow" w:cs="Arial Narrow"/>
        </w:rPr>
        <w:t>ę</w:t>
      </w:r>
      <w:r w:rsidRPr="005A226E">
        <w:rPr>
          <w:rFonts w:ascii="Arial Narrow" w:hAnsi="Arial Narrow" w:cs="Arial Narrow"/>
        </w:rPr>
        <w:t xml:space="preserve"> istniejącej infrastruktury nadziemnej i podziemnej w zakresie usunięcia kolizji z </w:t>
      </w:r>
      <w:r>
        <w:rPr>
          <w:rFonts w:ascii="Arial Narrow" w:hAnsi="Arial Narrow" w:cs="Arial Narrow"/>
        </w:rPr>
        <w:t>przebudowywanym obiektem mostowym</w:t>
      </w:r>
      <w:r w:rsidRPr="005A226E">
        <w:rPr>
          <w:rFonts w:ascii="Arial Narrow" w:hAnsi="Arial Narrow" w:cs="Arial Narrow"/>
        </w:rPr>
        <w:t>.</w:t>
      </w:r>
      <w:r>
        <w:rPr>
          <w:rFonts w:ascii="Arial Narrow" w:hAnsi="Arial Narrow" w:cs="Arial Narrow"/>
        </w:rPr>
        <w:t xml:space="preserve"> </w:t>
      </w:r>
      <w:r>
        <w:rPr>
          <w:rFonts w:ascii="Arial Narrow" w:hAnsi="Arial Narrow" w:cs="Verdana"/>
        </w:rPr>
        <w:t>Przebudowywany obiekt należy dostosować do klasy obciążenia A (50 ton) wg normy PN-85/S-10030. Zamawiający dopuszcza możliwość innych rozwiązań projektowych w zakresie konstrukcji i formy obiektu mostowego z zastrzeżeniem, że rozwiązania te  powinny umożliwiać późniejszą kontynuację przebudowy obiektu mostowego pod jezdnią południową oraz powinny umożliwiać wykonanie docelowego układu drogowego według dokumentacji BPBK s.a. w Gdańsku. „Przebudowa ul. H. Sienkiewicza i E. Orzeszkowej w Elblągu”.</w:t>
      </w:r>
    </w:p>
    <w:p w:rsidR="00B541F1" w:rsidRPr="005A226E" w:rsidRDefault="00B541F1" w:rsidP="000223AB">
      <w:pPr>
        <w:pStyle w:val="ListParagraph"/>
        <w:numPr>
          <w:ilvl w:val="0"/>
          <w:numId w:val="31"/>
        </w:numPr>
        <w:tabs>
          <w:tab w:val="clear" w:pos="2388"/>
          <w:tab w:val="left" w:pos="-1276"/>
          <w:tab w:val="num" w:pos="360"/>
          <w:tab w:val="num" w:pos="426"/>
        </w:tabs>
        <w:spacing w:before="120" w:after="120"/>
        <w:ind w:left="360"/>
        <w:jc w:val="both"/>
        <w:rPr>
          <w:rFonts w:ascii="Arial Narrow" w:hAnsi="Arial Narrow" w:cs="Arial Narrow"/>
        </w:rPr>
      </w:pPr>
      <w:r>
        <w:rPr>
          <w:rFonts w:ascii="Arial Narrow" w:hAnsi="Arial Narrow" w:cs="Arial Narrow"/>
        </w:rPr>
        <w:t>Zakres</w:t>
      </w:r>
      <w:r w:rsidRPr="005A226E">
        <w:rPr>
          <w:rFonts w:ascii="Arial Narrow" w:hAnsi="Arial Narrow" w:cs="Arial Narrow"/>
        </w:rPr>
        <w:t xml:space="preserve"> dokumentacji projektow</w:t>
      </w:r>
      <w:r>
        <w:rPr>
          <w:rFonts w:ascii="Arial Narrow" w:hAnsi="Arial Narrow" w:cs="Arial Narrow"/>
        </w:rPr>
        <w:t>ej</w:t>
      </w:r>
      <w:r w:rsidRPr="005A226E">
        <w:rPr>
          <w:rFonts w:ascii="Arial Narrow" w:hAnsi="Arial Narrow" w:cs="Arial Narrow"/>
        </w:rPr>
        <w:t>, o któr</w:t>
      </w:r>
      <w:r>
        <w:rPr>
          <w:rFonts w:ascii="Arial Narrow" w:hAnsi="Arial Narrow" w:cs="Arial Narrow"/>
        </w:rPr>
        <w:t>ej</w:t>
      </w:r>
      <w:r w:rsidRPr="005A226E">
        <w:rPr>
          <w:rFonts w:ascii="Arial Narrow" w:hAnsi="Arial Narrow" w:cs="Arial Narrow"/>
        </w:rPr>
        <w:t xml:space="preserve"> mowa w </w:t>
      </w:r>
      <w:r w:rsidRPr="005A226E">
        <w:rPr>
          <w:rFonts w:ascii="Arial Narrow" w:hAnsi="Arial Narrow" w:cs="Tahoma"/>
        </w:rPr>
        <w:t>§</w:t>
      </w:r>
      <w:r>
        <w:rPr>
          <w:rFonts w:ascii="Arial Narrow" w:hAnsi="Arial Narrow" w:cs="Arial Narrow"/>
        </w:rPr>
        <w:t xml:space="preserve">1 ust. 1, </w:t>
      </w:r>
      <w:r w:rsidRPr="005A226E">
        <w:rPr>
          <w:rFonts w:ascii="Arial Narrow" w:hAnsi="Arial Narrow" w:cs="Arial Narrow"/>
        </w:rPr>
        <w:t xml:space="preserve">obejmuje </w:t>
      </w:r>
      <w:r>
        <w:rPr>
          <w:rFonts w:ascii="Arial Narrow" w:hAnsi="Arial Narrow" w:cs="Arial Narrow"/>
        </w:rPr>
        <w:t xml:space="preserve">wykonanie i opracowanie </w:t>
      </w:r>
      <w:r w:rsidRPr="005A226E">
        <w:rPr>
          <w:rFonts w:ascii="Arial Narrow" w:hAnsi="Arial Narrow" w:cs="Arial Narrow"/>
        </w:rPr>
        <w:t>m.in.:</w:t>
      </w:r>
    </w:p>
    <w:p w:rsidR="00B541F1" w:rsidRPr="008C0381" w:rsidRDefault="00B541F1" w:rsidP="000223AB">
      <w:pPr>
        <w:numPr>
          <w:ilvl w:val="0"/>
          <w:numId w:val="18"/>
        </w:numPr>
        <w:tabs>
          <w:tab w:val="left" w:pos="-1276"/>
        </w:tabs>
        <w:spacing w:before="120"/>
        <w:ind w:left="709" w:hanging="283"/>
        <w:jc w:val="both"/>
        <w:rPr>
          <w:rFonts w:ascii="Arial Narrow" w:hAnsi="Arial Narrow"/>
        </w:rPr>
      </w:pPr>
      <w:r w:rsidRPr="00691537">
        <w:rPr>
          <w:rFonts w:ascii="Arial Narrow" w:hAnsi="Arial Narrow" w:cs="Arial Narrow"/>
          <w:b/>
        </w:rPr>
        <w:t>Projektu budowlanego</w:t>
      </w:r>
      <w:r w:rsidRPr="00691537">
        <w:rPr>
          <w:rFonts w:ascii="Arial Narrow" w:hAnsi="Arial Narrow" w:cs="Arial Narrow"/>
        </w:rPr>
        <w:t xml:space="preserve"> w </w:t>
      </w:r>
      <w:r>
        <w:rPr>
          <w:rFonts w:ascii="Arial Narrow" w:hAnsi="Arial Narrow" w:cs="Arial Narrow"/>
        </w:rPr>
        <w:t xml:space="preserve">podziale na poszczególne branże. Przy realizacji </w:t>
      </w:r>
      <w:r>
        <w:rPr>
          <w:rFonts w:ascii="Arial Narrow" w:hAnsi="Arial Narrow"/>
        </w:rPr>
        <w:t xml:space="preserve">projektu budowlanego </w:t>
      </w:r>
      <w:r w:rsidRPr="008C0381">
        <w:rPr>
          <w:rFonts w:ascii="Arial Narrow" w:hAnsi="Arial Narrow"/>
        </w:rPr>
        <w:t xml:space="preserve">Wykonawca zobowiązany jest </w:t>
      </w:r>
      <w:r>
        <w:rPr>
          <w:rFonts w:ascii="Arial Narrow" w:hAnsi="Arial Narrow"/>
        </w:rPr>
        <w:t xml:space="preserve">m.in. </w:t>
      </w:r>
      <w:r w:rsidRPr="008C0381">
        <w:rPr>
          <w:rFonts w:ascii="Arial Narrow" w:hAnsi="Arial Narrow"/>
        </w:rPr>
        <w:t>do</w:t>
      </w:r>
      <w:r>
        <w:rPr>
          <w:rFonts w:ascii="Arial Narrow" w:hAnsi="Arial Narrow"/>
        </w:rPr>
        <w:t xml:space="preserve"> sporządzenia niżej wymienionych badań, opracowań, uzyskania warunków, wytycznych, uzgodnień i opinii oraz ich uwzględnieniu w dokumentacji projektowej</w:t>
      </w:r>
      <w:r w:rsidRPr="008C0381">
        <w:rPr>
          <w:rFonts w:ascii="Arial Narrow" w:hAnsi="Arial Narrow"/>
        </w:rPr>
        <w:t>:</w:t>
      </w:r>
    </w:p>
    <w:p w:rsidR="00B541F1" w:rsidRDefault="00B541F1" w:rsidP="000223AB">
      <w:pPr>
        <w:pStyle w:val="ListParagraph"/>
        <w:numPr>
          <w:ilvl w:val="1"/>
          <w:numId w:val="19"/>
        </w:numPr>
        <w:spacing w:before="120" w:after="120"/>
        <w:ind w:left="1260" w:hanging="551"/>
        <w:jc w:val="both"/>
        <w:rPr>
          <w:rFonts w:ascii="Arial Narrow" w:hAnsi="Arial Narrow" w:cs="Arial Narrow"/>
        </w:rPr>
      </w:pPr>
      <w:r w:rsidRPr="004754F2">
        <w:rPr>
          <w:rFonts w:ascii="Arial Narrow" w:hAnsi="Arial Narrow" w:cs="Arial Narrow"/>
        </w:rPr>
        <w:t>Wykonania badań geotechnicznych podłoża, w zakresie niezbędnym do opracowania dokumentacji projektowych, będących przedmiotem niniejszej umowy zgodnie z obowiązującymi przepisami w tym zakresie i wiedzą techniczną.</w:t>
      </w:r>
    </w:p>
    <w:p w:rsidR="00B541F1" w:rsidRDefault="00B541F1" w:rsidP="000223AB">
      <w:pPr>
        <w:pStyle w:val="ListParagraph"/>
        <w:numPr>
          <w:ilvl w:val="1"/>
          <w:numId w:val="19"/>
        </w:numPr>
        <w:ind w:left="1276" w:hanging="567"/>
        <w:jc w:val="both"/>
        <w:rPr>
          <w:rFonts w:ascii="Arial Narrow" w:hAnsi="Arial Narrow" w:cs="Arial Narrow"/>
        </w:rPr>
      </w:pPr>
      <w:r w:rsidRPr="004754F2">
        <w:rPr>
          <w:rFonts w:ascii="Arial Narrow" w:hAnsi="Arial Narrow" w:cs="Arial Narrow"/>
        </w:rPr>
        <w:t>Pozyskani</w:t>
      </w:r>
      <w:r>
        <w:rPr>
          <w:rFonts w:ascii="Arial Narrow" w:hAnsi="Arial Narrow" w:cs="Arial Narrow"/>
        </w:rPr>
        <w:t>a</w:t>
      </w:r>
      <w:r w:rsidRPr="004754F2">
        <w:rPr>
          <w:rFonts w:ascii="Arial Narrow" w:hAnsi="Arial Narrow" w:cs="Arial Narrow"/>
        </w:rPr>
        <w:t xml:space="preserve"> aktualnych map do celów projektowych, w zakresie niezbędnym do opracowania dokumentacji projektowych, będących przedmiotem niniejszej umowy.</w:t>
      </w:r>
    </w:p>
    <w:p w:rsidR="00B541F1" w:rsidRDefault="00B541F1" w:rsidP="008812C9">
      <w:pPr>
        <w:numPr>
          <w:ilvl w:val="1"/>
          <w:numId w:val="19"/>
        </w:numPr>
        <w:ind w:left="1276" w:hanging="567"/>
        <w:jc w:val="both"/>
        <w:rPr>
          <w:rFonts w:ascii="Arial Narrow" w:hAnsi="Arial Narrow"/>
        </w:rPr>
      </w:pPr>
      <w:r>
        <w:rPr>
          <w:rFonts w:ascii="Arial Narrow" w:hAnsi="Arial Narrow" w:cs="Arial Narrow"/>
        </w:rPr>
        <w:t xml:space="preserve">Uzyskania i weryfikacji </w:t>
      </w:r>
      <w:r w:rsidRPr="008C0381">
        <w:rPr>
          <w:rFonts w:ascii="Arial Narrow" w:hAnsi="Arial Narrow"/>
        </w:rPr>
        <w:t xml:space="preserve">warunków technicznych od firm branżowych </w:t>
      </w:r>
      <w:r>
        <w:rPr>
          <w:rFonts w:ascii="Arial Narrow" w:hAnsi="Arial Narrow"/>
        </w:rPr>
        <w:t xml:space="preserve">tj. właścicieli i użytkowników urządzeń infrastruktury technicznej zlokalizowanych w obrębie przedmiotowego obiektu mostowego </w:t>
      </w:r>
      <w:r w:rsidRPr="008C0381">
        <w:rPr>
          <w:rFonts w:ascii="Arial Narrow" w:hAnsi="Arial Narrow"/>
        </w:rPr>
        <w:t>na usunięcie kolizji uzbro</w:t>
      </w:r>
      <w:r>
        <w:rPr>
          <w:rFonts w:ascii="Arial Narrow" w:hAnsi="Arial Narrow"/>
        </w:rPr>
        <w:t xml:space="preserve">jenia podziemnego z projektowaną przebudową </w:t>
      </w:r>
      <w:r>
        <w:rPr>
          <w:rFonts w:ascii="Arial Narrow" w:hAnsi="Arial Narrow" w:cs="Arial Narrow"/>
        </w:rPr>
        <w:t>oraz uzyskanie uzgodnień rozwiązań projektowych na etapie koncepcji i końcowych projektów budowlanych i wykonawczych.</w:t>
      </w:r>
    </w:p>
    <w:p w:rsidR="00B541F1" w:rsidRPr="00BF0C83" w:rsidRDefault="00B541F1" w:rsidP="000223AB">
      <w:pPr>
        <w:numPr>
          <w:ilvl w:val="1"/>
          <w:numId w:val="19"/>
        </w:numPr>
        <w:spacing w:before="120"/>
        <w:ind w:left="1276" w:hanging="567"/>
        <w:jc w:val="both"/>
        <w:rPr>
          <w:rFonts w:ascii="Arial Narrow" w:hAnsi="Arial Narrow"/>
        </w:rPr>
      </w:pPr>
      <w:r>
        <w:rPr>
          <w:rFonts w:ascii="Arial Narrow" w:hAnsi="Arial Narrow" w:cs="Arial Narrow"/>
        </w:rPr>
        <w:t>Uzyskanie warunków technicznych i uzgodnień na przebudowę obiektu mostowego od Żuławskiego Zarządu Melioracji i Urządzeń Wodnych.</w:t>
      </w:r>
    </w:p>
    <w:p w:rsidR="00B541F1" w:rsidRDefault="00B541F1" w:rsidP="000223AB">
      <w:pPr>
        <w:numPr>
          <w:ilvl w:val="1"/>
          <w:numId w:val="19"/>
        </w:numPr>
        <w:ind w:left="1276" w:hanging="567"/>
        <w:jc w:val="both"/>
        <w:rPr>
          <w:rFonts w:ascii="Arial Narrow" w:hAnsi="Arial Narrow"/>
        </w:rPr>
      </w:pPr>
      <w:r w:rsidRPr="00237C77">
        <w:rPr>
          <w:rFonts w:ascii="Arial Narrow" w:hAnsi="Arial Narrow"/>
        </w:rPr>
        <w:t xml:space="preserve">Uzyskania </w:t>
      </w:r>
      <w:r w:rsidRPr="00A159F8">
        <w:rPr>
          <w:rFonts w:ascii="Arial Narrow" w:hAnsi="Arial Narrow" w:cs="Arial Narrow"/>
        </w:rPr>
        <w:t>zgody właścicieli urządzeń technicznych i sieci na udostępnienie terenu</w:t>
      </w:r>
      <w:r w:rsidRPr="00237C77">
        <w:rPr>
          <w:rFonts w:ascii="Arial Narrow" w:hAnsi="Arial Narrow"/>
        </w:rPr>
        <w:t xml:space="preserve"> </w:t>
      </w:r>
      <w:r>
        <w:rPr>
          <w:rFonts w:ascii="Arial Narrow" w:hAnsi="Arial Narrow"/>
        </w:rPr>
        <w:t xml:space="preserve">oraz wszystkich </w:t>
      </w:r>
      <w:r w:rsidRPr="00237C77">
        <w:rPr>
          <w:rFonts w:ascii="Arial Narrow" w:hAnsi="Arial Narrow"/>
        </w:rPr>
        <w:t>innych</w:t>
      </w:r>
      <w:r>
        <w:rPr>
          <w:rFonts w:ascii="Arial Narrow" w:hAnsi="Arial Narrow"/>
        </w:rPr>
        <w:t xml:space="preserve"> </w:t>
      </w:r>
      <w:r w:rsidRPr="00237C77">
        <w:rPr>
          <w:rFonts w:ascii="Arial Narrow" w:hAnsi="Arial Narrow"/>
        </w:rPr>
        <w:t>uzgodnień,</w:t>
      </w:r>
      <w:r>
        <w:rPr>
          <w:rFonts w:ascii="Arial Narrow" w:hAnsi="Arial Narrow"/>
        </w:rPr>
        <w:t xml:space="preserve"> </w:t>
      </w:r>
      <w:r w:rsidRPr="00237C77">
        <w:rPr>
          <w:rFonts w:ascii="Arial Narrow" w:hAnsi="Arial Narrow"/>
        </w:rPr>
        <w:t>opinii,</w:t>
      </w:r>
      <w:r>
        <w:rPr>
          <w:rFonts w:ascii="Arial Narrow" w:hAnsi="Arial Narrow"/>
        </w:rPr>
        <w:t xml:space="preserve"> pozwoleń,</w:t>
      </w:r>
      <w:r w:rsidRPr="00237C77">
        <w:rPr>
          <w:rFonts w:ascii="Arial Narrow" w:hAnsi="Arial Narrow"/>
        </w:rPr>
        <w:t xml:space="preserve"> decyzji i zezwoleń niezbędnych do wykonania projektu budowlanego i uzyskania decyzji</w:t>
      </w:r>
      <w:r>
        <w:rPr>
          <w:rFonts w:ascii="Arial Narrow" w:hAnsi="Arial Narrow"/>
        </w:rPr>
        <w:t xml:space="preserve"> o pozwoleniu na budowę lub decyzji</w:t>
      </w:r>
      <w:r w:rsidRPr="00237C77">
        <w:rPr>
          <w:rFonts w:ascii="Arial Narrow" w:hAnsi="Arial Narrow"/>
        </w:rPr>
        <w:t xml:space="preserve"> zezwalającej na realizację inwestycji</w:t>
      </w:r>
      <w:r>
        <w:rPr>
          <w:rFonts w:ascii="Arial Narrow" w:hAnsi="Arial Narrow"/>
        </w:rPr>
        <w:t xml:space="preserve"> drogowej.</w:t>
      </w:r>
    </w:p>
    <w:p w:rsidR="00B541F1" w:rsidRDefault="00B541F1" w:rsidP="000223AB">
      <w:pPr>
        <w:numPr>
          <w:ilvl w:val="1"/>
          <w:numId w:val="19"/>
        </w:numPr>
        <w:ind w:left="1276" w:hanging="567"/>
        <w:jc w:val="both"/>
        <w:rPr>
          <w:rFonts w:ascii="Arial Narrow" w:hAnsi="Arial Narrow"/>
        </w:rPr>
      </w:pPr>
      <w:r>
        <w:rPr>
          <w:rFonts w:ascii="Arial Narrow" w:hAnsi="Arial Narrow"/>
        </w:rPr>
        <w:t xml:space="preserve">Uzyskanie warunków technicznych i uzgodnień od </w:t>
      </w:r>
      <w:r w:rsidRPr="00535126">
        <w:rPr>
          <w:rFonts w:ascii="Arial Narrow" w:hAnsi="Arial Narrow"/>
        </w:rPr>
        <w:t>Departamentu Innowacji i  Informatyki</w:t>
      </w:r>
      <w:r>
        <w:rPr>
          <w:rFonts w:ascii="Arial Narrow" w:hAnsi="Arial Narrow"/>
        </w:rPr>
        <w:t xml:space="preserve"> na przebudowę istniejących  lub budowę nowych kanałów technologicznych w obrębie przebudowanego obiektu oraz uzyskanie uzgodnień końcowych rozwiązań projektowych.</w:t>
      </w:r>
    </w:p>
    <w:p w:rsidR="00B541F1" w:rsidRDefault="00B541F1" w:rsidP="000223AB">
      <w:pPr>
        <w:jc w:val="both"/>
        <w:rPr>
          <w:rFonts w:ascii="Arial Narrow" w:hAnsi="Arial Narrow"/>
        </w:rPr>
      </w:pPr>
    </w:p>
    <w:p w:rsidR="00B541F1" w:rsidRDefault="00B541F1" w:rsidP="000223AB">
      <w:pPr>
        <w:numPr>
          <w:ilvl w:val="0"/>
          <w:numId w:val="18"/>
        </w:numPr>
        <w:spacing w:before="120" w:after="240"/>
        <w:ind w:left="709" w:hanging="283"/>
        <w:jc w:val="both"/>
        <w:rPr>
          <w:rFonts w:ascii="Arial Narrow" w:hAnsi="Arial Narrow"/>
        </w:rPr>
      </w:pPr>
      <w:r w:rsidRPr="00237C77">
        <w:rPr>
          <w:rFonts w:ascii="Arial Narrow" w:hAnsi="Arial Narrow"/>
          <w:b/>
        </w:rPr>
        <w:t xml:space="preserve">Projektu wykonawczego </w:t>
      </w:r>
      <w:r w:rsidRPr="00237C77">
        <w:rPr>
          <w:rFonts w:ascii="Arial Narrow" w:hAnsi="Arial Narrow"/>
        </w:rPr>
        <w:t>do projektu budowlanego</w:t>
      </w:r>
      <w:r>
        <w:rPr>
          <w:rFonts w:ascii="Arial Narrow" w:hAnsi="Arial Narrow"/>
          <w:b/>
        </w:rPr>
        <w:t xml:space="preserve"> </w:t>
      </w:r>
      <w:r w:rsidRPr="00237C77">
        <w:rPr>
          <w:rFonts w:ascii="Arial Narrow" w:hAnsi="Arial Narrow"/>
        </w:rPr>
        <w:t xml:space="preserve">z podziałem na poszczególne branże. </w:t>
      </w:r>
      <w:r>
        <w:rPr>
          <w:rFonts w:ascii="Arial Narrow" w:hAnsi="Arial Narrow" w:cs="Arial Narrow"/>
        </w:rPr>
        <w:t xml:space="preserve">Dodatkowo w ramach projektu wykonawczego Wykonawca zobowiązany jest do: </w:t>
      </w:r>
      <w:r w:rsidRPr="00237C77">
        <w:rPr>
          <w:rFonts w:ascii="Arial Narrow" w:hAnsi="Arial Narrow"/>
        </w:rPr>
        <w:t xml:space="preserve"> </w:t>
      </w:r>
    </w:p>
    <w:p w:rsidR="00B541F1" w:rsidRDefault="00B541F1" w:rsidP="000223AB">
      <w:pPr>
        <w:pStyle w:val="ListParagraph"/>
        <w:ind w:left="709"/>
        <w:jc w:val="both"/>
        <w:rPr>
          <w:rFonts w:ascii="Arial Narrow" w:hAnsi="Arial Narrow" w:cs="Arial Narrow"/>
        </w:rPr>
      </w:pPr>
      <w:r>
        <w:rPr>
          <w:rFonts w:ascii="Arial Narrow" w:hAnsi="Arial Narrow"/>
        </w:rPr>
        <w:t xml:space="preserve">1)     </w:t>
      </w:r>
      <w:r>
        <w:rPr>
          <w:rFonts w:ascii="Arial Narrow" w:hAnsi="Arial Narrow" w:cs="Arial Narrow"/>
        </w:rPr>
        <w:t>Opracowania projektu rozbiórki istniejącego obiektu mostowego w niezbędnym zakresie.</w:t>
      </w:r>
    </w:p>
    <w:p w:rsidR="00B541F1" w:rsidRDefault="00B541F1" w:rsidP="000223AB">
      <w:pPr>
        <w:pStyle w:val="ListParagraph"/>
        <w:ind w:left="709"/>
        <w:jc w:val="both"/>
        <w:rPr>
          <w:rFonts w:ascii="Arial Narrow" w:hAnsi="Arial Narrow" w:cs="Arial Narrow"/>
        </w:rPr>
      </w:pPr>
    </w:p>
    <w:p w:rsidR="00B541F1" w:rsidRDefault="00B541F1" w:rsidP="000223AB">
      <w:pPr>
        <w:pStyle w:val="ListParagraph"/>
        <w:ind w:left="1260" w:hanging="540"/>
        <w:jc w:val="both"/>
        <w:rPr>
          <w:rFonts w:ascii="Arial Narrow" w:hAnsi="Arial Narrow" w:cs="Arial Narrow"/>
        </w:rPr>
      </w:pPr>
      <w:r>
        <w:rPr>
          <w:rFonts w:ascii="Arial Narrow" w:hAnsi="Arial Narrow" w:cs="Arial Narrow"/>
        </w:rPr>
        <w:t>2)  Opracowania projektu odtworzenia układu drogowego z odtworzeniem oznakowania pionowego i poziomego.</w:t>
      </w:r>
    </w:p>
    <w:p w:rsidR="00B541F1" w:rsidRDefault="00B541F1" w:rsidP="000223AB">
      <w:pPr>
        <w:pStyle w:val="ListParagraph"/>
        <w:ind w:left="1260" w:hanging="540"/>
        <w:jc w:val="both"/>
        <w:rPr>
          <w:rFonts w:ascii="Arial Narrow" w:hAnsi="Arial Narrow" w:cs="Arial Narrow"/>
        </w:rPr>
      </w:pPr>
    </w:p>
    <w:p w:rsidR="00B541F1" w:rsidRDefault="00B541F1" w:rsidP="000223AB">
      <w:pPr>
        <w:pStyle w:val="ListParagraph"/>
        <w:ind w:left="1276" w:hanging="567"/>
        <w:jc w:val="both"/>
        <w:rPr>
          <w:rFonts w:ascii="Arial Narrow" w:hAnsi="Arial Narrow" w:cs="Arial Narrow"/>
        </w:rPr>
      </w:pPr>
      <w:r>
        <w:rPr>
          <w:rFonts w:ascii="Arial Narrow" w:hAnsi="Arial Narrow"/>
        </w:rPr>
        <w:t xml:space="preserve">3)  </w:t>
      </w:r>
      <w:r w:rsidRPr="00CC2CC4">
        <w:rPr>
          <w:rFonts w:ascii="Arial Narrow" w:hAnsi="Arial Narrow" w:cs="Arial Narrow"/>
        </w:rPr>
        <w:t>Opracowani</w:t>
      </w:r>
      <w:r>
        <w:rPr>
          <w:rFonts w:ascii="Arial Narrow" w:hAnsi="Arial Narrow" w:cs="Arial Narrow"/>
        </w:rPr>
        <w:t>a</w:t>
      </w:r>
      <w:r w:rsidRPr="00CC2CC4">
        <w:rPr>
          <w:rFonts w:ascii="Arial Narrow" w:hAnsi="Arial Narrow" w:cs="Arial Narrow"/>
        </w:rPr>
        <w:t xml:space="preserve"> projektu zieleni </w:t>
      </w:r>
      <w:r>
        <w:rPr>
          <w:rFonts w:ascii="Arial Narrow" w:hAnsi="Arial Narrow" w:cs="Arial Narrow"/>
        </w:rPr>
        <w:t>zawierającego m.in.</w:t>
      </w:r>
      <w:r w:rsidRPr="00CC2CC4">
        <w:rPr>
          <w:rFonts w:ascii="Arial Narrow" w:hAnsi="Arial Narrow" w:cs="Arial Narrow"/>
        </w:rPr>
        <w:t xml:space="preserve"> szczegółow</w:t>
      </w:r>
      <w:r>
        <w:rPr>
          <w:rFonts w:ascii="Arial Narrow" w:hAnsi="Arial Narrow" w:cs="Arial Narrow"/>
        </w:rPr>
        <w:t>ą</w:t>
      </w:r>
      <w:r w:rsidRPr="00CC2CC4">
        <w:rPr>
          <w:rFonts w:ascii="Arial Narrow" w:hAnsi="Arial Narrow" w:cs="Arial Narrow"/>
        </w:rPr>
        <w:t xml:space="preserve"> inwentaryzacj</w:t>
      </w:r>
      <w:r>
        <w:rPr>
          <w:rFonts w:ascii="Arial Narrow" w:hAnsi="Arial Narrow" w:cs="Arial Narrow"/>
        </w:rPr>
        <w:t>ę</w:t>
      </w:r>
      <w:r w:rsidRPr="00CC2CC4">
        <w:rPr>
          <w:rFonts w:ascii="Arial Narrow" w:hAnsi="Arial Narrow" w:cs="Arial Narrow"/>
        </w:rPr>
        <w:t xml:space="preserve"> przyrodnicz</w:t>
      </w:r>
      <w:r>
        <w:rPr>
          <w:rFonts w:ascii="Arial Narrow" w:hAnsi="Arial Narrow" w:cs="Arial Narrow"/>
        </w:rPr>
        <w:t>ą</w:t>
      </w:r>
      <w:r w:rsidRPr="00CC2CC4">
        <w:rPr>
          <w:rFonts w:ascii="Arial Narrow" w:hAnsi="Arial Narrow" w:cs="Arial Narrow"/>
        </w:rPr>
        <w:t xml:space="preserve">  </w:t>
      </w:r>
      <w:r>
        <w:rPr>
          <w:rFonts w:ascii="Arial Narrow" w:hAnsi="Arial Narrow" w:cs="Arial Narrow"/>
        </w:rPr>
        <w:t>posiadającą</w:t>
      </w:r>
      <w:r w:rsidRPr="00CC2CC4">
        <w:rPr>
          <w:rFonts w:ascii="Arial Narrow" w:hAnsi="Arial Narrow" w:cs="Arial Narrow"/>
        </w:rPr>
        <w:t xml:space="preserve"> co najmniej część opisowo-tabelaryczną i graficzną w formie mapy w skali 1:500 określając</w:t>
      </w:r>
      <w:r>
        <w:rPr>
          <w:rFonts w:ascii="Arial Narrow" w:hAnsi="Arial Narrow" w:cs="Arial Narrow"/>
        </w:rPr>
        <w:t>ą</w:t>
      </w:r>
      <w:r w:rsidRPr="00CC2CC4">
        <w:rPr>
          <w:rFonts w:ascii="Arial Narrow" w:hAnsi="Arial Narrow" w:cs="Arial Narrow"/>
        </w:rPr>
        <w:t xml:space="preserve"> usytuowanie drzew lub krzewów w sposób czytelny i jednoznaczny, planowan</w:t>
      </w:r>
      <w:r>
        <w:rPr>
          <w:rFonts w:ascii="Arial Narrow" w:hAnsi="Arial Narrow" w:cs="Arial Narrow"/>
        </w:rPr>
        <w:t>e</w:t>
      </w:r>
      <w:r w:rsidRPr="00CC2CC4">
        <w:rPr>
          <w:rFonts w:ascii="Arial Narrow" w:hAnsi="Arial Narrow" w:cs="Arial Narrow"/>
        </w:rPr>
        <w:t xml:space="preserve"> wycinki drzew i nasadzeni</w:t>
      </w:r>
      <w:r>
        <w:rPr>
          <w:rFonts w:ascii="Arial Narrow" w:hAnsi="Arial Narrow" w:cs="Arial Narrow"/>
        </w:rPr>
        <w:t>a</w:t>
      </w:r>
      <w:r w:rsidRPr="00CC2CC4">
        <w:rPr>
          <w:rFonts w:ascii="Arial Narrow" w:hAnsi="Arial Narrow" w:cs="Arial Narrow"/>
        </w:rPr>
        <w:t xml:space="preserve"> zamienn</w:t>
      </w:r>
      <w:r>
        <w:rPr>
          <w:rFonts w:ascii="Arial Narrow" w:hAnsi="Arial Narrow" w:cs="Arial Narrow"/>
        </w:rPr>
        <w:t>e, nasadzenia krzewów, wykonanie zieleńców i inne elementy w zakresie zieleni wraz z określeniem zakresu robót.</w:t>
      </w:r>
    </w:p>
    <w:p w:rsidR="00B541F1" w:rsidRDefault="00B541F1" w:rsidP="000223AB">
      <w:pPr>
        <w:pStyle w:val="ListParagraph"/>
        <w:ind w:left="1276" w:hanging="567"/>
        <w:jc w:val="both"/>
        <w:rPr>
          <w:rFonts w:ascii="Arial Narrow" w:hAnsi="Arial Narrow" w:cs="Arial Narrow"/>
        </w:rPr>
      </w:pPr>
    </w:p>
    <w:p w:rsidR="00B541F1" w:rsidRDefault="00B541F1" w:rsidP="00011DB3">
      <w:pPr>
        <w:pStyle w:val="ListParagraph"/>
        <w:ind w:left="1080" w:hanging="360"/>
        <w:jc w:val="both"/>
        <w:rPr>
          <w:rFonts w:ascii="Arial Narrow" w:hAnsi="Arial Narrow" w:cs="Arial Narrow"/>
        </w:rPr>
      </w:pPr>
      <w:r>
        <w:rPr>
          <w:rFonts w:ascii="Arial Narrow" w:hAnsi="Arial Narrow" w:cs="Arial Narrow"/>
        </w:rPr>
        <w:t xml:space="preserve">4) Opracowania projektu </w:t>
      </w:r>
      <w:r w:rsidRPr="00CC2CC4">
        <w:rPr>
          <w:rFonts w:ascii="Arial Narrow" w:hAnsi="Arial Narrow" w:cs="Arial Narrow"/>
        </w:rPr>
        <w:t>małej architektury</w:t>
      </w:r>
      <w:r>
        <w:rPr>
          <w:rFonts w:ascii="Arial Narrow" w:hAnsi="Arial Narrow" w:cs="Arial Narrow"/>
        </w:rPr>
        <w:t xml:space="preserve"> zawierającego m.in. wykonanie nowych i inwentaryzację istniejących elementów </w:t>
      </w:r>
      <w:r w:rsidRPr="00CC2CC4">
        <w:rPr>
          <w:rFonts w:ascii="Arial Narrow" w:hAnsi="Arial Narrow" w:cs="Arial Narrow"/>
        </w:rPr>
        <w:t>takich jak</w:t>
      </w:r>
      <w:r>
        <w:rPr>
          <w:rFonts w:ascii="Arial Narrow" w:hAnsi="Arial Narrow" w:cs="Arial Narrow"/>
        </w:rPr>
        <w:t>:</w:t>
      </w:r>
      <w:r w:rsidRPr="00CC2CC4">
        <w:rPr>
          <w:rFonts w:ascii="Arial Narrow" w:hAnsi="Arial Narrow" w:cs="Arial Narrow"/>
        </w:rPr>
        <w:t xml:space="preserve"> </w:t>
      </w:r>
      <w:r>
        <w:rPr>
          <w:rFonts w:ascii="Arial Narrow" w:hAnsi="Arial Narrow" w:cs="Arial Narrow"/>
        </w:rPr>
        <w:t xml:space="preserve">ogrodzenia, balustrady, wiaty, schody terenowe,  murki  i mury oporowe, cokoły, reklamy, </w:t>
      </w:r>
      <w:r w:rsidRPr="00CC2CC4">
        <w:rPr>
          <w:rFonts w:ascii="Arial Narrow" w:hAnsi="Arial Narrow" w:cs="Arial Narrow"/>
        </w:rPr>
        <w:t xml:space="preserve">śmietniki, </w:t>
      </w:r>
      <w:r>
        <w:rPr>
          <w:rFonts w:ascii="Arial Narrow" w:hAnsi="Arial Narrow" w:cs="Arial Narrow"/>
        </w:rPr>
        <w:t xml:space="preserve">ławki, </w:t>
      </w:r>
      <w:r w:rsidRPr="00CC2CC4">
        <w:rPr>
          <w:rFonts w:ascii="Arial Narrow" w:hAnsi="Arial Narrow" w:cs="Arial Narrow"/>
        </w:rPr>
        <w:t>itp.</w:t>
      </w:r>
      <w:r>
        <w:rPr>
          <w:rFonts w:ascii="Arial Narrow" w:hAnsi="Arial Narrow" w:cs="Arial Narrow"/>
        </w:rPr>
        <w:t xml:space="preserve"> przeznaczone do rozbiórki i usunięcia lub przestawienia wraz z określeniem szczegółowego zakresu robót.</w:t>
      </w:r>
    </w:p>
    <w:p w:rsidR="00B541F1" w:rsidRDefault="00B541F1" w:rsidP="00067298">
      <w:pPr>
        <w:pStyle w:val="ListParagraph"/>
        <w:ind w:left="714"/>
        <w:jc w:val="both"/>
        <w:rPr>
          <w:rFonts w:ascii="Arial Narrow" w:hAnsi="Arial Narrow" w:cs="Arial Narrow"/>
        </w:rPr>
      </w:pPr>
    </w:p>
    <w:p w:rsidR="00B541F1" w:rsidRDefault="00B541F1" w:rsidP="00011DB3">
      <w:pPr>
        <w:pStyle w:val="ListParagraph"/>
        <w:ind w:left="1080" w:hanging="366"/>
        <w:jc w:val="both"/>
        <w:rPr>
          <w:rFonts w:ascii="Arial Narrow" w:hAnsi="Arial Narrow" w:cs="Arial Narrow"/>
        </w:rPr>
      </w:pPr>
      <w:r>
        <w:rPr>
          <w:rFonts w:ascii="Arial Narrow" w:hAnsi="Arial Narrow" w:cs="Arial Narrow"/>
        </w:rPr>
        <w:t>5) Opracowania projektu przebudowy lub odtworzenia obiektów lub elementów zlokalizowanych w obrębie obiektu mostowego w zakresie wynikającym z uzyskanych uzgodnień, wytycznych i warunków technicznych.</w:t>
      </w:r>
    </w:p>
    <w:p w:rsidR="00B541F1" w:rsidRPr="00105CDA" w:rsidRDefault="00B541F1" w:rsidP="00011DB3">
      <w:pPr>
        <w:pStyle w:val="ListParagraph"/>
        <w:ind w:left="1080" w:hanging="366"/>
        <w:jc w:val="both"/>
        <w:rPr>
          <w:rFonts w:ascii="Arial Narrow" w:hAnsi="Arial Narrow" w:cs="Arial Narrow"/>
        </w:rPr>
      </w:pPr>
      <w:r>
        <w:rPr>
          <w:rFonts w:ascii="Arial Narrow" w:hAnsi="Arial Narrow" w:cs="Arial Narrow"/>
        </w:rPr>
        <w:t xml:space="preserve">6) Opracowania projektu technologicznego w zakresie zabezpieczenia funkcjonowania nurtu rzeki oraz zabezpieczenia terenów przyległych w czasie wykonywania robót  w  obrębie koryta. Wykonawca </w:t>
      </w:r>
      <w:r w:rsidRPr="00F27C32">
        <w:rPr>
          <w:rFonts w:ascii="Arial Narrow" w:hAnsi="Arial Narrow" w:cs="Arial Narrow"/>
        </w:rPr>
        <w:t>rozważy możliwość</w:t>
      </w:r>
      <w:r>
        <w:rPr>
          <w:rFonts w:ascii="Arial Narrow" w:hAnsi="Arial Narrow" w:cs="Arial Narrow"/>
          <w:color w:val="FF0000"/>
        </w:rPr>
        <w:t xml:space="preserve"> </w:t>
      </w:r>
      <w:r>
        <w:rPr>
          <w:rFonts w:ascii="Arial Narrow" w:hAnsi="Arial Narrow" w:cs="Arial Narrow"/>
        </w:rPr>
        <w:t xml:space="preserve">wykorzystania obszaru odkrytego nieczynnego basenu miejskiego przy ul. Moniuszki - Kościuszki w celach ewentualnej retencji i regulacji  ilości wód rzeki Kumieli. </w:t>
      </w:r>
    </w:p>
    <w:p w:rsidR="00B541F1" w:rsidRPr="008C0381" w:rsidRDefault="00B541F1" w:rsidP="000223AB">
      <w:pPr>
        <w:numPr>
          <w:ilvl w:val="0"/>
          <w:numId w:val="18"/>
        </w:numPr>
        <w:tabs>
          <w:tab w:val="left" w:pos="-1276"/>
          <w:tab w:val="num" w:pos="851"/>
        </w:tabs>
        <w:spacing w:before="120"/>
        <w:ind w:left="709" w:hanging="283"/>
        <w:jc w:val="both"/>
        <w:rPr>
          <w:rFonts w:ascii="Arial Narrow" w:hAnsi="Arial Narrow"/>
        </w:rPr>
      </w:pPr>
      <w:r w:rsidRPr="008C0381">
        <w:rPr>
          <w:rFonts w:ascii="Arial Narrow" w:hAnsi="Arial Narrow"/>
          <w:b/>
        </w:rPr>
        <w:t>Specyfikacji technicznych</w:t>
      </w:r>
      <w:r w:rsidRPr="008C0381">
        <w:rPr>
          <w:rFonts w:ascii="Arial Narrow" w:hAnsi="Arial Narrow"/>
        </w:rPr>
        <w:t xml:space="preserve"> </w:t>
      </w:r>
      <w:r w:rsidRPr="008C0381">
        <w:rPr>
          <w:rFonts w:ascii="Arial Narrow" w:hAnsi="Arial Narrow"/>
          <w:b/>
        </w:rPr>
        <w:t>wykonania i odbioru</w:t>
      </w:r>
      <w:r>
        <w:rPr>
          <w:rFonts w:ascii="Arial Narrow" w:hAnsi="Arial Narrow"/>
          <w:b/>
        </w:rPr>
        <w:t xml:space="preserve"> robót</w:t>
      </w:r>
      <w:r>
        <w:rPr>
          <w:rFonts w:ascii="Arial Narrow" w:hAnsi="Arial Narrow"/>
        </w:rPr>
        <w:t>. Powyższe opracowanie musi odnosić się do całego zakresu i rodzaju robót ujętych w dokumentacji projektowej (w projekcie budowlanym i wykonawczym)</w:t>
      </w:r>
      <w:r w:rsidRPr="008C0381">
        <w:rPr>
          <w:rFonts w:ascii="Arial Narrow" w:hAnsi="Arial Narrow"/>
        </w:rPr>
        <w:t xml:space="preserve"> </w:t>
      </w:r>
      <w:r>
        <w:rPr>
          <w:rFonts w:ascii="Arial Narrow" w:hAnsi="Arial Narrow"/>
        </w:rPr>
        <w:t xml:space="preserve">oraz </w:t>
      </w:r>
      <w:r w:rsidRPr="008C0381">
        <w:rPr>
          <w:rFonts w:ascii="Arial Narrow" w:hAnsi="Arial Narrow"/>
        </w:rPr>
        <w:t xml:space="preserve">być wykonane zgodnie z </w:t>
      </w:r>
      <w:r>
        <w:rPr>
          <w:rFonts w:ascii="Arial Narrow" w:hAnsi="Arial Narrow"/>
        </w:rPr>
        <w:t>z</w:t>
      </w:r>
      <w:r w:rsidRPr="008C0381">
        <w:rPr>
          <w:rFonts w:ascii="Arial Narrow" w:hAnsi="Arial Narrow"/>
        </w:rPr>
        <w:t xml:space="preserve">aleceniami do </w:t>
      </w:r>
      <w:r>
        <w:rPr>
          <w:rFonts w:ascii="Arial Narrow" w:hAnsi="Arial Narrow"/>
        </w:rPr>
        <w:t>w</w:t>
      </w:r>
      <w:r w:rsidRPr="008C0381">
        <w:rPr>
          <w:rFonts w:ascii="Arial Narrow" w:hAnsi="Arial Narrow"/>
        </w:rPr>
        <w:t xml:space="preserve">ykonawstwa i </w:t>
      </w:r>
      <w:r>
        <w:rPr>
          <w:rFonts w:ascii="Arial Narrow" w:hAnsi="Arial Narrow"/>
        </w:rPr>
        <w:t>o</w:t>
      </w:r>
      <w:r w:rsidRPr="008C0381">
        <w:rPr>
          <w:rFonts w:ascii="Arial Narrow" w:hAnsi="Arial Narrow"/>
        </w:rPr>
        <w:t>dbioru poszczególnych robót wydanych przez GDD</w:t>
      </w:r>
      <w:r>
        <w:rPr>
          <w:rFonts w:ascii="Arial Narrow" w:hAnsi="Arial Narrow"/>
        </w:rPr>
        <w:t>KiA</w:t>
      </w:r>
      <w:r w:rsidRPr="008C0381">
        <w:rPr>
          <w:rFonts w:ascii="Arial Narrow" w:hAnsi="Arial Narrow"/>
        </w:rPr>
        <w:t xml:space="preserve"> i Instytut Badawczy Dróg i Mostów.</w:t>
      </w:r>
      <w:r w:rsidRPr="00B55398">
        <w:rPr>
          <w:rFonts w:ascii="Arial Narrow" w:hAnsi="Arial Narrow" w:cs="Arial Narrow"/>
        </w:rPr>
        <w:t xml:space="preserve"> </w:t>
      </w:r>
      <w:r>
        <w:rPr>
          <w:rFonts w:ascii="Arial Narrow" w:hAnsi="Arial Narrow" w:cs="Arial Narrow"/>
        </w:rPr>
        <w:t>Zakres, wytyczne i opisy robót w specyfikacjach technicznych muszą być spójne z projektami budowlanymi, wykonawczymi oraz przedmiarami robot.</w:t>
      </w:r>
    </w:p>
    <w:p w:rsidR="00B541F1" w:rsidRPr="006D45FD" w:rsidRDefault="00B541F1" w:rsidP="000223AB">
      <w:pPr>
        <w:numPr>
          <w:ilvl w:val="0"/>
          <w:numId w:val="18"/>
        </w:numPr>
        <w:tabs>
          <w:tab w:val="left" w:pos="-1276"/>
          <w:tab w:val="num" w:pos="851"/>
        </w:tabs>
        <w:spacing w:before="120"/>
        <w:ind w:left="709" w:hanging="283"/>
        <w:jc w:val="both"/>
        <w:rPr>
          <w:rFonts w:ascii="Arial Narrow" w:hAnsi="Arial Narrow"/>
        </w:rPr>
      </w:pPr>
      <w:r w:rsidRPr="00825C66">
        <w:rPr>
          <w:rFonts w:ascii="Arial Narrow" w:hAnsi="Arial Narrow"/>
          <w:b/>
        </w:rPr>
        <w:t>Przedmiarów</w:t>
      </w:r>
      <w:r w:rsidRPr="00825C66">
        <w:rPr>
          <w:rFonts w:ascii="Arial Narrow" w:hAnsi="Arial Narrow"/>
        </w:rPr>
        <w:t xml:space="preserve"> robót w układzie specyfikacyjnym (tzw. kosztorysów ofertowych w układzie specyfikacyjnym) z podziałem na poszczególne branże objęte projekt</w:t>
      </w:r>
      <w:r>
        <w:rPr>
          <w:rFonts w:ascii="Arial Narrow" w:hAnsi="Arial Narrow"/>
        </w:rPr>
        <w:t xml:space="preserve">ami budowlanymi i wykonawczymi. </w:t>
      </w:r>
      <w:r>
        <w:rPr>
          <w:rFonts w:ascii="Arial Narrow" w:hAnsi="Arial Narrow" w:cs="Arial Narrow"/>
        </w:rPr>
        <w:t>Rodzaj, opisy, jednostki i ilości pozycji przedmiarowych muszą być spójne z projektami budowlanymi, wykonawczymi oraz specyfikacjami technicznymi.</w:t>
      </w:r>
    </w:p>
    <w:p w:rsidR="00B541F1" w:rsidRPr="008C0381" w:rsidRDefault="00B541F1" w:rsidP="000223AB">
      <w:pPr>
        <w:numPr>
          <w:ilvl w:val="0"/>
          <w:numId w:val="18"/>
        </w:numPr>
        <w:tabs>
          <w:tab w:val="left" w:pos="-1276"/>
          <w:tab w:val="num" w:pos="851"/>
        </w:tabs>
        <w:spacing w:before="120"/>
        <w:ind w:left="709" w:hanging="283"/>
        <w:jc w:val="both"/>
        <w:rPr>
          <w:rFonts w:ascii="Arial Narrow" w:hAnsi="Arial Narrow"/>
        </w:rPr>
      </w:pPr>
      <w:r w:rsidRPr="006F621B">
        <w:rPr>
          <w:rFonts w:ascii="Arial Narrow" w:hAnsi="Arial Narrow"/>
          <w:b/>
        </w:rPr>
        <w:t>Kosztorysów inwestorskich</w:t>
      </w:r>
      <w:r w:rsidRPr="006F621B">
        <w:rPr>
          <w:rFonts w:ascii="Arial Narrow" w:hAnsi="Arial Narrow"/>
        </w:rPr>
        <w:t>, z podziałem na poszczególne branże</w:t>
      </w:r>
      <w:r w:rsidRPr="006F621B">
        <w:rPr>
          <w:rFonts w:ascii="Arial Narrow" w:hAnsi="Arial Narrow" w:cs="Arial Narrow"/>
        </w:rPr>
        <w:t xml:space="preserve"> </w:t>
      </w:r>
      <w:r w:rsidRPr="006F621B">
        <w:rPr>
          <w:rFonts w:ascii="Arial Narrow" w:hAnsi="Arial Narrow"/>
        </w:rPr>
        <w:t xml:space="preserve">objęte projektami budowlanymi i wykonawczymi. </w:t>
      </w:r>
      <w:r>
        <w:rPr>
          <w:rFonts w:ascii="Arial Narrow" w:hAnsi="Arial Narrow" w:cs="Arial Narrow"/>
        </w:rPr>
        <w:t>Kosztorysy inwestorskie muszą odpowiadać wszystkim pozycjom zgodnie z przedmiarami robot i uwzględniać cały zakres robót.</w:t>
      </w:r>
    </w:p>
    <w:p w:rsidR="00B541F1" w:rsidRPr="00F27C32" w:rsidRDefault="00B541F1" w:rsidP="000223AB">
      <w:pPr>
        <w:numPr>
          <w:ilvl w:val="0"/>
          <w:numId w:val="18"/>
        </w:numPr>
        <w:tabs>
          <w:tab w:val="left" w:pos="-1276"/>
          <w:tab w:val="num" w:pos="851"/>
        </w:tabs>
        <w:spacing w:before="120"/>
        <w:ind w:left="851" w:hanging="425"/>
        <w:jc w:val="both"/>
        <w:rPr>
          <w:rFonts w:ascii="Arial Narrow" w:hAnsi="Arial Narrow"/>
          <w:b/>
        </w:rPr>
      </w:pPr>
      <w:r>
        <w:rPr>
          <w:rFonts w:ascii="Arial Narrow" w:hAnsi="Arial Narrow" w:cs="Arial Narrow"/>
          <w:b/>
        </w:rPr>
        <w:t>Z</w:t>
      </w:r>
      <w:r w:rsidRPr="006D0495">
        <w:rPr>
          <w:rFonts w:ascii="Arial Narrow" w:hAnsi="Arial Narrow" w:cs="Arial Narrow"/>
          <w:b/>
        </w:rPr>
        <w:t>biorczego Zestawienia Kosztów</w:t>
      </w:r>
      <w:r>
        <w:rPr>
          <w:rFonts w:ascii="Arial Narrow" w:hAnsi="Arial Narrow" w:cs="Arial Narrow"/>
          <w:b/>
        </w:rPr>
        <w:t>.</w:t>
      </w:r>
    </w:p>
    <w:p w:rsidR="00B541F1" w:rsidRPr="00825C66" w:rsidRDefault="00B541F1" w:rsidP="00F27C32">
      <w:pPr>
        <w:tabs>
          <w:tab w:val="left" w:pos="-1276"/>
        </w:tabs>
        <w:spacing w:before="120"/>
        <w:ind w:left="720" w:hanging="294"/>
        <w:jc w:val="both"/>
        <w:rPr>
          <w:rFonts w:ascii="Arial Narrow" w:hAnsi="Arial Narrow"/>
          <w:b/>
        </w:rPr>
      </w:pPr>
      <w:r w:rsidRPr="00A359D6">
        <w:rPr>
          <w:rFonts w:ascii="Arial Narrow" w:hAnsi="Arial Narrow" w:cs="Arial Narrow"/>
        </w:rPr>
        <w:t>7)</w:t>
      </w:r>
      <w:r>
        <w:rPr>
          <w:rFonts w:ascii="Arial Narrow" w:hAnsi="Arial Narrow" w:cs="Arial Narrow"/>
          <w:b/>
        </w:rPr>
        <w:t xml:space="preserve">   Zamawiający informuje, że projekt budowlany i wykonawczy mogą stanowić jedno opracowanie </w:t>
      </w:r>
    </w:p>
    <w:p w:rsidR="00B541F1" w:rsidRDefault="00B541F1" w:rsidP="000223AB">
      <w:pPr>
        <w:pStyle w:val="ListParagraph"/>
        <w:tabs>
          <w:tab w:val="num" w:pos="426"/>
        </w:tabs>
        <w:ind w:left="0"/>
        <w:jc w:val="both"/>
        <w:rPr>
          <w:rFonts w:ascii="Arial Narrow" w:hAnsi="Arial Narrow"/>
        </w:rPr>
      </w:pPr>
    </w:p>
    <w:p w:rsidR="00B541F1" w:rsidRDefault="00B541F1" w:rsidP="000223AB">
      <w:pPr>
        <w:pStyle w:val="ListParagraph"/>
        <w:tabs>
          <w:tab w:val="num" w:pos="426"/>
        </w:tabs>
        <w:ind w:left="0"/>
        <w:jc w:val="both"/>
        <w:rPr>
          <w:rFonts w:ascii="Arial Narrow" w:hAnsi="Arial Narrow"/>
        </w:rPr>
      </w:pPr>
      <w:r>
        <w:rPr>
          <w:rFonts w:ascii="Arial Narrow" w:hAnsi="Arial Narrow" w:cs="Verdana"/>
        </w:rPr>
        <w:t xml:space="preserve">4. </w:t>
      </w:r>
      <w:r>
        <w:rPr>
          <w:rFonts w:ascii="Arial Narrow" w:hAnsi="Arial Narrow"/>
        </w:rPr>
        <w:t>Przedmiot umowy obejmuje także:</w:t>
      </w:r>
    </w:p>
    <w:p w:rsidR="00B541F1" w:rsidRDefault="00B541F1" w:rsidP="000223AB">
      <w:pPr>
        <w:numPr>
          <w:ilvl w:val="0"/>
          <w:numId w:val="21"/>
        </w:numPr>
        <w:tabs>
          <w:tab w:val="left" w:pos="-1276"/>
          <w:tab w:val="num" w:pos="851"/>
        </w:tabs>
        <w:spacing w:before="120"/>
        <w:ind w:left="900" w:hanging="540"/>
        <w:jc w:val="both"/>
        <w:rPr>
          <w:rFonts w:ascii="Arial Narrow" w:hAnsi="Arial Narrow"/>
          <w:b/>
        </w:rPr>
      </w:pPr>
      <w:r w:rsidRPr="00E63CA2">
        <w:rPr>
          <w:rFonts w:ascii="Arial Narrow" w:hAnsi="Arial Narrow"/>
        </w:rPr>
        <w:t>Przygotowanie</w:t>
      </w:r>
      <w:r>
        <w:rPr>
          <w:rFonts w:ascii="Arial Narrow" w:hAnsi="Arial Narrow"/>
        </w:rPr>
        <w:t xml:space="preserve"> i złożenie do właściwego organu</w:t>
      </w:r>
      <w:r w:rsidRPr="00E63CA2">
        <w:rPr>
          <w:rFonts w:ascii="Arial Narrow" w:hAnsi="Arial Narrow"/>
        </w:rPr>
        <w:t xml:space="preserve"> kompletnego </w:t>
      </w:r>
      <w:r w:rsidRPr="00065634">
        <w:rPr>
          <w:rFonts w:ascii="Arial Narrow" w:hAnsi="Arial Narrow"/>
          <w:b/>
        </w:rPr>
        <w:t>wniosku o wydanie decyzji</w:t>
      </w:r>
      <w:r>
        <w:rPr>
          <w:rFonts w:ascii="Arial Narrow" w:hAnsi="Arial Narrow"/>
          <w:b/>
        </w:rPr>
        <w:t xml:space="preserve"> o pozwoleniu na budowę </w:t>
      </w:r>
      <w:r>
        <w:rPr>
          <w:rFonts w:ascii="Arial Narrow" w:hAnsi="Arial Narrow"/>
        </w:rPr>
        <w:t>(</w:t>
      </w:r>
      <w:r w:rsidRPr="00F713A0">
        <w:rPr>
          <w:rFonts w:ascii="Arial Narrow" w:hAnsi="Arial Narrow"/>
        </w:rPr>
        <w:t xml:space="preserve">zgodnie z ustawą z dnia </w:t>
      </w:r>
      <w:r>
        <w:rPr>
          <w:rFonts w:ascii="Arial Narrow" w:hAnsi="Arial Narrow"/>
        </w:rPr>
        <w:t xml:space="preserve">7 lipca 1994 r. </w:t>
      </w:r>
      <w:r w:rsidRPr="00F713A0">
        <w:rPr>
          <w:rFonts w:ascii="Arial Narrow" w:hAnsi="Arial Narrow"/>
        </w:rPr>
        <w:t>Prawo budowlane</w:t>
      </w:r>
      <w:r>
        <w:rPr>
          <w:rFonts w:ascii="Arial Narrow" w:hAnsi="Arial Narrow"/>
        </w:rPr>
        <w:t>)</w:t>
      </w:r>
      <w:r>
        <w:rPr>
          <w:rFonts w:ascii="Arial Narrow" w:hAnsi="Arial Narrow"/>
          <w:b/>
        </w:rPr>
        <w:t xml:space="preserve"> lub w przypadku gdy zaistnieje taka konieczność </w:t>
      </w:r>
      <w:r w:rsidRPr="006B7343">
        <w:rPr>
          <w:rFonts w:ascii="Arial Narrow" w:hAnsi="Arial Narrow"/>
          <w:b/>
        </w:rPr>
        <w:t>kompletnego</w:t>
      </w:r>
      <w:r w:rsidRPr="00E63CA2">
        <w:rPr>
          <w:rFonts w:ascii="Arial Narrow" w:hAnsi="Arial Narrow"/>
        </w:rPr>
        <w:t xml:space="preserve"> </w:t>
      </w:r>
      <w:r w:rsidRPr="00065634">
        <w:rPr>
          <w:rFonts w:ascii="Arial Narrow" w:hAnsi="Arial Narrow"/>
          <w:b/>
        </w:rPr>
        <w:t xml:space="preserve">wniosku </w:t>
      </w:r>
      <w:r>
        <w:rPr>
          <w:rFonts w:ascii="Arial Narrow" w:hAnsi="Arial Narrow"/>
          <w:b/>
        </w:rPr>
        <w:t>o wydanie decyzji</w:t>
      </w:r>
      <w:r w:rsidRPr="00065634">
        <w:rPr>
          <w:rFonts w:ascii="Arial Narrow" w:hAnsi="Arial Narrow"/>
          <w:b/>
        </w:rPr>
        <w:t xml:space="preserve"> zezwalającej n</w:t>
      </w:r>
      <w:r>
        <w:rPr>
          <w:rFonts w:ascii="Arial Narrow" w:hAnsi="Arial Narrow"/>
          <w:b/>
        </w:rPr>
        <w:t xml:space="preserve">a realizację inwestycji drogowej </w:t>
      </w:r>
      <w:r>
        <w:rPr>
          <w:rFonts w:ascii="Arial Narrow" w:hAnsi="Arial Narrow"/>
        </w:rPr>
        <w:t xml:space="preserve">(zgodnie z ustawą z dnia </w:t>
      </w:r>
      <w:r w:rsidRPr="00E63CA2">
        <w:rPr>
          <w:rFonts w:ascii="Arial Narrow" w:hAnsi="Arial Narrow"/>
        </w:rPr>
        <w:t>10 kwietnia 2003 r. o szczególnych zasadach przygotowania i realizacji inwestycji w zakresie dróg publicznych</w:t>
      </w:r>
      <w:r>
        <w:rPr>
          <w:rFonts w:ascii="Arial Narrow" w:hAnsi="Arial Narrow"/>
        </w:rPr>
        <w:t xml:space="preserve">) </w:t>
      </w:r>
      <w:r w:rsidRPr="00F713A0">
        <w:rPr>
          <w:rFonts w:ascii="Arial Narrow" w:hAnsi="Arial Narrow"/>
          <w:b/>
        </w:rPr>
        <w:t>oraz uzyskanie</w:t>
      </w:r>
      <w:r>
        <w:rPr>
          <w:rFonts w:ascii="Arial Narrow" w:hAnsi="Arial Narrow"/>
        </w:rPr>
        <w:t xml:space="preserve"> </w:t>
      </w:r>
      <w:r w:rsidRPr="00F713A0">
        <w:rPr>
          <w:rFonts w:ascii="Arial Narrow" w:hAnsi="Arial Narrow"/>
          <w:b/>
        </w:rPr>
        <w:t xml:space="preserve">w imieniu Zamawiającego </w:t>
      </w:r>
      <w:r>
        <w:rPr>
          <w:rFonts w:ascii="Arial Narrow" w:hAnsi="Arial Narrow"/>
          <w:b/>
        </w:rPr>
        <w:t>tej</w:t>
      </w:r>
      <w:r w:rsidRPr="00F713A0">
        <w:rPr>
          <w:rFonts w:ascii="Arial Narrow" w:hAnsi="Arial Narrow"/>
          <w:b/>
        </w:rPr>
        <w:t xml:space="preserve"> decyzji </w:t>
      </w:r>
      <w:r w:rsidRPr="00E63CA2">
        <w:rPr>
          <w:rFonts w:ascii="Arial Narrow" w:hAnsi="Arial Narrow"/>
        </w:rPr>
        <w:t xml:space="preserve">dla </w:t>
      </w:r>
      <w:r>
        <w:rPr>
          <w:rFonts w:ascii="Arial Narrow" w:hAnsi="Arial Narrow"/>
        </w:rPr>
        <w:t xml:space="preserve">przedsięwzięcia, o którym mowa </w:t>
      </w:r>
      <w:r w:rsidRPr="00E63CA2">
        <w:rPr>
          <w:rFonts w:ascii="Arial Narrow" w:hAnsi="Arial Narrow"/>
        </w:rPr>
        <w:t xml:space="preserve">w </w:t>
      </w:r>
      <w:r w:rsidRPr="00E63CA2">
        <w:rPr>
          <w:rFonts w:ascii="Arial Narrow" w:hAnsi="Arial Narrow" w:cs="Tahoma"/>
        </w:rPr>
        <w:t>§</w:t>
      </w:r>
      <w:r w:rsidRPr="00E63CA2">
        <w:rPr>
          <w:rFonts w:ascii="Arial Narrow" w:hAnsi="Arial Narrow" w:cs="Arial Narrow"/>
        </w:rPr>
        <w:t>1</w:t>
      </w:r>
      <w:r>
        <w:rPr>
          <w:rFonts w:ascii="Arial Narrow" w:hAnsi="Arial Narrow"/>
        </w:rPr>
        <w:t xml:space="preserve">. W przypadku konieczności uzyskania decyzji zezwalającej na realizację inwestycji drogowej Wykonawca zobowiązany będzie do uzyskania i opracowania wszystkich wymaganych załączników w tym między innymi </w:t>
      </w:r>
      <w:r w:rsidRPr="001F3162">
        <w:rPr>
          <w:rFonts w:ascii="Arial Narrow" w:hAnsi="Arial Narrow"/>
          <w:b/>
        </w:rPr>
        <w:t>projektu podziału nieruchomości</w:t>
      </w:r>
      <w:r>
        <w:rPr>
          <w:rFonts w:ascii="Arial Narrow" w:hAnsi="Arial Narrow"/>
          <w:b/>
        </w:rPr>
        <w:t xml:space="preserve"> </w:t>
      </w:r>
      <w:r>
        <w:rPr>
          <w:rFonts w:ascii="Arial Narrow" w:hAnsi="Arial Narrow"/>
        </w:rPr>
        <w:t xml:space="preserve">(6 kpl. w wersji papierowej i 2 egz. w wersji elektronicznej)  </w:t>
      </w:r>
      <w:r w:rsidRPr="006F621B">
        <w:rPr>
          <w:rFonts w:ascii="Arial Narrow" w:hAnsi="Arial Narrow"/>
        </w:rPr>
        <w:t>na potrzeby przejęcia nieruchomości</w:t>
      </w:r>
      <w:r>
        <w:rPr>
          <w:rFonts w:ascii="Arial Narrow" w:hAnsi="Arial Narrow"/>
        </w:rPr>
        <w:t xml:space="preserve"> gruntowych pod realizację zadania określonego</w:t>
      </w:r>
      <w:r w:rsidRPr="006F621B">
        <w:rPr>
          <w:rFonts w:ascii="Arial Narrow" w:hAnsi="Arial Narrow"/>
        </w:rPr>
        <w:t xml:space="preserve"> w </w:t>
      </w:r>
      <w:r w:rsidRPr="006F621B">
        <w:rPr>
          <w:rFonts w:ascii="Arial Narrow" w:hAnsi="Arial Narrow" w:cs="Tahoma"/>
        </w:rPr>
        <w:t>§</w:t>
      </w:r>
      <w:r w:rsidRPr="006F621B">
        <w:rPr>
          <w:rFonts w:ascii="Arial Narrow" w:hAnsi="Arial Narrow" w:cs="Arial Narrow"/>
        </w:rPr>
        <w:t xml:space="preserve">1 </w:t>
      </w:r>
      <w:r w:rsidRPr="006F621B">
        <w:rPr>
          <w:rFonts w:ascii="Arial Narrow" w:hAnsi="Arial Narrow"/>
        </w:rPr>
        <w:t>z określeniem terenów o ograniczonej dostępności w czasie realizacji robót budowlanych</w:t>
      </w:r>
      <w:r>
        <w:rPr>
          <w:rFonts w:ascii="Arial Narrow" w:hAnsi="Arial Narrow"/>
        </w:rPr>
        <w:t xml:space="preserve"> oraz </w:t>
      </w:r>
      <w:r w:rsidRPr="00CB3C76">
        <w:rPr>
          <w:rFonts w:ascii="Arial Narrow" w:hAnsi="Arial Narrow"/>
          <w:b/>
        </w:rPr>
        <w:t xml:space="preserve">Dokumentów ewidencji </w:t>
      </w:r>
      <w:r w:rsidRPr="00CD7A27">
        <w:rPr>
          <w:rFonts w:ascii="Arial Narrow" w:hAnsi="Arial Narrow"/>
          <w:b/>
        </w:rPr>
        <w:t>gruntów tj., wykazy zmian gruntowych, operaty z wykonanych robót geodezyjnych, wersję numeryczną (NOBEL)</w:t>
      </w:r>
      <w:r>
        <w:rPr>
          <w:rFonts w:ascii="Arial Narrow" w:hAnsi="Arial Narrow"/>
        </w:rPr>
        <w:t xml:space="preserve">. </w:t>
      </w:r>
      <w:r w:rsidRPr="006F621B">
        <w:rPr>
          <w:rFonts w:ascii="Arial Narrow" w:hAnsi="Arial Narrow"/>
        </w:rPr>
        <w:t>Projekt podziału nieruchomości będzie podlegał uzgodnieniu przez Zamawiającego.</w:t>
      </w:r>
      <w:r w:rsidRPr="006F621B">
        <w:rPr>
          <w:rFonts w:ascii="Arial Narrow" w:hAnsi="Arial Narrow"/>
          <w:b/>
        </w:rPr>
        <w:t xml:space="preserve"> </w:t>
      </w:r>
    </w:p>
    <w:p w:rsidR="00B541F1" w:rsidRDefault="00B541F1" w:rsidP="000223AB">
      <w:pPr>
        <w:numPr>
          <w:ilvl w:val="0"/>
          <w:numId w:val="21"/>
        </w:numPr>
        <w:tabs>
          <w:tab w:val="left" w:pos="-1276"/>
          <w:tab w:val="num" w:pos="851"/>
        </w:tabs>
        <w:spacing w:before="120"/>
        <w:ind w:left="900" w:hanging="540"/>
        <w:jc w:val="both"/>
        <w:rPr>
          <w:rFonts w:ascii="Arial Narrow" w:hAnsi="Arial Narrow"/>
          <w:b/>
        </w:rPr>
      </w:pPr>
      <w:r w:rsidRPr="001F3162">
        <w:rPr>
          <w:rFonts w:ascii="Arial Narrow" w:hAnsi="Arial Narrow"/>
          <w:b/>
        </w:rPr>
        <w:t xml:space="preserve">Wykonanie operatu wodnoprawnego oraz uzyskanie decyzji o pozwoleniu </w:t>
      </w:r>
      <w:r>
        <w:rPr>
          <w:rFonts w:ascii="Arial Narrow" w:hAnsi="Arial Narrow"/>
          <w:b/>
        </w:rPr>
        <w:t xml:space="preserve">wodnoprawnym </w:t>
      </w:r>
      <w:r w:rsidRPr="00E63CA2">
        <w:rPr>
          <w:rFonts w:ascii="Arial Narrow" w:hAnsi="Arial Narrow"/>
        </w:rPr>
        <w:t xml:space="preserve">dla </w:t>
      </w:r>
      <w:r>
        <w:rPr>
          <w:rFonts w:ascii="Arial Narrow" w:hAnsi="Arial Narrow"/>
        </w:rPr>
        <w:t xml:space="preserve">przedsięwzięcia, o którym mowa </w:t>
      </w:r>
      <w:r w:rsidRPr="00E63CA2">
        <w:rPr>
          <w:rFonts w:ascii="Arial Narrow" w:hAnsi="Arial Narrow"/>
        </w:rPr>
        <w:t xml:space="preserve">w </w:t>
      </w:r>
      <w:r w:rsidRPr="00E63CA2">
        <w:rPr>
          <w:rFonts w:ascii="Arial Narrow" w:hAnsi="Arial Narrow" w:cs="Tahoma"/>
        </w:rPr>
        <w:t>§</w:t>
      </w:r>
      <w:r w:rsidRPr="00E63CA2">
        <w:rPr>
          <w:rFonts w:ascii="Arial Narrow" w:hAnsi="Arial Narrow" w:cs="Arial Narrow"/>
        </w:rPr>
        <w:t>1</w:t>
      </w:r>
    </w:p>
    <w:p w:rsidR="00B541F1" w:rsidRPr="00EB77D2" w:rsidRDefault="00B541F1" w:rsidP="000223AB">
      <w:pPr>
        <w:numPr>
          <w:ilvl w:val="0"/>
          <w:numId w:val="21"/>
        </w:numPr>
        <w:tabs>
          <w:tab w:val="left" w:pos="-1276"/>
          <w:tab w:val="num" w:pos="851"/>
        </w:tabs>
        <w:spacing w:before="120"/>
        <w:ind w:left="900" w:hanging="540"/>
        <w:jc w:val="both"/>
        <w:rPr>
          <w:rFonts w:ascii="Arial Narrow" w:hAnsi="Arial Narrow"/>
          <w:b/>
        </w:rPr>
      </w:pPr>
      <w:r w:rsidRPr="00E46CCB">
        <w:rPr>
          <w:rFonts w:ascii="Arial Narrow" w:hAnsi="Arial Narrow"/>
          <w:b/>
        </w:rPr>
        <w:t xml:space="preserve"> Sporządzenie</w:t>
      </w:r>
      <w:r>
        <w:rPr>
          <w:rFonts w:ascii="Arial Narrow" w:hAnsi="Arial Narrow"/>
        </w:rPr>
        <w:t xml:space="preserve"> </w:t>
      </w:r>
      <w:r w:rsidRPr="00E46CCB">
        <w:rPr>
          <w:rFonts w:ascii="Arial Narrow" w:hAnsi="Arial Narrow"/>
          <w:b/>
        </w:rPr>
        <w:t>karty informacyjnej przedsięwzięcia</w:t>
      </w:r>
      <w:r>
        <w:rPr>
          <w:rFonts w:ascii="Arial Narrow" w:hAnsi="Arial Narrow"/>
        </w:rPr>
        <w:t>, p</w:t>
      </w:r>
      <w:r w:rsidRPr="001441B2">
        <w:rPr>
          <w:rFonts w:ascii="Arial Narrow" w:hAnsi="Arial Narrow"/>
        </w:rPr>
        <w:t>rzygotowanie i złożenie</w:t>
      </w:r>
      <w:r>
        <w:rPr>
          <w:rFonts w:ascii="Arial Narrow" w:hAnsi="Arial Narrow"/>
        </w:rPr>
        <w:t xml:space="preserve"> do właściwego organu</w:t>
      </w:r>
      <w:r w:rsidRPr="001441B2">
        <w:rPr>
          <w:rFonts w:ascii="Arial Narrow" w:hAnsi="Arial Narrow"/>
        </w:rPr>
        <w:t xml:space="preserve"> </w:t>
      </w:r>
      <w:r>
        <w:rPr>
          <w:rFonts w:ascii="Arial Narrow" w:hAnsi="Arial Narrow"/>
        </w:rPr>
        <w:t xml:space="preserve">kompletnego </w:t>
      </w:r>
      <w:r w:rsidRPr="00EB77D2">
        <w:rPr>
          <w:rFonts w:ascii="Arial Narrow" w:hAnsi="Arial Narrow"/>
          <w:b/>
        </w:rPr>
        <w:t>wniosku o wydanie decyzji</w:t>
      </w:r>
      <w:r>
        <w:rPr>
          <w:rFonts w:ascii="Arial Narrow" w:hAnsi="Arial Narrow"/>
          <w:b/>
        </w:rPr>
        <w:t xml:space="preserve"> o</w:t>
      </w:r>
      <w:r w:rsidRPr="00EB77D2">
        <w:rPr>
          <w:rFonts w:ascii="Arial Narrow" w:hAnsi="Arial Narrow"/>
          <w:b/>
        </w:rPr>
        <w:t xml:space="preserve"> środowiskowych uwarunkowaniach</w:t>
      </w:r>
      <w:r w:rsidRPr="00EB77D2">
        <w:rPr>
          <w:rFonts w:ascii="Arial Narrow" w:hAnsi="Arial Narrow"/>
        </w:rPr>
        <w:t xml:space="preserve"> </w:t>
      </w:r>
      <w:r w:rsidRPr="00E63CA2">
        <w:rPr>
          <w:rFonts w:ascii="Arial Narrow" w:hAnsi="Arial Narrow"/>
        </w:rPr>
        <w:t xml:space="preserve">dla </w:t>
      </w:r>
      <w:r>
        <w:rPr>
          <w:rFonts w:ascii="Arial Narrow" w:hAnsi="Arial Narrow"/>
        </w:rPr>
        <w:t xml:space="preserve">przedsięwzięcia, o którym mowa </w:t>
      </w:r>
      <w:r w:rsidRPr="00E63CA2">
        <w:rPr>
          <w:rFonts w:ascii="Arial Narrow" w:hAnsi="Arial Narrow"/>
        </w:rPr>
        <w:t xml:space="preserve">w </w:t>
      </w:r>
      <w:r w:rsidRPr="00E63CA2">
        <w:rPr>
          <w:rFonts w:ascii="Arial Narrow" w:hAnsi="Arial Narrow" w:cs="Tahoma"/>
        </w:rPr>
        <w:t>§</w:t>
      </w:r>
      <w:r w:rsidRPr="00E63CA2">
        <w:rPr>
          <w:rFonts w:ascii="Arial Narrow" w:hAnsi="Arial Narrow" w:cs="Arial Narrow"/>
        </w:rPr>
        <w:t xml:space="preserve">1 </w:t>
      </w:r>
      <w:r w:rsidRPr="00EB77D2">
        <w:rPr>
          <w:rFonts w:ascii="Arial Narrow" w:hAnsi="Arial Narrow"/>
          <w:b/>
        </w:rPr>
        <w:t xml:space="preserve">  </w:t>
      </w:r>
    </w:p>
    <w:p w:rsidR="00B541F1" w:rsidRPr="00027CAF" w:rsidRDefault="00B541F1" w:rsidP="000223AB">
      <w:pPr>
        <w:pStyle w:val="ListParagraph"/>
        <w:numPr>
          <w:ilvl w:val="0"/>
          <w:numId w:val="21"/>
        </w:numPr>
        <w:spacing w:before="120" w:after="120"/>
        <w:ind w:left="900" w:hanging="475"/>
        <w:contextualSpacing w:val="0"/>
        <w:jc w:val="both"/>
        <w:rPr>
          <w:rFonts w:ascii="Arial Narrow" w:hAnsi="Arial Narrow" w:cs="Arial Narrow"/>
        </w:rPr>
      </w:pPr>
      <w:r w:rsidRPr="00027CAF">
        <w:rPr>
          <w:rFonts w:ascii="Arial Narrow" w:hAnsi="Arial Narrow" w:cs="Arial Narrow"/>
          <w:b/>
        </w:rPr>
        <w:t xml:space="preserve">   Wykonanie raportu o oddziaływania na środowisko </w:t>
      </w:r>
      <w:r w:rsidRPr="00027CAF">
        <w:rPr>
          <w:rFonts w:ascii="Arial Narrow" w:hAnsi="Arial Narrow"/>
        </w:rPr>
        <w:t xml:space="preserve">dla przedsięwzięcia, o którym mowa w </w:t>
      </w:r>
      <w:r w:rsidRPr="00027CAF">
        <w:rPr>
          <w:rFonts w:ascii="Arial Narrow" w:hAnsi="Arial Narrow" w:cs="Tahoma"/>
        </w:rPr>
        <w:t>§</w:t>
      </w:r>
      <w:r w:rsidRPr="00027CAF">
        <w:rPr>
          <w:rFonts w:ascii="Arial Narrow" w:hAnsi="Arial Narrow" w:cs="Arial Narrow"/>
        </w:rPr>
        <w:t xml:space="preserve">1. </w:t>
      </w:r>
      <w:r w:rsidRPr="00027CAF">
        <w:rPr>
          <w:rFonts w:ascii="Arial Narrow" w:hAnsi="Arial Narrow"/>
        </w:rPr>
        <w:t xml:space="preserve">W przypadku gdy w toku prowadzonego postępowania właściwy organ stwierdzi brak konieczności  przeprowadzenia oceny oddziaływania przedsięwzięcia na środowisko Zamawiający odstąpi od konieczności wykonania raportu o oddziaływaniu na środowisko </w:t>
      </w:r>
      <w:r w:rsidRPr="00883484">
        <w:rPr>
          <w:rFonts w:ascii="Arial Narrow" w:hAnsi="Arial Narrow" w:cs="Arial Narrow"/>
          <w:b/>
        </w:rPr>
        <w:t>pomniejszając odpowiednio wynagrodzenia za ten zakres prac</w:t>
      </w:r>
      <w:r w:rsidRPr="00027CAF">
        <w:rPr>
          <w:rFonts w:ascii="Arial Narrow" w:hAnsi="Arial Narrow" w:cs="Arial Narrow"/>
        </w:rPr>
        <w:t>.</w:t>
      </w:r>
      <w:r>
        <w:rPr>
          <w:rFonts w:cs="Arial Narrow"/>
        </w:rPr>
        <w:t xml:space="preserve">       </w:t>
      </w:r>
      <w:r w:rsidRPr="003007F3">
        <w:rPr>
          <w:color w:val="FF0000"/>
        </w:rPr>
        <w:t>.</w:t>
      </w:r>
    </w:p>
    <w:p w:rsidR="00B541F1" w:rsidRPr="008D4BE1" w:rsidRDefault="00B541F1" w:rsidP="000223AB">
      <w:pPr>
        <w:tabs>
          <w:tab w:val="left" w:pos="-1276"/>
        </w:tabs>
        <w:spacing w:before="60"/>
        <w:ind w:left="900" w:hanging="540"/>
        <w:jc w:val="both"/>
        <w:rPr>
          <w:rFonts w:ascii="Arial Narrow" w:hAnsi="Arial Narrow"/>
        </w:rPr>
      </w:pPr>
      <w:r>
        <w:rPr>
          <w:rFonts w:ascii="Arial Narrow" w:hAnsi="Arial Narrow" w:cs="Arial Narrow"/>
        </w:rPr>
        <w:t>5</w:t>
      </w:r>
      <w:r w:rsidRPr="00E66196">
        <w:rPr>
          <w:rFonts w:ascii="Arial Narrow" w:hAnsi="Arial Narrow" w:cs="Arial Narrow"/>
        </w:rPr>
        <w:t>)</w:t>
      </w:r>
      <w:r>
        <w:rPr>
          <w:rFonts w:ascii="Arial Narrow" w:hAnsi="Arial Narrow" w:cs="Arial Narrow"/>
          <w:b/>
        </w:rPr>
        <w:t xml:space="preserve">   </w:t>
      </w:r>
      <w:r w:rsidRPr="002B76AA">
        <w:rPr>
          <w:rFonts w:ascii="Arial Narrow" w:hAnsi="Arial Narrow" w:cs="Arial Narrow"/>
          <w:b/>
        </w:rPr>
        <w:t xml:space="preserve">Pełnienie nadzoru autorskiego </w:t>
      </w:r>
      <w:r>
        <w:rPr>
          <w:rFonts w:ascii="Arial Narrow" w:hAnsi="Arial Narrow" w:cs="Arial Narrow"/>
          <w:b/>
        </w:rPr>
        <w:t xml:space="preserve">w trakcie robót budowlanych </w:t>
      </w:r>
      <w:r w:rsidRPr="00C60FE2">
        <w:rPr>
          <w:rFonts w:ascii="Arial Narrow" w:hAnsi="Arial Narrow" w:cs="Arial Narrow"/>
          <w:b/>
        </w:rPr>
        <w:t xml:space="preserve">i współpraca z </w:t>
      </w:r>
      <w:r>
        <w:rPr>
          <w:rFonts w:ascii="Arial Narrow" w:hAnsi="Arial Narrow" w:cs="Arial Narrow"/>
          <w:b/>
        </w:rPr>
        <w:t>i</w:t>
      </w:r>
      <w:r w:rsidRPr="00C60FE2">
        <w:rPr>
          <w:rFonts w:ascii="Arial Narrow" w:hAnsi="Arial Narrow" w:cs="Arial Narrow"/>
          <w:b/>
        </w:rPr>
        <w:t xml:space="preserve">nżynierem </w:t>
      </w:r>
      <w:r>
        <w:rPr>
          <w:rFonts w:ascii="Arial Narrow" w:hAnsi="Arial Narrow" w:cs="Arial Narrow"/>
          <w:b/>
        </w:rPr>
        <w:t>budowy</w:t>
      </w:r>
      <w:r w:rsidRPr="00C60FE2">
        <w:rPr>
          <w:rFonts w:ascii="Arial Narrow" w:hAnsi="Arial Narrow" w:cs="Arial Narrow"/>
          <w:b/>
        </w:rPr>
        <w:t xml:space="preserve"> i wykonawcą robót</w:t>
      </w:r>
      <w:r>
        <w:rPr>
          <w:rFonts w:ascii="Arial Narrow" w:hAnsi="Arial Narrow" w:cs="Arial Narrow"/>
        </w:rPr>
        <w:t xml:space="preserve"> </w:t>
      </w:r>
      <w:r w:rsidRPr="00C60FE2">
        <w:rPr>
          <w:rFonts w:ascii="Arial Narrow" w:hAnsi="Arial Narrow" w:cs="Arial Narrow"/>
        </w:rPr>
        <w:t>przy</w:t>
      </w:r>
      <w:r w:rsidRPr="002B76AA">
        <w:rPr>
          <w:rFonts w:ascii="Arial Narrow" w:hAnsi="Arial Narrow" w:cs="Arial Narrow"/>
          <w:b/>
        </w:rPr>
        <w:t xml:space="preserve"> </w:t>
      </w:r>
      <w:r w:rsidRPr="006B7945">
        <w:rPr>
          <w:rFonts w:ascii="Arial Narrow" w:hAnsi="Arial Narrow" w:cs="Arial Narrow"/>
        </w:rPr>
        <w:t>realiza</w:t>
      </w:r>
      <w:r>
        <w:rPr>
          <w:rFonts w:ascii="Arial Narrow" w:hAnsi="Arial Narrow" w:cs="Arial Narrow"/>
        </w:rPr>
        <w:t>cji</w:t>
      </w:r>
      <w:r w:rsidRPr="006B7945">
        <w:rPr>
          <w:rFonts w:ascii="Arial Narrow" w:hAnsi="Arial Narrow" w:cs="Arial Narrow"/>
        </w:rPr>
        <w:t xml:space="preserve"> </w:t>
      </w:r>
      <w:r>
        <w:rPr>
          <w:rFonts w:ascii="Arial Narrow" w:hAnsi="Arial Narrow" w:cs="Arial Narrow"/>
        </w:rPr>
        <w:t xml:space="preserve">przedsięwzięcia, o którym mowa w </w:t>
      </w:r>
      <w:r w:rsidRPr="00A159F8">
        <w:rPr>
          <w:rFonts w:ascii="Arial Narrow" w:hAnsi="Arial Narrow" w:cs="Tahoma"/>
        </w:rPr>
        <w:t>§</w:t>
      </w:r>
      <w:r w:rsidRPr="00A159F8">
        <w:rPr>
          <w:rFonts w:ascii="Arial Narrow" w:hAnsi="Arial Narrow" w:cs="Arial Narrow"/>
        </w:rPr>
        <w:t>1</w:t>
      </w:r>
      <w:r>
        <w:rPr>
          <w:rFonts w:ascii="Arial Narrow" w:hAnsi="Arial Narrow" w:cs="Arial Narrow"/>
        </w:rPr>
        <w:t xml:space="preserve"> </w:t>
      </w:r>
      <w:r w:rsidRPr="006B7945">
        <w:rPr>
          <w:rFonts w:ascii="Arial Narrow" w:hAnsi="Arial Narrow" w:cs="Arial Narrow"/>
        </w:rPr>
        <w:t xml:space="preserve">w oparciu o </w:t>
      </w:r>
      <w:r>
        <w:rPr>
          <w:rFonts w:ascii="Arial Narrow" w:hAnsi="Arial Narrow" w:cs="Arial Narrow"/>
        </w:rPr>
        <w:t>Projekt w zakresie:</w:t>
      </w:r>
    </w:p>
    <w:p w:rsidR="00B541F1" w:rsidRDefault="00B541F1" w:rsidP="000223AB">
      <w:pPr>
        <w:tabs>
          <w:tab w:val="left" w:pos="-1276"/>
        </w:tabs>
        <w:spacing w:before="60"/>
        <w:ind w:left="1276" w:hanging="425"/>
        <w:jc w:val="both"/>
        <w:rPr>
          <w:rFonts w:ascii="Arial Narrow" w:hAnsi="Arial Narrow"/>
        </w:rPr>
      </w:pPr>
      <w:r>
        <w:rPr>
          <w:rFonts w:ascii="Arial Narrow" w:hAnsi="Arial Narrow"/>
        </w:rPr>
        <w:t>1) Pełnienie nadzoru autorskiego w trakcie robót budowlanych w zakresie wynikającym z przepisów ustawy Prawo budowlane</w:t>
      </w:r>
    </w:p>
    <w:p w:rsidR="00B541F1" w:rsidRDefault="00B541F1" w:rsidP="000223AB">
      <w:pPr>
        <w:tabs>
          <w:tab w:val="left" w:pos="-1276"/>
        </w:tabs>
        <w:ind w:left="1276" w:hanging="425"/>
        <w:jc w:val="both"/>
        <w:rPr>
          <w:rFonts w:ascii="Arial Narrow" w:hAnsi="Arial Narrow"/>
        </w:rPr>
      </w:pPr>
      <w:r>
        <w:rPr>
          <w:rFonts w:ascii="Arial Narrow" w:hAnsi="Arial Narrow"/>
        </w:rPr>
        <w:t xml:space="preserve">2) Wykonawca zobowiązany jest do udzielania odpowiedzi, wyjaśnień, informacji dotyczących rozwiązań w dokumentacji projektowej kierowanych przez inżyniera budowy oraz pozostałych uczestników procesu budowlanego. </w:t>
      </w:r>
    </w:p>
    <w:p w:rsidR="00B541F1" w:rsidRDefault="00B541F1" w:rsidP="000223AB">
      <w:pPr>
        <w:tabs>
          <w:tab w:val="left" w:pos="-1276"/>
        </w:tabs>
        <w:ind w:left="1134" w:hanging="283"/>
        <w:jc w:val="both"/>
        <w:rPr>
          <w:rFonts w:ascii="Arial Narrow" w:hAnsi="Arial Narrow"/>
        </w:rPr>
      </w:pPr>
      <w:r>
        <w:rPr>
          <w:rFonts w:ascii="Arial Narrow" w:hAnsi="Arial Narrow"/>
        </w:rPr>
        <w:t xml:space="preserve">3)  Wykonawca zobowiązany jest do zawarcia umowy z wyłonionym przez Gminę Miasto Elbląg inżynierem budowy nadzorującym realizację przedsięwzięcia. Umowa określać będzie zasady współpracy pomiędzy Wykonawcą a inżynierem budowy w trakcie procesu budowlanego w celu prawidłowego i sprawnego wykonania zamierzenia, o którym mowa w </w:t>
      </w:r>
      <w:r w:rsidRPr="00A159F8">
        <w:rPr>
          <w:rFonts w:ascii="Arial Narrow" w:hAnsi="Arial Narrow" w:cs="Tahoma"/>
        </w:rPr>
        <w:t>§</w:t>
      </w:r>
      <w:r w:rsidRPr="00A159F8">
        <w:rPr>
          <w:rFonts w:ascii="Arial Narrow" w:hAnsi="Arial Narrow" w:cs="Arial Narrow"/>
        </w:rPr>
        <w:t>1</w:t>
      </w:r>
      <w:r>
        <w:rPr>
          <w:rFonts w:ascii="Arial Narrow" w:hAnsi="Arial Narrow" w:cs="Arial Narrow"/>
        </w:rPr>
        <w:t xml:space="preserve">. W szczególności umowa ta powinna regulować zasady postępowania  w zakresie: </w:t>
      </w:r>
    </w:p>
    <w:p w:rsidR="00B541F1" w:rsidRDefault="00B541F1" w:rsidP="000223AB">
      <w:pPr>
        <w:pStyle w:val="ListParagraph"/>
        <w:numPr>
          <w:ilvl w:val="0"/>
          <w:numId w:val="22"/>
        </w:numPr>
        <w:tabs>
          <w:tab w:val="left" w:pos="-1276"/>
        </w:tabs>
        <w:ind w:left="1560" w:hanging="284"/>
        <w:jc w:val="both"/>
        <w:rPr>
          <w:rFonts w:ascii="Arial Narrow" w:hAnsi="Arial Narrow"/>
        </w:rPr>
      </w:pPr>
      <w:r>
        <w:rPr>
          <w:rFonts w:ascii="Arial Narrow" w:hAnsi="Arial Narrow"/>
        </w:rPr>
        <w:t>w</w:t>
      </w:r>
      <w:r w:rsidRPr="000A27B6">
        <w:rPr>
          <w:rFonts w:ascii="Arial Narrow" w:hAnsi="Arial Narrow"/>
        </w:rPr>
        <w:t>ystąpienia w trakcie realizacji robót budowlanych robót dodatkowych nie ujętych w dokumentacji projektowej, których nie można było przewidzieć na etapie jej opracowania, a których wykonanie będzie niezbędne do realizacji Projektu</w:t>
      </w:r>
      <w:r>
        <w:rPr>
          <w:rFonts w:ascii="Arial Narrow" w:hAnsi="Arial Narrow"/>
        </w:rPr>
        <w:t>,</w:t>
      </w:r>
    </w:p>
    <w:p w:rsidR="00B541F1" w:rsidRDefault="00B541F1" w:rsidP="000223AB">
      <w:pPr>
        <w:pStyle w:val="ListParagraph"/>
        <w:numPr>
          <w:ilvl w:val="0"/>
          <w:numId w:val="22"/>
        </w:numPr>
        <w:tabs>
          <w:tab w:val="left" w:pos="-1276"/>
        </w:tabs>
        <w:ind w:left="1560" w:hanging="284"/>
        <w:jc w:val="both"/>
        <w:rPr>
          <w:rFonts w:ascii="Arial Narrow" w:hAnsi="Arial Narrow"/>
        </w:rPr>
      </w:pPr>
      <w:r>
        <w:rPr>
          <w:rFonts w:ascii="Arial Narrow" w:hAnsi="Arial Narrow"/>
        </w:rPr>
        <w:t>konieczności stawiennictwa projektanta na terenie budowy w celu rozpoznania i rozwiązania ewentualnych problemów technicznych,</w:t>
      </w:r>
    </w:p>
    <w:p w:rsidR="00B541F1" w:rsidRDefault="00B541F1" w:rsidP="000223AB">
      <w:pPr>
        <w:pStyle w:val="ListParagraph"/>
        <w:numPr>
          <w:ilvl w:val="0"/>
          <w:numId w:val="22"/>
        </w:numPr>
        <w:tabs>
          <w:tab w:val="left" w:pos="-1276"/>
        </w:tabs>
        <w:ind w:left="1560" w:hanging="284"/>
        <w:jc w:val="both"/>
        <w:rPr>
          <w:rFonts w:ascii="Arial Narrow" w:hAnsi="Arial Narrow"/>
        </w:rPr>
      </w:pPr>
      <w:r>
        <w:rPr>
          <w:rFonts w:ascii="Arial Narrow" w:hAnsi="Arial Narrow"/>
        </w:rPr>
        <w:t>potrzeby udziału projektanta lub całego zespołu projektowego w naradach i spotkaniach dotyczących zagadnień technicznych,</w:t>
      </w:r>
    </w:p>
    <w:p w:rsidR="00B541F1" w:rsidRDefault="00B541F1" w:rsidP="000223AB">
      <w:pPr>
        <w:pStyle w:val="ListParagraph"/>
        <w:numPr>
          <w:ilvl w:val="0"/>
          <w:numId w:val="22"/>
        </w:numPr>
        <w:tabs>
          <w:tab w:val="left" w:pos="-1276"/>
        </w:tabs>
        <w:ind w:left="1560" w:hanging="284"/>
        <w:jc w:val="both"/>
        <w:rPr>
          <w:rFonts w:ascii="Arial Narrow" w:hAnsi="Arial Narrow"/>
        </w:rPr>
      </w:pPr>
      <w:r>
        <w:rPr>
          <w:rFonts w:ascii="Arial Narrow" w:hAnsi="Arial Narrow"/>
        </w:rPr>
        <w:t xml:space="preserve"> procedury i terminów nanoszenia zmian do dokumentacji projektowej w przypadku gdy potrzeba takiej zmiany wynikać będzie z wystąpienia robot dodatkowych, koniecznych, zamiennych lub na wniosek inżyniera budowy i po uzgodnieniu z Zamawiającym zostanie ograniczony zakres robót budowlanych,</w:t>
      </w:r>
    </w:p>
    <w:p w:rsidR="00B541F1" w:rsidRDefault="00B541F1" w:rsidP="000223AB">
      <w:pPr>
        <w:pStyle w:val="ListParagraph"/>
        <w:numPr>
          <w:ilvl w:val="0"/>
          <w:numId w:val="22"/>
        </w:numPr>
        <w:tabs>
          <w:tab w:val="left" w:pos="-1276"/>
        </w:tabs>
        <w:ind w:left="1560" w:hanging="284"/>
        <w:jc w:val="both"/>
        <w:rPr>
          <w:rFonts w:ascii="Arial Narrow" w:hAnsi="Arial Narrow"/>
        </w:rPr>
      </w:pPr>
      <w:r>
        <w:rPr>
          <w:rFonts w:ascii="Arial Narrow" w:hAnsi="Arial Narrow"/>
        </w:rPr>
        <w:t xml:space="preserve"> terminów i trybu udzielenia odpowiedzi i wyjaśnień kierowanych przez Wykonawcę i inżyniera budowy Wykonawcy.</w:t>
      </w:r>
    </w:p>
    <w:p w:rsidR="00B541F1" w:rsidRDefault="00B541F1" w:rsidP="00CD7A27">
      <w:pPr>
        <w:pStyle w:val="ListParagraph"/>
        <w:tabs>
          <w:tab w:val="left" w:pos="-1276"/>
        </w:tabs>
        <w:ind w:left="1276"/>
        <w:jc w:val="both"/>
        <w:rPr>
          <w:rFonts w:ascii="Arial Narrow" w:hAnsi="Arial Narrow"/>
        </w:rPr>
      </w:pPr>
    </w:p>
    <w:p w:rsidR="00B541F1" w:rsidRPr="00534965" w:rsidRDefault="00B541F1" w:rsidP="000223AB">
      <w:pPr>
        <w:tabs>
          <w:tab w:val="left" w:pos="-1276"/>
        </w:tabs>
        <w:ind w:left="1276"/>
        <w:jc w:val="both"/>
        <w:rPr>
          <w:rFonts w:ascii="Arial Narrow" w:hAnsi="Arial Narrow"/>
        </w:rPr>
      </w:pPr>
      <w:r>
        <w:rPr>
          <w:rFonts w:ascii="Arial Narrow" w:hAnsi="Arial Narrow"/>
        </w:rPr>
        <w:t xml:space="preserve">Inżynier budowy będzie zobowiązany do sporządzenia projektu umowy pomiędzy Wykonawcą, a inżynierem budowy. </w:t>
      </w:r>
      <w:r w:rsidRPr="00CD7A27">
        <w:rPr>
          <w:rFonts w:ascii="Arial Narrow" w:hAnsi="Arial Narrow"/>
        </w:rPr>
        <w:t>Zaparafowany przez Wykonawcę</w:t>
      </w:r>
      <w:r>
        <w:rPr>
          <w:rFonts w:ascii="Arial Narrow" w:hAnsi="Arial Narrow"/>
        </w:rPr>
        <w:t xml:space="preserve"> i inżyniera budowy projekt umowy pomiędzy Wykonawcą a inżynierem budowy musi zostać przekazany Zamawiającemu do akceptacji pod względem ujęcia wszystkich obowiązków wynikających z pełnienia przez Wykonawcę nadzoru autorskiego w zakresie wynikającym z niniejszej umowy. </w:t>
      </w:r>
    </w:p>
    <w:p w:rsidR="00B541F1" w:rsidRDefault="00B541F1" w:rsidP="000223AB">
      <w:pPr>
        <w:tabs>
          <w:tab w:val="left" w:pos="-1276"/>
        </w:tabs>
        <w:ind w:left="1134" w:hanging="283"/>
        <w:jc w:val="both"/>
        <w:rPr>
          <w:rFonts w:ascii="Arial Narrow" w:hAnsi="Arial Narrow"/>
        </w:rPr>
      </w:pPr>
      <w:r>
        <w:rPr>
          <w:rFonts w:ascii="Arial Narrow" w:hAnsi="Arial Narrow"/>
        </w:rPr>
        <w:t>4</w:t>
      </w:r>
      <w:r w:rsidRPr="00D90848">
        <w:rPr>
          <w:rFonts w:ascii="Arial Narrow" w:hAnsi="Arial Narrow"/>
        </w:rPr>
        <w:t>) W przypadku wystąpienia robót dodatkowych oraz koniecznych powstałych w wyniku błędu projektowego  Wykonawca, na wniosek inżyniera budowy zobowiązany będzie bez dodatkowego wynagrodzenia do opracowania projektów zamiennych i dodatkowych jeżeli nastąpi taka potrzeba.</w:t>
      </w:r>
      <w:r>
        <w:rPr>
          <w:rFonts w:ascii="Arial Narrow" w:hAnsi="Arial Narrow"/>
          <w:color w:val="FF0000"/>
        </w:rPr>
        <w:t xml:space="preserve">  </w:t>
      </w:r>
    </w:p>
    <w:p w:rsidR="00B541F1" w:rsidRDefault="00B541F1" w:rsidP="000223AB">
      <w:pPr>
        <w:tabs>
          <w:tab w:val="left" w:pos="-1276"/>
        </w:tabs>
        <w:ind w:left="1134" w:hanging="283"/>
        <w:jc w:val="both"/>
        <w:rPr>
          <w:rFonts w:ascii="Arial Narrow" w:hAnsi="Arial Narrow"/>
        </w:rPr>
      </w:pPr>
      <w:r>
        <w:rPr>
          <w:rFonts w:ascii="Arial Narrow" w:hAnsi="Arial Narrow"/>
        </w:rPr>
        <w:t xml:space="preserve">5) Wykonawca każdorazowo udzielał będzie odpowiedzi i wyjaśnień zgłaszanych przez wykonawcę robót i inżyniera budowy dotyczących rozwiązań projektowych </w:t>
      </w:r>
    </w:p>
    <w:p w:rsidR="00B541F1" w:rsidRDefault="00B541F1" w:rsidP="00F37502">
      <w:pPr>
        <w:tabs>
          <w:tab w:val="left" w:pos="-1276"/>
        </w:tabs>
        <w:ind w:left="1134" w:hanging="283"/>
        <w:jc w:val="both"/>
        <w:rPr>
          <w:rFonts w:ascii="Arial Narrow" w:hAnsi="Arial Narrow"/>
        </w:rPr>
      </w:pPr>
      <w:r>
        <w:rPr>
          <w:rFonts w:ascii="Arial Narrow" w:hAnsi="Arial Narrow"/>
        </w:rPr>
        <w:t>6) Wynagrodzenie za pełnienie nadzoru autorskiego w zakresie, o którym mowa w ppkt. 1 – 5  będzie stanowić koszt inżyniera budowy wybranego przez Zamawiającego</w:t>
      </w:r>
      <w:r w:rsidRPr="00906727">
        <w:rPr>
          <w:rFonts w:ascii="Arial Narrow" w:hAnsi="Arial Narrow"/>
        </w:rPr>
        <w:t xml:space="preserve"> </w:t>
      </w:r>
      <w:r>
        <w:rPr>
          <w:rFonts w:ascii="Arial Narrow" w:hAnsi="Arial Narrow"/>
        </w:rPr>
        <w:t>na podstawie osobnego postępowania przetargowego.</w:t>
      </w:r>
    </w:p>
    <w:p w:rsidR="00B541F1" w:rsidRPr="000A27B6" w:rsidRDefault="00B541F1" w:rsidP="000223AB">
      <w:pPr>
        <w:pStyle w:val="ListParagraph"/>
        <w:tabs>
          <w:tab w:val="left" w:pos="-1276"/>
        </w:tabs>
        <w:ind w:left="1276"/>
        <w:jc w:val="both"/>
        <w:rPr>
          <w:rFonts w:ascii="Arial Narrow" w:hAnsi="Arial Narrow"/>
        </w:rPr>
      </w:pPr>
    </w:p>
    <w:p w:rsidR="00B541F1" w:rsidRPr="004F1B4A" w:rsidRDefault="00B541F1" w:rsidP="005171A4">
      <w:pPr>
        <w:pStyle w:val="ListParagraph"/>
        <w:numPr>
          <w:ilvl w:val="0"/>
          <w:numId w:val="38"/>
        </w:numPr>
        <w:tabs>
          <w:tab w:val="clear" w:pos="720"/>
          <w:tab w:val="num" w:pos="360"/>
        </w:tabs>
        <w:spacing w:after="120"/>
        <w:ind w:left="360"/>
        <w:jc w:val="both"/>
        <w:rPr>
          <w:rFonts w:ascii="Arial Narrow" w:hAnsi="Arial Narrow"/>
        </w:rPr>
      </w:pPr>
      <w:r>
        <w:rPr>
          <w:rFonts w:ascii="Arial Narrow" w:hAnsi="Arial Narrow"/>
        </w:rPr>
        <w:t xml:space="preserve">Opracowania wykonane w ramach dokumentacji projektowej objętej niniejszą umową należy wykonać i przekazać Zamawiającemu w wersjach i ilościach określonych w </w:t>
      </w:r>
      <w:r w:rsidRPr="005171A4">
        <w:rPr>
          <w:rFonts w:ascii="Arial Narrow" w:hAnsi="Arial Narrow"/>
        </w:rPr>
        <w:t>§ 5 ust. 5.</w:t>
      </w:r>
    </w:p>
    <w:p w:rsidR="00B541F1" w:rsidRPr="00CA6CBD" w:rsidRDefault="00B541F1" w:rsidP="005171A4">
      <w:pPr>
        <w:numPr>
          <w:ilvl w:val="0"/>
          <w:numId w:val="38"/>
        </w:numPr>
        <w:tabs>
          <w:tab w:val="clear" w:pos="720"/>
          <w:tab w:val="num" w:pos="360"/>
        </w:tabs>
        <w:spacing w:before="240"/>
        <w:ind w:left="360"/>
        <w:jc w:val="both"/>
        <w:rPr>
          <w:rFonts w:ascii="Arial Narrow" w:hAnsi="Arial Narrow"/>
        </w:rPr>
      </w:pPr>
      <w:r w:rsidRPr="00CA6CBD">
        <w:rPr>
          <w:rFonts w:ascii="Arial Narrow" w:hAnsi="Arial Narrow"/>
        </w:rPr>
        <w:t>Dokumentację projektową</w:t>
      </w:r>
      <w:r>
        <w:rPr>
          <w:rFonts w:ascii="Arial Narrow" w:hAnsi="Arial Narrow"/>
        </w:rPr>
        <w:t xml:space="preserve"> stanowiącą</w:t>
      </w:r>
      <w:r w:rsidRPr="00CA6CBD">
        <w:rPr>
          <w:rFonts w:ascii="Arial Narrow" w:hAnsi="Arial Narrow"/>
        </w:rPr>
        <w:t xml:space="preserve"> przedmiot umowy należy wykonać zgodnie z obowiązującymi przepisami i normami oraz oprac</w:t>
      </w:r>
      <w:r>
        <w:rPr>
          <w:rFonts w:ascii="Arial Narrow" w:hAnsi="Arial Narrow"/>
        </w:rPr>
        <w:t>owaniami i wytycznymi</w:t>
      </w:r>
      <w:r w:rsidRPr="00CA6CBD">
        <w:rPr>
          <w:rFonts w:ascii="Arial Narrow" w:hAnsi="Arial Narrow"/>
        </w:rPr>
        <w:t>:</w:t>
      </w:r>
    </w:p>
    <w:p w:rsidR="00B541F1" w:rsidRPr="00CA6CBD" w:rsidRDefault="00B541F1" w:rsidP="005171A4">
      <w:pPr>
        <w:numPr>
          <w:ilvl w:val="0"/>
          <w:numId w:val="32"/>
        </w:numPr>
        <w:tabs>
          <w:tab w:val="clear" w:pos="1281"/>
          <w:tab w:val="num" w:pos="900"/>
        </w:tabs>
        <w:spacing w:before="60"/>
        <w:ind w:hanging="741"/>
        <w:jc w:val="both"/>
        <w:rPr>
          <w:rFonts w:ascii="Arial Narrow" w:hAnsi="Arial Narrow"/>
          <w:b/>
        </w:rPr>
      </w:pPr>
      <w:r>
        <w:rPr>
          <w:rFonts w:ascii="Arial Narrow" w:hAnsi="Arial Narrow"/>
        </w:rPr>
        <w:t xml:space="preserve">  Ustawą z dnia 7 lipca </w:t>
      </w:r>
      <w:r w:rsidRPr="00CA6CBD">
        <w:rPr>
          <w:rFonts w:ascii="Arial Narrow" w:hAnsi="Arial Narrow"/>
        </w:rPr>
        <w:t>1994 r. Prawo budowlane</w:t>
      </w:r>
      <w:r>
        <w:rPr>
          <w:rFonts w:ascii="Arial Narrow" w:hAnsi="Arial Narrow"/>
        </w:rPr>
        <w:t>.</w:t>
      </w:r>
    </w:p>
    <w:p w:rsidR="00B541F1" w:rsidRPr="00CA6CBD" w:rsidRDefault="00B541F1" w:rsidP="000223AB">
      <w:pPr>
        <w:numPr>
          <w:ilvl w:val="0"/>
          <w:numId w:val="32"/>
        </w:numPr>
        <w:tabs>
          <w:tab w:val="clear" w:pos="1281"/>
          <w:tab w:val="num" w:pos="993"/>
        </w:tabs>
        <w:spacing w:before="60"/>
        <w:ind w:left="993" w:hanging="453"/>
        <w:jc w:val="both"/>
        <w:rPr>
          <w:rFonts w:ascii="Arial Narrow" w:hAnsi="Arial Narrow"/>
          <w:b/>
        </w:rPr>
      </w:pPr>
      <w:r w:rsidRPr="00CA6CBD">
        <w:rPr>
          <w:rFonts w:ascii="Arial Narrow" w:hAnsi="Arial Narrow"/>
        </w:rPr>
        <w:t>Ustawą z dnia 27 kwietnia 2001 r. Prawo ochrony środowiska</w:t>
      </w:r>
      <w:r>
        <w:rPr>
          <w:rFonts w:ascii="Arial Narrow" w:hAnsi="Arial Narrow"/>
        </w:rPr>
        <w:t>.</w:t>
      </w:r>
    </w:p>
    <w:p w:rsidR="00B541F1" w:rsidRPr="00CA6CBD" w:rsidRDefault="00B541F1" w:rsidP="000223AB">
      <w:pPr>
        <w:numPr>
          <w:ilvl w:val="0"/>
          <w:numId w:val="32"/>
        </w:numPr>
        <w:tabs>
          <w:tab w:val="clear" w:pos="1281"/>
          <w:tab w:val="num" w:pos="993"/>
        </w:tabs>
        <w:spacing w:before="60"/>
        <w:ind w:left="993" w:hanging="453"/>
        <w:jc w:val="both"/>
        <w:rPr>
          <w:rFonts w:ascii="Arial Narrow" w:hAnsi="Arial Narrow"/>
        </w:rPr>
      </w:pPr>
      <w:r w:rsidRPr="00CA6CBD">
        <w:rPr>
          <w:rFonts w:ascii="Arial Narrow" w:hAnsi="Arial Narrow"/>
          <w:bCs/>
          <w:iCs/>
          <w:snapToGrid w:val="0"/>
        </w:rPr>
        <w:t>Ustawą z dnia 3.10.2008 r. o udostępnianiu informacji o środowisku i jego ochronie, udziale społeczeństwa w ochronie środowiska oraz o ocen</w:t>
      </w:r>
      <w:r>
        <w:rPr>
          <w:rFonts w:ascii="Arial Narrow" w:hAnsi="Arial Narrow"/>
          <w:bCs/>
          <w:iCs/>
          <w:snapToGrid w:val="0"/>
        </w:rPr>
        <w:t>ach oddziaływania na środowisko.</w:t>
      </w:r>
    </w:p>
    <w:p w:rsidR="00B541F1" w:rsidRPr="00CA6CBD" w:rsidRDefault="00B541F1" w:rsidP="000223AB">
      <w:pPr>
        <w:numPr>
          <w:ilvl w:val="0"/>
          <w:numId w:val="32"/>
        </w:numPr>
        <w:tabs>
          <w:tab w:val="clear" w:pos="1281"/>
          <w:tab w:val="num" w:pos="993"/>
        </w:tabs>
        <w:spacing w:before="60"/>
        <w:ind w:left="993" w:hanging="453"/>
        <w:jc w:val="both"/>
        <w:rPr>
          <w:rFonts w:ascii="Arial Narrow" w:hAnsi="Arial Narrow"/>
        </w:rPr>
      </w:pPr>
      <w:r w:rsidRPr="00CA6CBD">
        <w:rPr>
          <w:rFonts w:ascii="Arial Narrow" w:hAnsi="Arial Narrow"/>
        </w:rPr>
        <w:t>Ustawą z dnia 21 marca</w:t>
      </w:r>
      <w:r>
        <w:rPr>
          <w:rFonts w:ascii="Arial Narrow" w:hAnsi="Arial Narrow"/>
        </w:rPr>
        <w:t xml:space="preserve"> 1985r. o drogach publicznych.</w:t>
      </w:r>
    </w:p>
    <w:p w:rsidR="00B541F1" w:rsidRPr="00CA6CBD" w:rsidRDefault="00B541F1" w:rsidP="000223AB">
      <w:pPr>
        <w:numPr>
          <w:ilvl w:val="0"/>
          <w:numId w:val="32"/>
        </w:numPr>
        <w:tabs>
          <w:tab w:val="clear" w:pos="1281"/>
          <w:tab w:val="num" w:pos="993"/>
        </w:tabs>
        <w:spacing w:before="60"/>
        <w:ind w:left="993" w:hanging="453"/>
        <w:jc w:val="both"/>
        <w:rPr>
          <w:rFonts w:ascii="Arial Narrow" w:hAnsi="Arial Narrow"/>
        </w:rPr>
      </w:pPr>
      <w:r w:rsidRPr="00CA6CBD">
        <w:rPr>
          <w:rFonts w:ascii="Arial Narrow" w:hAnsi="Arial Narrow"/>
        </w:rPr>
        <w:t>Rozporządzeniem Ministra Transportu i Gospodarki Morskiej z dnia 2 marca 1999r w sprawie warunków technicznych, jakim powinny odpowiadać dro</w:t>
      </w:r>
      <w:r>
        <w:rPr>
          <w:rFonts w:ascii="Arial Narrow" w:hAnsi="Arial Narrow"/>
        </w:rPr>
        <w:t>gi publiczne i ich usytuowanie.</w:t>
      </w:r>
    </w:p>
    <w:p w:rsidR="00B541F1" w:rsidRPr="00CA6CBD" w:rsidRDefault="00B541F1" w:rsidP="000223AB">
      <w:pPr>
        <w:numPr>
          <w:ilvl w:val="0"/>
          <w:numId w:val="32"/>
        </w:numPr>
        <w:tabs>
          <w:tab w:val="clear" w:pos="1281"/>
          <w:tab w:val="num" w:pos="993"/>
        </w:tabs>
        <w:spacing w:before="120"/>
        <w:ind w:left="993" w:hanging="453"/>
        <w:jc w:val="both"/>
        <w:rPr>
          <w:rFonts w:ascii="Arial Narrow" w:hAnsi="Arial Narrow"/>
        </w:rPr>
      </w:pPr>
      <w:r w:rsidRPr="00CA6CBD">
        <w:rPr>
          <w:rFonts w:ascii="Arial Narrow" w:hAnsi="Arial Narrow"/>
        </w:rPr>
        <w:t>Rozporządzeniem Ministra Gospodarki Przestrzennej i Budownictwa z dnia 14 grudnia 1994r. w sprawie warunków technicznych, jakim powinny odpowiadać drogowe obiekty in</w:t>
      </w:r>
      <w:r>
        <w:rPr>
          <w:rFonts w:ascii="Arial Narrow" w:hAnsi="Arial Narrow"/>
        </w:rPr>
        <w:t>żynierskie i ich usytuowanie.</w:t>
      </w:r>
    </w:p>
    <w:p w:rsidR="00B541F1" w:rsidRPr="00CA6CBD" w:rsidRDefault="00B541F1" w:rsidP="000223AB">
      <w:pPr>
        <w:numPr>
          <w:ilvl w:val="0"/>
          <w:numId w:val="32"/>
        </w:numPr>
        <w:tabs>
          <w:tab w:val="clear" w:pos="1281"/>
          <w:tab w:val="num" w:pos="993"/>
        </w:tabs>
        <w:spacing w:before="60"/>
        <w:ind w:left="993" w:hanging="453"/>
        <w:jc w:val="both"/>
        <w:rPr>
          <w:rFonts w:ascii="Arial Narrow" w:hAnsi="Arial Narrow"/>
        </w:rPr>
      </w:pPr>
      <w:r w:rsidRPr="00CA6CBD">
        <w:rPr>
          <w:rFonts w:ascii="Arial Narrow" w:hAnsi="Arial Narrow"/>
        </w:rPr>
        <w:t>Rozporządzeniem Ministra Infrastruktury z dnia 2września 2004r. w sprawie szczegółowego zakresu i formy dokumentacji projektowej, specyfikacji technicznych</w:t>
      </w:r>
      <w:r>
        <w:rPr>
          <w:rFonts w:ascii="Arial Narrow" w:hAnsi="Arial Narrow"/>
        </w:rPr>
        <w:t xml:space="preserve"> </w:t>
      </w:r>
      <w:r w:rsidRPr="00CA6CBD">
        <w:rPr>
          <w:rFonts w:ascii="Arial Narrow" w:hAnsi="Arial Narrow"/>
        </w:rPr>
        <w:t>wykonania i odbioru robót budowlanych oraz program</w:t>
      </w:r>
      <w:r>
        <w:rPr>
          <w:rFonts w:ascii="Arial Narrow" w:hAnsi="Arial Narrow"/>
        </w:rPr>
        <w:t>u funkcjonalno – użytkowego.</w:t>
      </w:r>
    </w:p>
    <w:p w:rsidR="00B541F1" w:rsidRPr="00CA6CBD" w:rsidRDefault="00B541F1" w:rsidP="000223AB">
      <w:pPr>
        <w:numPr>
          <w:ilvl w:val="0"/>
          <w:numId w:val="32"/>
        </w:numPr>
        <w:tabs>
          <w:tab w:val="clear" w:pos="1281"/>
          <w:tab w:val="num" w:pos="993"/>
        </w:tabs>
        <w:spacing w:before="60"/>
        <w:ind w:left="993" w:hanging="453"/>
        <w:jc w:val="both"/>
        <w:rPr>
          <w:rFonts w:ascii="Arial Narrow" w:hAnsi="Arial Narrow"/>
          <w:b/>
        </w:rPr>
      </w:pPr>
      <w:r w:rsidRPr="00CA6CBD">
        <w:rPr>
          <w:rFonts w:ascii="Arial Narrow" w:hAnsi="Arial Narrow"/>
        </w:rPr>
        <w:t xml:space="preserve">Rozporządzeniem Ministra Infrastruktury z dnia 18 maja 2004 r. w sprawie określania metod i podstaw sporządzania kosztorysu inwestorskiego, obliczania planowanych kosztów prac projektowych oraz planowanych kosztów robót budowlanych określonych w programie funkcjonalno </w:t>
      </w:r>
      <w:r>
        <w:rPr>
          <w:rFonts w:ascii="Arial Narrow" w:hAnsi="Arial Narrow"/>
        </w:rPr>
        <w:t>–</w:t>
      </w:r>
      <w:r w:rsidRPr="00CA6CBD">
        <w:rPr>
          <w:rFonts w:ascii="Arial Narrow" w:hAnsi="Arial Narrow"/>
        </w:rPr>
        <w:t xml:space="preserve"> użytkowym</w:t>
      </w:r>
      <w:r>
        <w:rPr>
          <w:rFonts w:ascii="Arial Narrow" w:hAnsi="Arial Narrow"/>
        </w:rPr>
        <w:t>.</w:t>
      </w:r>
    </w:p>
    <w:p w:rsidR="00B541F1" w:rsidRDefault="00B541F1" w:rsidP="000223AB">
      <w:pPr>
        <w:numPr>
          <w:ilvl w:val="0"/>
          <w:numId w:val="32"/>
        </w:numPr>
        <w:tabs>
          <w:tab w:val="clear" w:pos="1281"/>
          <w:tab w:val="num" w:pos="993"/>
        </w:tabs>
        <w:spacing w:before="60"/>
        <w:ind w:left="993" w:hanging="453"/>
        <w:jc w:val="both"/>
        <w:rPr>
          <w:rFonts w:ascii="Arial Narrow" w:hAnsi="Arial Narrow"/>
          <w:b/>
        </w:rPr>
      </w:pPr>
      <w:r w:rsidRPr="00CA6CBD">
        <w:rPr>
          <w:rFonts w:ascii="Arial Narrow" w:hAnsi="Arial Narrow"/>
        </w:rPr>
        <w:t>Pozostałymi uzgodnieniami i opi</w:t>
      </w:r>
      <w:r>
        <w:rPr>
          <w:rFonts w:ascii="Arial Narrow" w:hAnsi="Arial Narrow"/>
        </w:rPr>
        <w:t>niami niezbędnymi do uzyskania</w:t>
      </w:r>
      <w:r w:rsidRPr="00CA6CBD">
        <w:rPr>
          <w:rFonts w:ascii="Arial Narrow" w:hAnsi="Arial Narrow"/>
        </w:rPr>
        <w:t xml:space="preserve">, pozwolenia na budowę lub </w:t>
      </w:r>
      <w:r w:rsidRPr="0031589E">
        <w:rPr>
          <w:rFonts w:ascii="Arial Narrow" w:hAnsi="Arial Narrow"/>
        </w:rPr>
        <w:t>decyzji zezwalającej na realizację inwestycji drogowej</w:t>
      </w:r>
      <w:r w:rsidRPr="00E63CA2">
        <w:rPr>
          <w:rFonts w:ascii="Arial Narrow" w:hAnsi="Arial Narrow"/>
        </w:rPr>
        <w:t xml:space="preserve"> </w:t>
      </w:r>
      <w:r w:rsidRPr="00CA6CBD">
        <w:rPr>
          <w:rFonts w:ascii="Arial Narrow" w:hAnsi="Arial Narrow"/>
        </w:rPr>
        <w:t xml:space="preserve">wymaganych zgodnie z </w:t>
      </w:r>
      <w:r w:rsidRPr="00003F10">
        <w:rPr>
          <w:rFonts w:ascii="Arial Narrow" w:hAnsi="Arial Narrow"/>
        </w:rPr>
        <w:t>obowiązującymi przepisami.</w:t>
      </w:r>
    </w:p>
    <w:p w:rsidR="00B541F1" w:rsidRDefault="00B541F1" w:rsidP="00297AC1">
      <w:pPr>
        <w:pStyle w:val="ListParagraph"/>
        <w:numPr>
          <w:ilvl w:val="0"/>
          <w:numId w:val="38"/>
        </w:numPr>
        <w:tabs>
          <w:tab w:val="clear" w:pos="720"/>
          <w:tab w:val="left" w:pos="-1276"/>
          <w:tab w:val="num" w:pos="360"/>
        </w:tabs>
        <w:spacing w:before="60"/>
        <w:ind w:left="360"/>
        <w:jc w:val="both"/>
        <w:rPr>
          <w:rFonts w:ascii="Arial Narrow" w:hAnsi="Arial Narrow" w:cs="Arial Narrow"/>
        </w:rPr>
      </w:pPr>
      <w:r w:rsidRPr="00252B6F">
        <w:rPr>
          <w:rFonts w:ascii="Arial Narrow" w:hAnsi="Arial Narrow" w:cs="Arial Narrow"/>
        </w:rPr>
        <w:t>Zamawiający stawia wymóg pełnej zgodności między rozwiązaniami zawartymi w projektach budowlanych i wykonawczych, specyfikacjami technicznymi a częścią przedmiarową i kosztorysową. Projekt musi być spójny i skoordynowany we wszystkich branżach, jak również zawierać optymalne rozwiązania konstrukcyjne, materiałowe i kosztowe. Część przedmiarowa i kosztorysowa musi być sprawdzona i zatwierdzona przez Wykonawcę.</w:t>
      </w:r>
    </w:p>
    <w:p w:rsidR="00B541F1" w:rsidRDefault="00B541F1" w:rsidP="005171A4">
      <w:pPr>
        <w:pStyle w:val="ListParagraph"/>
        <w:tabs>
          <w:tab w:val="left" w:pos="-1276"/>
        </w:tabs>
        <w:spacing w:before="60"/>
        <w:ind w:left="0"/>
        <w:jc w:val="both"/>
        <w:rPr>
          <w:rFonts w:ascii="Arial Narrow" w:hAnsi="Arial Narrow" w:cs="Arial Narrow"/>
        </w:rPr>
      </w:pPr>
    </w:p>
    <w:p w:rsidR="00B541F1" w:rsidRPr="00BA2CF4" w:rsidRDefault="00B541F1" w:rsidP="00C73607">
      <w:pPr>
        <w:pStyle w:val="ListParagraph"/>
        <w:numPr>
          <w:ilvl w:val="0"/>
          <w:numId w:val="38"/>
        </w:numPr>
        <w:tabs>
          <w:tab w:val="clear" w:pos="720"/>
          <w:tab w:val="left" w:pos="-1276"/>
          <w:tab w:val="num" w:pos="360"/>
        </w:tabs>
        <w:ind w:left="357" w:hanging="357"/>
        <w:jc w:val="both"/>
        <w:rPr>
          <w:rFonts w:ascii="Arial Narrow" w:hAnsi="Arial Narrow" w:cs="Arial Narrow"/>
        </w:rPr>
      </w:pPr>
      <w:r>
        <w:rPr>
          <w:rFonts w:ascii="Arial Narrow" w:hAnsi="Arial Narrow" w:cs="Arial Narrow"/>
        </w:rPr>
        <w:t xml:space="preserve">Zastosowane w dokumentacji, </w:t>
      </w:r>
      <w:r w:rsidRPr="00252B6F">
        <w:rPr>
          <w:rFonts w:ascii="Arial Narrow" w:hAnsi="Arial Narrow" w:cs="Arial Narrow"/>
        </w:rPr>
        <w:t>będące</w:t>
      </w:r>
      <w:r>
        <w:rPr>
          <w:rFonts w:ascii="Arial Narrow" w:hAnsi="Arial Narrow" w:cs="Arial Narrow"/>
        </w:rPr>
        <w:t xml:space="preserve">j przedmiotem niniejszej umowy, </w:t>
      </w:r>
      <w:r w:rsidRPr="00252B6F">
        <w:rPr>
          <w:rFonts w:ascii="Arial Narrow" w:hAnsi="Arial Narrow" w:cs="Arial Narrow"/>
        </w:rPr>
        <w:t xml:space="preserve">rozwiązania, </w:t>
      </w:r>
      <w:r w:rsidRPr="00252B6F">
        <w:rPr>
          <w:rFonts w:ascii="Arial Narrow" w:hAnsi="Arial Narrow" w:cs="Arial Narrow"/>
        </w:rPr>
        <w:br/>
        <w:t xml:space="preserve"> parametry techniczne, ekologiczne, muszą być zgodne z obowiązują</w:t>
      </w:r>
      <w:r>
        <w:rPr>
          <w:rFonts w:ascii="Arial Narrow" w:hAnsi="Arial Narrow" w:cs="Arial Narrow"/>
        </w:rPr>
        <w:t xml:space="preserve">cymi normami, Prawem Budowlanym i dyrektywami Unii </w:t>
      </w:r>
      <w:r w:rsidRPr="00252B6F">
        <w:rPr>
          <w:rFonts w:ascii="Arial Narrow" w:hAnsi="Arial Narrow" w:cs="Arial Narrow"/>
        </w:rPr>
        <w:t xml:space="preserve">Europejskiej oraz obowiązującymi przepisami </w:t>
      </w:r>
      <w:r w:rsidRPr="00252B6F">
        <w:rPr>
          <w:rFonts w:ascii="Arial Narrow" w:hAnsi="Arial Narrow" w:cs="Arial Narrow"/>
        </w:rPr>
        <w:br/>
        <w:t xml:space="preserve">w zakresie realizacji przedmiotu umowy. Wykonawca zobowiązuje się uwzględnić zasady ustawy Prawo zamówień publicznych w szczególności zasadę uczciwej konkurencji. </w:t>
      </w:r>
      <w:r w:rsidRPr="00252B6F">
        <w:rPr>
          <w:rFonts w:ascii="Arial Narrow" w:hAnsi="Arial Narrow"/>
        </w:rPr>
        <w:t>W celu właściwego opisu przedmiotu zamówienia na roboty budowlane w oparciu o Projekt, w każdym z opracowań stanowiących elementy dokumentacji projektowej Wykonawca wskaże cechy charakterystyczne, funkcjonalne, żywotność produktu i inne ważne cechy materiałowe i technologiczne. Niedopuszczalne jest posługiwanie się znakiem towarowym-handlowym, typem, marką, patentem poc</w:t>
      </w:r>
      <w:r>
        <w:rPr>
          <w:rFonts w:ascii="Arial Narrow" w:hAnsi="Arial Narrow"/>
        </w:rPr>
        <w:t>hodzenia, nazwą producenta itp.</w:t>
      </w:r>
    </w:p>
    <w:p w:rsidR="00B541F1" w:rsidRDefault="00B541F1" w:rsidP="00BA2CF4">
      <w:pPr>
        <w:pStyle w:val="ListParagraph"/>
        <w:tabs>
          <w:tab w:val="left" w:pos="-1276"/>
        </w:tabs>
        <w:spacing w:before="60"/>
        <w:ind w:left="0"/>
        <w:jc w:val="both"/>
        <w:rPr>
          <w:rFonts w:ascii="Arial Narrow" w:hAnsi="Arial Narrow" w:cs="Arial Narrow"/>
        </w:rPr>
      </w:pPr>
    </w:p>
    <w:p w:rsidR="00B541F1" w:rsidRDefault="00B541F1" w:rsidP="001963E8">
      <w:pPr>
        <w:pStyle w:val="ListParagraph"/>
        <w:numPr>
          <w:ilvl w:val="0"/>
          <w:numId w:val="38"/>
        </w:numPr>
        <w:tabs>
          <w:tab w:val="clear" w:pos="720"/>
          <w:tab w:val="left" w:pos="-1276"/>
          <w:tab w:val="num" w:pos="360"/>
          <w:tab w:val="left" w:pos="3420"/>
        </w:tabs>
        <w:spacing w:before="60"/>
        <w:ind w:left="360"/>
        <w:jc w:val="both"/>
        <w:rPr>
          <w:rFonts w:ascii="Arial Narrow" w:hAnsi="Arial Narrow" w:cs="Arial Narrow"/>
        </w:rPr>
      </w:pPr>
      <w:r>
        <w:rPr>
          <w:rFonts w:ascii="Arial Narrow" w:hAnsi="Arial Narrow" w:cs="Arial Narrow"/>
        </w:rPr>
        <w:t xml:space="preserve">Zastosowane w dokumentacji rozwiązania projektowe i wynikająca z nich technologia robót muszą uwzględniać konieczność </w:t>
      </w:r>
      <w:r w:rsidRPr="001963E8">
        <w:rPr>
          <w:rFonts w:ascii="Arial Narrow" w:hAnsi="Arial Narrow" w:cs="Arial Narrow"/>
        </w:rPr>
        <w:t>zapewnienia ciągłości ruchu w ulicy Bema</w:t>
      </w:r>
      <w:r w:rsidRPr="00D173E6">
        <w:rPr>
          <w:rFonts w:ascii="Arial Narrow" w:hAnsi="Arial Narrow" w:cs="Arial Narrow"/>
          <w:color w:val="FF0000"/>
        </w:rPr>
        <w:t xml:space="preserve"> </w:t>
      </w:r>
      <w:r w:rsidRPr="001963E8">
        <w:rPr>
          <w:rFonts w:ascii="Arial Narrow" w:hAnsi="Arial Narrow" w:cs="Arial Narrow"/>
        </w:rPr>
        <w:t>oraz</w:t>
      </w:r>
      <w:r w:rsidRPr="00D173E6">
        <w:rPr>
          <w:rFonts w:ascii="Arial Narrow" w:hAnsi="Arial Narrow" w:cs="Arial Narrow"/>
          <w:color w:val="FF0000"/>
        </w:rPr>
        <w:t xml:space="preserve"> </w:t>
      </w:r>
      <w:r w:rsidRPr="001963E8">
        <w:rPr>
          <w:rFonts w:ascii="Arial Narrow" w:hAnsi="Arial Narrow" w:cs="Arial Narrow"/>
        </w:rPr>
        <w:t>możliwie minimalne kró</w:t>
      </w:r>
      <w:r>
        <w:rPr>
          <w:rFonts w:ascii="Arial Narrow" w:hAnsi="Arial Narrow" w:cs="Arial Narrow"/>
        </w:rPr>
        <w:t>tkie okresy ograniczające  ruch</w:t>
      </w:r>
      <w:r w:rsidRPr="001963E8">
        <w:rPr>
          <w:rFonts w:ascii="Arial Narrow" w:hAnsi="Arial Narrow" w:cs="Arial Narrow"/>
        </w:rPr>
        <w:t xml:space="preserve"> tramwajów.</w:t>
      </w:r>
      <w:r>
        <w:rPr>
          <w:rFonts w:ascii="Arial Narrow" w:hAnsi="Arial Narrow" w:cs="Arial Narrow"/>
        </w:rPr>
        <w:t xml:space="preserve"> </w:t>
      </w:r>
    </w:p>
    <w:p w:rsidR="00B541F1" w:rsidRDefault="00B541F1" w:rsidP="00A4097A">
      <w:pPr>
        <w:numPr>
          <w:ilvl w:val="0"/>
          <w:numId w:val="38"/>
        </w:numPr>
        <w:tabs>
          <w:tab w:val="clear" w:pos="720"/>
          <w:tab w:val="num" w:pos="360"/>
        </w:tabs>
        <w:spacing w:before="120"/>
        <w:ind w:left="360"/>
        <w:jc w:val="both"/>
        <w:rPr>
          <w:rFonts w:ascii="Arial Narrow" w:hAnsi="Arial Narrow" w:cs="Tahoma"/>
        </w:rPr>
      </w:pPr>
      <w:r w:rsidRPr="00A4097A">
        <w:rPr>
          <w:rFonts w:ascii="Arial Narrow" w:hAnsi="Arial Narrow"/>
          <w:b/>
        </w:rPr>
        <w:t>Zamawiający w dniu podpisania umowy przekaże Wykonawcy dokumentację projektową</w:t>
      </w:r>
      <w:r>
        <w:rPr>
          <w:rFonts w:ascii="Arial Narrow" w:hAnsi="Arial Narrow"/>
        </w:rPr>
        <w:t xml:space="preserve"> </w:t>
      </w:r>
      <w:r>
        <w:rPr>
          <w:rFonts w:ascii="Arial Narrow" w:hAnsi="Arial Narrow"/>
          <w:b/>
        </w:rPr>
        <w:t xml:space="preserve">wykonaną przez Biuro Projektów Budownictwa Komunalnego spółka akcyjna w Gdańsku, ul. Jana Uphagena 27 pt.: „Przebudowa ul. Henryka Sienkiewicza i Elizy Orzeszkowej w Elblągu” branży drogowej, mostowej, wod-kan, elektrycznej, gazowej, cieplnej, telekomunikacyjnej, architektonicznej, zieleni. Ponadto </w:t>
      </w:r>
      <w:r>
        <w:rPr>
          <w:rFonts w:ascii="Arial Narrow" w:hAnsi="Arial Narrow"/>
        </w:rPr>
        <w:t xml:space="preserve"> </w:t>
      </w:r>
      <w:r>
        <w:rPr>
          <w:rFonts w:ascii="Arial Narrow" w:hAnsi="Arial Narrow"/>
          <w:b/>
        </w:rPr>
        <w:t>Zamawiający w dniu podpisania umowy przekaże ekspertyzę</w:t>
      </w:r>
      <w:r w:rsidRPr="00A4097A">
        <w:rPr>
          <w:rFonts w:ascii="Arial Narrow" w:hAnsi="Arial Narrow"/>
          <w:b/>
        </w:rPr>
        <w:t xml:space="preserve"> techniczną obiektu mostowego w ulicy </w:t>
      </w:r>
      <w:r>
        <w:rPr>
          <w:rFonts w:ascii="Arial Narrow" w:hAnsi="Arial Narrow"/>
          <w:b/>
        </w:rPr>
        <w:t xml:space="preserve">Górnośląskiej </w:t>
      </w:r>
      <w:r w:rsidRPr="00A4097A">
        <w:rPr>
          <w:rFonts w:ascii="Arial Narrow" w:hAnsi="Arial Narrow"/>
          <w:b/>
        </w:rPr>
        <w:t xml:space="preserve">w km </w:t>
      </w:r>
      <w:r>
        <w:rPr>
          <w:rFonts w:ascii="Arial Narrow" w:hAnsi="Arial Narrow"/>
          <w:b/>
        </w:rPr>
        <w:t>1</w:t>
      </w:r>
      <w:r w:rsidRPr="00A4097A">
        <w:rPr>
          <w:rFonts w:ascii="Arial Narrow" w:hAnsi="Arial Narrow"/>
          <w:b/>
        </w:rPr>
        <w:t>+</w:t>
      </w:r>
      <w:r>
        <w:rPr>
          <w:rFonts w:ascii="Arial Narrow" w:hAnsi="Arial Narrow"/>
          <w:b/>
        </w:rPr>
        <w:t>267</w:t>
      </w:r>
      <w:r w:rsidRPr="00A4097A">
        <w:rPr>
          <w:rFonts w:ascii="Arial Narrow" w:hAnsi="Arial Narrow"/>
          <w:b/>
        </w:rPr>
        <w:t xml:space="preserve">, drogi powiatowej nr </w:t>
      </w:r>
      <w:r>
        <w:rPr>
          <w:rFonts w:ascii="Arial Narrow" w:hAnsi="Arial Narrow"/>
          <w:b/>
        </w:rPr>
        <w:t>2107</w:t>
      </w:r>
      <w:r w:rsidRPr="00A4097A">
        <w:rPr>
          <w:rFonts w:ascii="Arial Narrow" w:hAnsi="Arial Narrow"/>
          <w:b/>
        </w:rPr>
        <w:t>N, wykonan</w:t>
      </w:r>
      <w:r>
        <w:rPr>
          <w:rFonts w:ascii="Arial Narrow" w:hAnsi="Arial Narrow"/>
          <w:b/>
        </w:rPr>
        <w:t xml:space="preserve">ą </w:t>
      </w:r>
      <w:r w:rsidRPr="00A4097A">
        <w:rPr>
          <w:rFonts w:ascii="Arial Narrow" w:hAnsi="Arial Narrow"/>
          <w:b/>
        </w:rPr>
        <w:t>przez EMProjekt Sp. z o.o., 40-040 Katowice, ul. Wita Stwosza 7</w:t>
      </w:r>
      <w:r>
        <w:rPr>
          <w:rFonts w:ascii="Arial Narrow" w:hAnsi="Arial Narrow"/>
          <w:b/>
        </w:rPr>
        <w:t>.</w:t>
      </w:r>
    </w:p>
    <w:p w:rsidR="00B541F1" w:rsidRPr="00BA2CF4" w:rsidRDefault="00B541F1" w:rsidP="00BA2CF4">
      <w:pPr>
        <w:spacing w:before="120"/>
        <w:jc w:val="both"/>
        <w:rPr>
          <w:rFonts w:ascii="Arial Narrow" w:hAnsi="Arial Narrow" w:cs="Tahoma"/>
        </w:rPr>
      </w:pPr>
    </w:p>
    <w:p w:rsidR="00B541F1" w:rsidRPr="002A2FB6" w:rsidRDefault="00B541F1" w:rsidP="000223AB">
      <w:pPr>
        <w:numPr>
          <w:ilvl w:val="12"/>
          <w:numId w:val="0"/>
        </w:numPr>
        <w:spacing w:line="360" w:lineRule="auto"/>
        <w:jc w:val="center"/>
        <w:rPr>
          <w:rFonts w:ascii="Arial Narrow" w:hAnsi="Arial Narrow" w:cs="Tahoma"/>
          <w:b/>
        </w:rPr>
      </w:pPr>
      <w:r w:rsidRPr="002A2FB6">
        <w:rPr>
          <w:rFonts w:ascii="Arial Narrow" w:hAnsi="Arial Narrow" w:cs="Tahoma"/>
          <w:b/>
        </w:rPr>
        <w:sym w:font="Arial Narrow" w:char="00A7"/>
      </w:r>
      <w:r w:rsidRPr="002A2FB6">
        <w:rPr>
          <w:rFonts w:ascii="Arial Narrow" w:hAnsi="Arial Narrow" w:cs="Tahoma"/>
          <w:b/>
        </w:rPr>
        <w:t xml:space="preserve"> </w:t>
      </w:r>
      <w:r>
        <w:rPr>
          <w:rFonts w:ascii="Arial Narrow" w:hAnsi="Arial Narrow" w:cs="Tahoma"/>
          <w:b/>
        </w:rPr>
        <w:t>2</w:t>
      </w:r>
    </w:p>
    <w:p w:rsidR="00B541F1" w:rsidRPr="002A2FB6" w:rsidRDefault="00B541F1" w:rsidP="000223AB">
      <w:pPr>
        <w:numPr>
          <w:ilvl w:val="12"/>
          <w:numId w:val="0"/>
        </w:numPr>
        <w:spacing w:line="360" w:lineRule="auto"/>
        <w:jc w:val="center"/>
        <w:rPr>
          <w:rFonts w:ascii="Arial Narrow" w:hAnsi="Arial Narrow" w:cs="Tahoma"/>
          <w:b/>
          <w:iCs/>
          <w:u w:val="single"/>
        </w:rPr>
      </w:pPr>
      <w:r w:rsidRPr="002A2FB6">
        <w:rPr>
          <w:rFonts w:ascii="Arial Narrow" w:hAnsi="Arial Narrow" w:cs="Tahoma"/>
          <w:b/>
          <w:iCs/>
          <w:u w:val="single"/>
        </w:rPr>
        <w:t xml:space="preserve">Wynagrodzenie </w:t>
      </w:r>
    </w:p>
    <w:p w:rsidR="00B541F1" w:rsidRPr="002A2FB6" w:rsidRDefault="00B541F1" w:rsidP="000223AB">
      <w:pPr>
        <w:numPr>
          <w:ilvl w:val="0"/>
          <w:numId w:val="34"/>
        </w:numPr>
        <w:tabs>
          <w:tab w:val="clear" w:pos="720"/>
          <w:tab w:val="num" w:pos="426"/>
        </w:tabs>
        <w:spacing w:line="360" w:lineRule="auto"/>
        <w:ind w:left="425" w:hanging="425"/>
        <w:jc w:val="both"/>
        <w:rPr>
          <w:rFonts w:ascii="Arial Narrow" w:hAnsi="Arial Narrow" w:cs="Tahoma"/>
        </w:rPr>
      </w:pPr>
      <w:r w:rsidRPr="002A2FB6">
        <w:rPr>
          <w:rFonts w:ascii="Arial Narrow" w:hAnsi="Arial Narrow" w:cs="Tahoma"/>
        </w:rPr>
        <w:t xml:space="preserve">Strony uzgadniają wynagrodzenie  za wykonanie przedmiotu umowy określonego w </w:t>
      </w:r>
      <w:r w:rsidRPr="002A2FB6">
        <w:rPr>
          <w:rFonts w:ascii="Arial Narrow" w:hAnsi="Arial Narrow" w:cs="Tahoma"/>
        </w:rPr>
        <w:sym w:font="Arial Narrow" w:char="00A7"/>
      </w:r>
      <w:r w:rsidRPr="002A2FB6">
        <w:rPr>
          <w:rFonts w:ascii="Arial Narrow" w:hAnsi="Arial Narrow" w:cs="Tahoma"/>
        </w:rPr>
        <w:t xml:space="preserve"> 1 zgodnie z ofertą Wykonawcy:</w:t>
      </w:r>
    </w:p>
    <w:p w:rsidR="00B541F1" w:rsidRPr="002A2FB6" w:rsidRDefault="00B541F1" w:rsidP="005F7FE7">
      <w:pPr>
        <w:spacing w:line="360" w:lineRule="auto"/>
        <w:ind w:firstLine="1080"/>
        <w:rPr>
          <w:rFonts w:ascii="Arial Narrow" w:hAnsi="Arial Narrow" w:cs="Tahoma"/>
        </w:rPr>
      </w:pPr>
      <w:r w:rsidRPr="002A2FB6">
        <w:rPr>
          <w:rFonts w:ascii="Arial Narrow" w:hAnsi="Arial Narrow" w:cs="Tahoma"/>
        </w:rPr>
        <w:t xml:space="preserve">kwota netto: </w:t>
      </w:r>
      <w:r>
        <w:rPr>
          <w:rFonts w:ascii="Arial Narrow" w:hAnsi="Arial Narrow" w:cs="Tahoma"/>
        </w:rPr>
        <w:t>……………………….</w:t>
      </w:r>
      <w:r w:rsidRPr="002A2FB6">
        <w:rPr>
          <w:rFonts w:ascii="Arial Narrow" w:hAnsi="Arial Narrow" w:cs="Tahoma"/>
        </w:rPr>
        <w:t xml:space="preserve"> + podatek VAT  23 % w wysokości: </w:t>
      </w:r>
      <w:r w:rsidRPr="00B32D53">
        <w:rPr>
          <w:rFonts w:ascii="Arial Narrow" w:hAnsi="Arial Narrow" w:cs="Tahoma"/>
        </w:rPr>
        <w:t xml:space="preserve">………………………….. </w:t>
      </w:r>
    </w:p>
    <w:p w:rsidR="00B541F1" w:rsidRPr="002A2FB6" w:rsidRDefault="00B541F1" w:rsidP="005F7FE7">
      <w:pPr>
        <w:spacing w:line="360" w:lineRule="auto"/>
        <w:ind w:firstLine="1080"/>
        <w:rPr>
          <w:rFonts w:ascii="Arial Narrow" w:hAnsi="Arial Narrow" w:cs="Tahoma"/>
          <w:b/>
        </w:rPr>
      </w:pPr>
      <w:r w:rsidRPr="002A2FB6">
        <w:rPr>
          <w:rFonts w:ascii="Arial Narrow" w:hAnsi="Arial Narrow" w:cs="Tahoma"/>
          <w:b/>
        </w:rPr>
        <w:t xml:space="preserve">kwota brutto: </w:t>
      </w:r>
      <w:r w:rsidRPr="00B32D53">
        <w:rPr>
          <w:rFonts w:ascii="Arial Narrow" w:hAnsi="Arial Narrow" w:cs="Tahoma"/>
        </w:rPr>
        <w:t>………………………………………………..</w:t>
      </w:r>
    </w:p>
    <w:p w:rsidR="00B541F1" w:rsidRDefault="00B541F1" w:rsidP="005F7FE7">
      <w:pPr>
        <w:pStyle w:val="PlainText"/>
        <w:spacing w:line="360" w:lineRule="auto"/>
        <w:ind w:firstLine="1080"/>
        <w:rPr>
          <w:rFonts w:ascii="Arial Narrow" w:hAnsi="Arial Narrow" w:cs="Tahoma"/>
          <w:sz w:val="24"/>
        </w:rPr>
      </w:pPr>
      <w:r w:rsidRPr="002A2FB6">
        <w:rPr>
          <w:rFonts w:ascii="Arial Narrow" w:hAnsi="Arial Narrow" w:cs="Tahoma"/>
          <w:sz w:val="24"/>
        </w:rPr>
        <w:t xml:space="preserve">słownie brutto : </w:t>
      </w:r>
      <w:r>
        <w:rPr>
          <w:rFonts w:ascii="Arial Narrow" w:hAnsi="Arial Narrow" w:cs="Tahoma"/>
          <w:sz w:val="24"/>
        </w:rPr>
        <w:t>……………………………………………………_ _/100</w:t>
      </w:r>
    </w:p>
    <w:p w:rsidR="00B541F1" w:rsidRDefault="00B541F1" w:rsidP="000223AB">
      <w:pPr>
        <w:pStyle w:val="ListParagraph"/>
        <w:numPr>
          <w:ilvl w:val="0"/>
          <w:numId w:val="34"/>
        </w:numPr>
        <w:tabs>
          <w:tab w:val="clear" w:pos="720"/>
          <w:tab w:val="num" w:pos="360"/>
        </w:tabs>
        <w:ind w:hanging="720"/>
        <w:jc w:val="both"/>
        <w:rPr>
          <w:rFonts w:ascii="Arial Narrow" w:hAnsi="Arial Narrow"/>
        </w:rPr>
      </w:pPr>
      <w:r w:rsidRPr="00370B40">
        <w:rPr>
          <w:rFonts w:ascii="Arial Narrow" w:hAnsi="Arial Narrow"/>
        </w:rPr>
        <w:t>Na wynagrodzenie określone w § 2 ust.1 składają się następujące kwoty:</w:t>
      </w:r>
    </w:p>
    <w:p w:rsidR="00B541F1" w:rsidRPr="00CA6CBD" w:rsidRDefault="00B541F1" w:rsidP="000223AB">
      <w:pPr>
        <w:pStyle w:val="BodyTextIndent2"/>
        <w:numPr>
          <w:ilvl w:val="0"/>
          <w:numId w:val="37"/>
        </w:numPr>
        <w:tabs>
          <w:tab w:val="left" w:pos="720"/>
        </w:tabs>
        <w:spacing w:before="240"/>
        <w:jc w:val="both"/>
        <w:rPr>
          <w:rFonts w:ascii="Arial Narrow" w:hAnsi="Arial Narrow"/>
        </w:rPr>
      </w:pPr>
      <w:r w:rsidRPr="00E91E99">
        <w:rPr>
          <w:rFonts w:ascii="Arial Narrow" w:hAnsi="Arial Narrow"/>
        </w:rPr>
        <w:t>Za wykonanie</w:t>
      </w:r>
      <w:r>
        <w:rPr>
          <w:rFonts w:ascii="Arial Narrow" w:hAnsi="Arial Narrow"/>
        </w:rPr>
        <w:t xml:space="preserve"> </w:t>
      </w:r>
      <w:r w:rsidRPr="00443B90">
        <w:rPr>
          <w:rFonts w:ascii="Arial Narrow" w:hAnsi="Arial Narrow"/>
          <w:b/>
        </w:rPr>
        <w:t>kompleksowej dokumentacji projektowej</w:t>
      </w:r>
      <w:r>
        <w:rPr>
          <w:rFonts w:ascii="Arial Narrow" w:hAnsi="Arial Narrow"/>
        </w:rPr>
        <w:t xml:space="preserve">, o której mowa </w:t>
      </w:r>
      <w:r w:rsidRPr="00E91E99">
        <w:rPr>
          <w:rFonts w:ascii="Arial Narrow" w:hAnsi="Arial Narrow"/>
        </w:rPr>
        <w:t xml:space="preserve"> w § 1 ust.</w:t>
      </w:r>
      <w:r>
        <w:rPr>
          <w:rFonts w:ascii="Arial Narrow" w:hAnsi="Arial Narrow"/>
        </w:rPr>
        <w:t xml:space="preserve">1, przygotowanie i złożenie do właściwego organu  kompletnego wniosku o wydanie decyzji o pozwoleniu na budowę </w:t>
      </w:r>
      <w:r>
        <w:rPr>
          <w:rFonts w:ascii="Arial Narrow" w:hAnsi="Arial Narrow" w:cs="Arial Narrow"/>
        </w:rPr>
        <w:t xml:space="preserve">lub w przypadku gdy zajdzie taka </w:t>
      </w:r>
      <w:r w:rsidRPr="00735BCC">
        <w:rPr>
          <w:rFonts w:ascii="Arial Narrow" w:hAnsi="Arial Narrow" w:cs="Arial Narrow"/>
        </w:rPr>
        <w:t>konieczność</w:t>
      </w:r>
      <w:r>
        <w:rPr>
          <w:rFonts w:ascii="Arial Narrow" w:hAnsi="Arial Narrow" w:cs="Arial Narrow"/>
        </w:rPr>
        <w:t xml:space="preserve"> kompletnego wniosku o wydanie decyzji zezwalającej na </w:t>
      </w:r>
      <w:r w:rsidRPr="00196313">
        <w:rPr>
          <w:rFonts w:ascii="Arial Narrow" w:hAnsi="Arial Narrow" w:cs="Arial Narrow"/>
        </w:rPr>
        <w:t xml:space="preserve">realizację inwestycji drogowej </w:t>
      </w:r>
      <w:r w:rsidRPr="00E91E99">
        <w:rPr>
          <w:rFonts w:ascii="Arial Narrow" w:hAnsi="Arial Narrow"/>
        </w:rPr>
        <w:t xml:space="preserve">zgodnie z </w:t>
      </w:r>
      <w:r>
        <w:rPr>
          <w:rFonts w:ascii="Arial Narrow" w:hAnsi="Arial Narrow"/>
        </w:rPr>
        <w:t xml:space="preserve">zakresem określonym w § 1 ust. 3 i ust. 4 pkt. 1 i 2  wraz z </w:t>
      </w:r>
      <w:r w:rsidRPr="00735BCC">
        <w:rPr>
          <w:rFonts w:ascii="Arial Narrow" w:hAnsi="Arial Narrow"/>
        </w:rPr>
        <w:t>uzyskaniem tej decyzji</w:t>
      </w:r>
      <w:r>
        <w:rPr>
          <w:rFonts w:ascii="Arial Narrow" w:hAnsi="Arial Narrow"/>
        </w:rPr>
        <w:t>:</w:t>
      </w:r>
    </w:p>
    <w:p w:rsidR="00B541F1" w:rsidRDefault="00B541F1" w:rsidP="000223AB">
      <w:pPr>
        <w:pStyle w:val="ListParagraph"/>
        <w:tabs>
          <w:tab w:val="left" w:pos="720"/>
        </w:tabs>
        <w:spacing w:before="240"/>
        <w:ind w:hanging="11"/>
        <w:jc w:val="both"/>
        <w:rPr>
          <w:rFonts w:ascii="Arial Narrow" w:hAnsi="Arial Narrow"/>
          <w:b/>
        </w:rPr>
      </w:pPr>
      <w:r>
        <w:rPr>
          <w:rFonts w:ascii="Arial Narrow" w:hAnsi="Arial Narrow"/>
          <w:b/>
        </w:rPr>
        <w:tab/>
        <w:t xml:space="preserve">        </w:t>
      </w:r>
    </w:p>
    <w:p w:rsidR="00B541F1" w:rsidRDefault="00B541F1" w:rsidP="000223AB">
      <w:pPr>
        <w:pStyle w:val="ListParagraph"/>
        <w:tabs>
          <w:tab w:val="left" w:pos="1080"/>
        </w:tabs>
        <w:spacing w:before="240"/>
        <w:ind w:hanging="11"/>
        <w:jc w:val="both"/>
        <w:rPr>
          <w:rFonts w:ascii="Arial Narrow" w:hAnsi="Arial Narrow"/>
          <w:b/>
        </w:rPr>
      </w:pPr>
      <w:r>
        <w:rPr>
          <w:rFonts w:ascii="Arial Narrow" w:hAnsi="Arial Narrow"/>
          <w:b/>
        </w:rPr>
        <w:t xml:space="preserve">       </w:t>
      </w:r>
      <w:r w:rsidRPr="000E662A">
        <w:rPr>
          <w:rFonts w:ascii="Arial Narrow" w:hAnsi="Arial Narrow"/>
          <w:b/>
        </w:rPr>
        <w:t xml:space="preserve">kwota netto:  ……………………… zł </w:t>
      </w:r>
    </w:p>
    <w:p w:rsidR="00B541F1" w:rsidRDefault="00B541F1" w:rsidP="000223AB">
      <w:pPr>
        <w:pStyle w:val="ListParagraph"/>
        <w:tabs>
          <w:tab w:val="left" w:pos="720"/>
        </w:tabs>
        <w:spacing w:before="240"/>
        <w:ind w:left="0"/>
        <w:jc w:val="both"/>
        <w:rPr>
          <w:rFonts w:ascii="Arial Narrow" w:hAnsi="Arial Narrow"/>
          <w:b/>
        </w:rPr>
      </w:pPr>
      <w:r>
        <w:rPr>
          <w:rFonts w:ascii="Arial Narrow" w:hAnsi="Arial Narrow"/>
          <w:b/>
        </w:rPr>
        <w:t xml:space="preserve">      </w:t>
      </w:r>
    </w:p>
    <w:p w:rsidR="00B541F1" w:rsidRPr="00AF413F" w:rsidRDefault="00B541F1" w:rsidP="00AF413F">
      <w:pPr>
        <w:numPr>
          <w:ilvl w:val="0"/>
          <w:numId w:val="37"/>
        </w:numPr>
        <w:tabs>
          <w:tab w:val="left" w:pos="592"/>
        </w:tabs>
        <w:jc w:val="both"/>
        <w:rPr>
          <w:rFonts w:ascii="Arial Narrow" w:hAnsi="Arial Narrow" w:cs="Arial"/>
        </w:rPr>
      </w:pPr>
      <w:r>
        <w:rPr>
          <w:b/>
        </w:rPr>
        <w:t xml:space="preserve"> </w:t>
      </w:r>
      <w:r w:rsidRPr="00AF413F">
        <w:rPr>
          <w:rFonts w:ascii="Arial Narrow" w:hAnsi="Arial Narrow"/>
        </w:rPr>
        <w:t xml:space="preserve">Za sporządzenie </w:t>
      </w:r>
      <w:r w:rsidRPr="00AF413F">
        <w:rPr>
          <w:rFonts w:ascii="Arial Narrow" w:hAnsi="Arial Narrow"/>
          <w:b/>
        </w:rPr>
        <w:t>karty informacyjnej przedsięwzięcia</w:t>
      </w:r>
      <w:r w:rsidRPr="00AF413F">
        <w:rPr>
          <w:rFonts w:ascii="Arial Narrow" w:hAnsi="Arial Narrow"/>
        </w:rPr>
        <w:t xml:space="preserve">, przygotowanie i złożenie do właściwego organu kompletnego wniosku o wydanie </w:t>
      </w:r>
      <w:r w:rsidRPr="00AF413F">
        <w:rPr>
          <w:rFonts w:ascii="Arial Narrow" w:hAnsi="Arial Narrow"/>
          <w:b/>
        </w:rPr>
        <w:t>decyzji o środowiskowych uwarunkowaniach</w:t>
      </w:r>
      <w:r>
        <w:rPr>
          <w:rFonts w:ascii="Arial Narrow" w:hAnsi="Arial Narrow"/>
          <w:b/>
        </w:rPr>
        <w:t xml:space="preserve"> zgody na realizacje przedsięwzięcia</w:t>
      </w:r>
      <w:r w:rsidRPr="00AF413F">
        <w:rPr>
          <w:rFonts w:ascii="Arial Narrow" w:hAnsi="Arial Narrow"/>
        </w:rPr>
        <w:t>, o któr</w:t>
      </w:r>
      <w:r>
        <w:rPr>
          <w:rFonts w:ascii="Arial Narrow" w:hAnsi="Arial Narrow"/>
        </w:rPr>
        <w:t>ej</w:t>
      </w:r>
      <w:r w:rsidRPr="00AF413F">
        <w:rPr>
          <w:rFonts w:ascii="Arial Narrow" w:hAnsi="Arial Narrow"/>
        </w:rPr>
        <w:t xml:space="preserve"> mowa § 1 ust. 4 pkt</w:t>
      </w:r>
      <w:r w:rsidRPr="00AF413F">
        <w:rPr>
          <w:rFonts w:ascii="Arial Narrow" w:hAnsi="Arial Narrow"/>
          <w:color w:val="FF0000"/>
        </w:rPr>
        <w:t xml:space="preserve">. </w:t>
      </w:r>
      <w:r w:rsidRPr="00AF413F">
        <w:rPr>
          <w:rFonts w:ascii="Arial Narrow" w:hAnsi="Arial Narrow"/>
        </w:rPr>
        <w:t xml:space="preserve">3 </w:t>
      </w:r>
      <w:r>
        <w:rPr>
          <w:rFonts w:ascii="Arial Narrow" w:hAnsi="Arial Narrow"/>
          <w:bCs/>
        </w:rPr>
        <w:t>:</w:t>
      </w:r>
    </w:p>
    <w:p w:rsidR="00B541F1" w:rsidRDefault="00B541F1" w:rsidP="000223AB">
      <w:pPr>
        <w:pStyle w:val="ListParagraph"/>
        <w:tabs>
          <w:tab w:val="left" w:pos="1134"/>
        </w:tabs>
        <w:spacing w:before="240"/>
        <w:ind w:left="1134" w:hanging="425"/>
        <w:jc w:val="both"/>
        <w:rPr>
          <w:rFonts w:ascii="Arial Narrow" w:hAnsi="Arial Narrow"/>
          <w:b/>
        </w:rPr>
      </w:pPr>
      <w:r>
        <w:rPr>
          <w:rFonts w:ascii="Arial Narrow" w:hAnsi="Arial Narrow"/>
          <w:b/>
        </w:rPr>
        <w:tab/>
      </w:r>
      <w:r w:rsidRPr="000E662A">
        <w:rPr>
          <w:rFonts w:ascii="Arial Narrow" w:hAnsi="Arial Narrow"/>
          <w:b/>
        </w:rPr>
        <w:t>kwota netto:  ……………………… zł</w:t>
      </w:r>
    </w:p>
    <w:p w:rsidR="00B541F1" w:rsidRDefault="00B541F1" w:rsidP="000223AB">
      <w:pPr>
        <w:pStyle w:val="ListParagraph"/>
        <w:tabs>
          <w:tab w:val="left" w:pos="1134"/>
        </w:tabs>
        <w:spacing w:before="240"/>
        <w:ind w:left="1134" w:hanging="425"/>
        <w:jc w:val="both"/>
        <w:rPr>
          <w:rFonts w:ascii="Arial Narrow" w:hAnsi="Arial Narrow"/>
          <w:b/>
        </w:rPr>
      </w:pPr>
    </w:p>
    <w:p w:rsidR="00B541F1" w:rsidRDefault="00B541F1" w:rsidP="00064C2C">
      <w:pPr>
        <w:pStyle w:val="ListParagraph"/>
        <w:tabs>
          <w:tab w:val="left" w:pos="1134"/>
        </w:tabs>
        <w:spacing w:before="240"/>
        <w:ind w:left="709"/>
        <w:jc w:val="both"/>
        <w:rPr>
          <w:rFonts w:ascii="Arial Narrow" w:hAnsi="Arial Narrow"/>
          <w:b/>
        </w:rPr>
      </w:pPr>
      <w:r>
        <w:rPr>
          <w:rFonts w:ascii="Arial Narrow" w:hAnsi="Arial Narrow" w:cs="Arial Narrow"/>
        </w:rPr>
        <w:t xml:space="preserve">Wynagrodzenie </w:t>
      </w:r>
      <w:r w:rsidRPr="00297AC1">
        <w:rPr>
          <w:rFonts w:ascii="Arial Narrow" w:hAnsi="Arial Narrow" w:cs="Arial Narrow"/>
        </w:rPr>
        <w:t>netto na</w:t>
      </w:r>
      <w:r>
        <w:rPr>
          <w:rFonts w:ascii="Arial Narrow" w:hAnsi="Arial Narrow" w:cs="Arial Narrow"/>
        </w:rPr>
        <w:t xml:space="preserve"> ten zakres przedmiotu umowy </w:t>
      </w:r>
      <w:r w:rsidRPr="00064C2C">
        <w:rPr>
          <w:rFonts w:ascii="Arial Narrow" w:hAnsi="Arial Narrow" w:cs="Arial Narrow"/>
          <w:b/>
        </w:rPr>
        <w:t xml:space="preserve">nie może stanowić wartości większej niż </w:t>
      </w:r>
      <w:r>
        <w:rPr>
          <w:rFonts w:ascii="Arial Narrow" w:hAnsi="Arial Narrow" w:cs="Arial Narrow"/>
          <w:b/>
        </w:rPr>
        <w:t>10</w:t>
      </w:r>
      <w:r w:rsidRPr="00064C2C">
        <w:rPr>
          <w:rFonts w:ascii="Arial Narrow" w:hAnsi="Arial Narrow" w:cs="Arial Narrow"/>
          <w:b/>
        </w:rPr>
        <w:t xml:space="preserve"> % </w:t>
      </w:r>
      <w:r w:rsidRPr="00064C2C">
        <w:rPr>
          <w:rFonts w:ascii="Arial Narrow" w:hAnsi="Arial Narrow" w:cs="Tahoma"/>
          <w:b/>
        </w:rPr>
        <w:t>netto</w:t>
      </w:r>
      <w:r>
        <w:rPr>
          <w:rFonts w:ascii="Arial Narrow" w:hAnsi="Arial Narrow" w:cs="Tahoma"/>
        </w:rPr>
        <w:t xml:space="preserve"> za wykonanie całego przedmiotu umowy określonego w ust.1.</w:t>
      </w:r>
    </w:p>
    <w:p w:rsidR="00B541F1" w:rsidRDefault="00B541F1" w:rsidP="000223AB">
      <w:pPr>
        <w:pStyle w:val="ListParagraph"/>
        <w:tabs>
          <w:tab w:val="left" w:pos="1134"/>
        </w:tabs>
        <w:spacing w:before="240"/>
        <w:ind w:left="1134" w:hanging="425"/>
        <w:jc w:val="both"/>
        <w:rPr>
          <w:rFonts w:ascii="Arial Narrow" w:hAnsi="Arial Narrow"/>
          <w:b/>
        </w:rPr>
      </w:pPr>
    </w:p>
    <w:p w:rsidR="00B541F1" w:rsidRPr="00064C2C" w:rsidRDefault="00B541F1" w:rsidP="000223AB">
      <w:pPr>
        <w:pStyle w:val="ListParagraph"/>
        <w:tabs>
          <w:tab w:val="left" w:pos="1134"/>
        </w:tabs>
        <w:spacing w:before="240"/>
        <w:ind w:hanging="720"/>
        <w:jc w:val="both"/>
        <w:rPr>
          <w:rFonts w:ascii="Arial Narrow" w:hAnsi="Arial Narrow"/>
        </w:rPr>
      </w:pPr>
      <w:r>
        <w:rPr>
          <w:rFonts w:ascii="Arial Narrow" w:hAnsi="Arial Narrow"/>
          <w:b/>
        </w:rPr>
        <w:t xml:space="preserve">      </w:t>
      </w:r>
      <w:r w:rsidRPr="00085FFC">
        <w:rPr>
          <w:rFonts w:ascii="Arial Narrow" w:hAnsi="Arial Narrow"/>
        </w:rPr>
        <w:t>3)</w:t>
      </w:r>
      <w:r>
        <w:rPr>
          <w:rFonts w:ascii="Arial Narrow" w:hAnsi="Arial Narrow"/>
          <w:b/>
        </w:rPr>
        <w:t xml:space="preserve">    </w:t>
      </w:r>
      <w:r>
        <w:rPr>
          <w:rFonts w:ascii="Arial Narrow" w:hAnsi="Arial Narrow"/>
        </w:rPr>
        <w:t xml:space="preserve">Za wykonanie </w:t>
      </w:r>
      <w:r w:rsidRPr="00027CAF">
        <w:rPr>
          <w:rFonts w:ascii="Arial Narrow" w:hAnsi="Arial Narrow" w:cs="Arial Narrow"/>
          <w:b/>
        </w:rPr>
        <w:t>raportu o oddziaływani</w:t>
      </w:r>
      <w:r>
        <w:rPr>
          <w:rFonts w:ascii="Arial Narrow" w:hAnsi="Arial Narrow" w:cs="Arial Narrow"/>
          <w:b/>
        </w:rPr>
        <w:t>u</w:t>
      </w:r>
      <w:r w:rsidRPr="00027CAF">
        <w:rPr>
          <w:rFonts w:ascii="Arial Narrow" w:hAnsi="Arial Narrow" w:cs="Arial Narrow"/>
          <w:b/>
        </w:rPr>
        <w:t xml:space="preserve"> na środowisko</w:t>
      </w:r>
      <w:r w:rsidRPr="00085FFC">
        <w:rPr>
          <w:rFonts w:ascii="Arial Narrow" w:hAnsi="Arial Narrow" w:cs="Arial Narrow"/>
        </w:rPr>
        <w:t>,</w:t>
      </w:r>
      <w:r>
        <w:rPr>
          <w:rFonts w:ascii="Arial Narrow" w:hAnsi="Arial Narrow" w:cs="Arial Narrow"/>
          <w:b/>
        </w:rPr>
        <w:t xml:space="preserve">  </w:t>
      </w:r>
      <w:r>
        <w:rPr>
          <w:rFonts w:ascii="Arial Narrow" w:hAnsi="Arial Narrow" w:cs="Arial Narrow"/>
        </w:rPr>
        <w:t xml:space="preserve">o którym mowa </w:t>
      </w:r>
      <w:r w:rsidRPr="00E91E99">
        <w:rPr>
          <w:rFonts w:ascii="Arial Narrow" w:hAnsi="Arial Narrow"/>
        </w:rPr>
        <w:t xml:space="preserve">§ 1 ust. </w:t>
      </w:r>
      <w:r>
        <w:rPr>
          <w:rFonts w:ascii="Arial Narrow" w:hAnsi="Arial Narrow"/>
        </w:rPr>
        <w:t xml:space="preserve">4 pkt. </w:t>
      </w:r>
      <w:r w:rsidRPr="00FB540A">
        <w:rPr>
          <w:rFonts w:ascii="Arial Narrow" w:hAnsi="Arial Narrow"/>
        </w:rPr>
        <w:t>4</w:t>
      </w:r>
      <w:r>
        <w:rPr>
          <w:rFonts w:ascii="Arial Narrow" w:hAnsi="Arial Narrow"/>
        </w:rPr>
        <w:t>:</w:t>
      </w:r>
    </w:p>
    <w:p w:rsidR="00B541F1" w:rsidRPr="000E662A" w:rsidRDefault="00B541F1" w:rsidP="000223AB">
      <w:pPr>
        <w:pStyle w:val="ListParagraph"/>
        <w:tabs>
          <w:tab w:val="left" w:pos="720"/>
        </w:tabs>
        <w:spacing w:before="240"/>
        <w:ind w:left="0"/>
        <w:jc w:val="both"/>
        <w:rPr>
          <w:rFonts w:ascii="Arial Narrow" w:hAnsi="Arial Narrow"/>
          <w:b/>
        </w:rPr>
      </w:pPr>
    </w:p>
    <w:p w:rsidR="00B541F1" w:rsidRDefault="00B541F1" w:rsidP="000223AB">
      <w:pPr>
        <w:pStyle w:val="ListParagraph"/>
        <w:jc w:val="both"/>
        <w:rPr>
          <w:rFonts w:ascii="Arial Narrow" w:hAnsi="Arial Narrow"/>
        </w:rPr>
      </w:pPr>
    </w:p>
    <w:p w:rsidR="00B541F1" w:rsidRDefault="00B541F1" w:rsidP="000223AB">
      <w:pPr>
        <w:pStyle w:val="ListParagraph"/>
        <w:tabs>
          <w:tab w:val="left" w:pos="1134"/>
        </w:tabs>
        <w:spacing w:before="240"/>
        <w:ind w:left="1134" w:hanging="425"/>
        <w:jc w:val="both"/>
        <w:rPr>
          <w:rFonts w:ascii="Arial Narrow" w:hAnsi="Arial Narrow"/>
          <w:b/>
        </w:rPr>
      </w:pPr>
      <w:r>
        <w:rPr>
          <w:rFonts w:ascii="Arial Narrow" w:hAnsi="Arial Narrow"/>
          <w:b/>
        </w:rPr>
        <w:t xml:space="preserve">        </w:t>
      </w:r>
      <w:r w:rsidRPr="000E662A">
        <w:rPr>
          <w:rFonts w:ascii="Arial Narrow" w:hAnsi="Arial Narrow"/>
          <w:b/>
        </w:rPr>
        <w:t>kwota netto:  ……………………… zł</w:t>
      </w:r>
    </w:p>
    <w:p w:rsidR="00B541F1" w:rsidRDefault="00B541F1" w:rsidP="000223AB">
      <w:pPr>
        <w:pStyle w:val="ListParagraph"/>
        <w:jc w:val="both"/>
        <w:rPr>
          <w:rFonts w:ascii="Arial Narrow" w:hAnsi="Arial Narrow"/>
        </w:rPr>
      </w:pPr>
    </w:p>
    <w:p w:rsidR="00B541F1" w:rsidRDefault="00B541F1" w:rsidP="000223AB">
      <w:pPr>
        <w:pStyle w:val="ListParagraph"/>
        <w:tabs>
          <w:tab w:val="left" w:pos="1134"/>
        </w:tabs>
        <w:spacing w:before="240"/>
        <w:ind w:hanging="11"/>
        <w:jc w:val="both"/>
        <w:rPr>
          <w:rFonts w:ascii="Arial Narrow" w:hAnsi="Arial Narrow"/>
          <w:b/>
        </w:rPr>
      </w:pPr>
      <w:r>
        <w:rPr>
          <w:rFonts w:ascii="Arial Narrow" w:hAnsi="Arial Narrow" w:cs="Arial Narrow"/>
        </w:rPr>
        <w:t>Wynagrodzenie</w:t>
      </w:r>
      <w:r w:rsidRPr="00027CAF">
        <w:rPr>
          <w:rFonts w:ascii="Arial Narrow" w:hAnsi="Arial Narrow" w:cs="Arial Narrow"/>
          <w:color w:val="FF0000"/>
        </w:rPr>
        <w:t xml:space="preserve"> </w:t>
      </w:r>
      <w:r w:rsidRPr="00883484">
        <w:rPr>
          <w:rFonts w:ascii="Arial Narrow" w:hAnsi="Arial Narrow" w:cs="Arial Narrow"/>
        </w:rPr>
        <w:t>n</w:t>
      </w:r>
      <w:r w:rsidRPr="00297AC1">
        <w:rPr>
          <w:rFonts w:ascii="Arial Narrow" w:hAnsi="Arial Narrow" w:cs="Arial Narrow"/>
        </w:rPr>
        <w:t>etto</w:t>
      </w:r>
      <w:r w:rsidRPr="00027CAF">
        <w:rPr>
          <w:rFonts w:ascii="Arial Narrow" w:hAnsi="Arial Narrow" w:cs="Arial Narrow"/>
          <w:color w:val="FF0000"/>
        </w:rPr>
        <w:t xml:space="preserve"> </w:t>
      </w:r>
      <w:r>
        <w:rPr>
          <w:rFonts w:ascii="Arial Narrow" w:hAnsi="Arial Narrow" w:cs="Arial Narrow"/>
        </w:rPr>
        <w:t xml:space="preserve">na ten zakres przedmiotu umowy </w:t>
      </w:r>
      <w:r w:rsidRPr="00064C2C">
        <w:rPr>
          <w:rFonts w:ascii="Arial Narrow" w:hAnsi="Arial Narrow" w:cs="Arial Narrow"/>
          <w:b/>
        </w:rPr>
        <w:t xml:space="preserve">nie może stanowić wartości mniejszej niż </w:t>
      </w:r>
      <w:r>
        <w:rPr>
          <w:rFonts w:ascii="Arial Narrow" w:hAnsi="Arial Narrow" w:cs="Arial Narrow"/>
          <w:b/>
        </w:rPr>
        <w:t>5</w:t>
      </w:r>
      <w:r w:rsidRPr="00064C2C">
        <w:rPr>
          <w:rFonts w:ascii="Arial Narrow" w:hAnsi="Arial Narrow" w:cs="Arial Narrow"/>
          <w:b/>
        </w:rPr>
        <w:t xml:space="preserve"> %</w:t>
      </w:r>
      <w:r>
        <w:rPr>
          <w:rFonts w:ascii="Arial Narrow" w:hAnsi="Arial Narrow" w:cs="Arial Narrow"/>
        </w:rPr>
        <w:t xml:space="preserve"> </w:t>
      </w:r>
      <w:r>
        <w:rPr>
          <w:rFonts w:ascii="Arial Narrow" w:hAnsi="Arial Narrow" w:cs="Tahoma"/>
        </w:rPr>
        <w:t xml:space="preserve">netto za wykonanie całego przedmiotu umowy określonego w ust.1. </w:t>
      </w:r>
      <w:r>
        <w:rPr>
          <w:rFonts w:ascii="Arial Narrow" w:hAnsi="Arial Narrow"/>
        </w:rPr>
        <w:t xml:space="preserve">W przypadku gdy w toku prowadzonego postępowania właściwy organ stwierdzi </w:t>
      </w:r>
      <w:r w:rsidRPr="006D3D9E">
        <w:rPr>
          <w:rFonts w:ascii="Arial Narrow" w:hAnsi="Arial Narrow"/>
          <w:b/>
        </w:rPr>
        <w:t xml:space="preserve">brak konieczności  przeprowadzenia oceny oddziaływania przedsięwzięcia na środowisko Zamawiający odstąpi od konieczności wykonania raportu o oddziaływaniu na środowisko </w:t>
      </w:r>
      <w:r>
        <w:rPr>
          <w:rFonts w:ascii="Arial Narrow" w:hAnsi="Arial Narrow" w:cs="Arial Narrow"/>
          <w:b/>
        </w:rPr>
        <w:t xml:space="preserve">pomniejszając </w:t>
      </w:r>
      <w:r w:rsidRPr="006D3D9E">
        <w:rPr>
          <w:rFonts w:ascii="Arial Narrow" w:hAnsi="Arial Narrow" w:cs="Arial Narrow"/>
          <w:b/>
        </w:rPr>
        <w:t xml:space="preserve"> wynagrodzeni</w:t>
      </w:r>
      <w:r>
        <w:rPr>
          <w:rFonts w:ascii="Arial Narrow" w:hAnsi="Arial Narrow" w:cs="Arial Narrow"/>
          <w:b/>
        </w:rPr>
        <w:t xml:space="preserve">e określone w </w:t>
      </w:r>
      <w:r w:rsidRPr="00735BCC">
        <w:rPr>
          <w:rFonts w:ascii="Arial Narrow" w:hAnsi="Arial Narrow"/>
          <w:b/>
        </w:rPr>
        <w:t>§</w:t>
      </w:r>
      <w:r w:rsidRPr="00A3653A">
        <w:rPr>
          <w:rFonts w:ascii="Arial Narrow" w:hAnsi="Arial Narrow" w:cs="Arial Narrow"/>
          <w:b/>
          <w:color w:val="FF0000"/>
        </w:rPr>
        <w:t xml:space="preserve"> </w:t>
      </w:r>
      <w:r>
        <w:rPr>
          <w:rFonts w:ascii="Arial Narrow" w:hAnsi="Arial Narrow" w:cs="Arial Narrow"/>
          <w:b/>
        </w:rPr>
        <w:t xml:space="preserve">2  ust. 1 o wysokość wynagrodzenia </w:t>
      </w:r>
      <w:r w:rsidRPr="006D3D9E">
        <w:rPr>
          <w:rFonts w:ascii="Arial Narrow" w:hAnsi="Arial Narrow" w:cs="Arial Narrow"/>
          <w:b/>
        </w:rPr>
        <w:t>za ten zakres prac.</w:t>
      </w:r>
    </w:p>
    <w:p w:rsidR="00B541F1" w:rsidRDefault="00B541F1" w:rsidP="000223AB">
      <w:pPr>
        <w:pStyle w:val="PlainText"/>
        <w:spacing w:line="360" w:lineRule="auto"/>
        <w:rPr>
          <w:rFonts w:ascii="Arial Narrow" w:hAnsi="Arial Narrow" w:cs="Tahoma"/>
          <w:sz w:val="24"/>
        </w:rPr>
      </w:pPr>
    </w:p>
    <w:p w:rsidR="00B541F1" w:rsidRDefault="00B541F1" w:rsidP="000223AB">
      <w:pPr>
        <w:ind w:left="709" w:hanging="283"/>
        <w:jc w:val="both"/>
        <w:rPr>
          <w:rFonts w:ascii="Arial Narrow" w:hAnsi="Arial Narrow" w:cs="Arial Narrow"/>
        </w:rPr>
      </w:pPr>
      <w:r>
        <w:rPr>
          <w:rFonts w:ascii="Arial Narrow" w:hAnsi="Arial Narrow" w:cs="Arial Narrow"/>
        </w:rPr>
        <w:t xml:space="preserve">4) Za pełnienie </w:t>
      </w:r>
      <w:r>
        <w:rPr>
          <w:rFonts w:ascii="Arial Narrow" w:hAnsi="Arial Narrow" w:cs="Arial Narrow"/>
          <w:b/>
          <w:bCs/>
        </w:rPr>
        <w:t>nadzoru autorskiego</w:t>
      </w:r>
      <w:r w:rsidRPr="00171E2B">
        <w:rPr>
          <w:rFonts w:ascii="Arial Narrow" w:hAnsi="Arial Narrow" w:cs="Arial Narrow"/>
          <w:b/>
        </w:rPr>
        <w:t xml:space="preserve"> </w:t>
      </w:r>
      <w:r>
        <w:rPr>
          <w:rFonts w:ascii="Arial Narrow" w:hAnsi="Arial Narrow" w:cs="Arial Narrow"/>
          <w:b/>
        </w:rPr>
        <w:t xml:space="preserve">w trakcie robót budowlanych </w:t>
      </w:r>
      <w:r w:rsidRPr="00C60FE2">
        <w:rPr>
          <w:rFonts w:ascii="Arial Narrow" w:hAnsi="Arial Narrow" w:cs="Arial Narrow"/>
          <w:b/>
        </w:rPr>
        <w:t>i współprac</w:t>
      </w:r>
      <w:r>
        <w:rPr>
          <w:rFonts w:ascii="Arial Narrow" w:hAnsi="Arial Narrow" w:cs="Arial Narrow"/>
          <w:b/>
        </w:rPr>
        <w:t>ę</w:t>
      </w:r>
      <w:r w:rsidRPr="00C60FE2">
        <w:rPr>
          <w:rFonts w:ascii="Arial Narrow" w:hAnsi="Arial Narrow" w:cs="Arial Narrow"/>
          <w:b/>
        </w:rPr>
        <w:t xml:space="preserve"> z </w:t>
      </w:r>
      <w:r>
        <w:rPr>
          <w:rFonts w:ascii="Arial Narrow" w:hAnsi="Arial Narrow" w:cs="Arial Narrow"/>
          <w:b/>
        </w:rPr>
        <w:t>i</w:t>
      </w:r>
      <w:r w:rsidRPr="00C60FE2">
        <w:rPr>
          <w:rFonts w:ascii="Arial Narrow" w:hAnsi="Arial Narrow" w:cs="Arial Narrow"/>
          <w:b/>
        </w:rPr>
        <w:t xml:space="preserve">nżynierem </w:t>
      </w:r>
      <w:r>
        <w:rPr>
          <w:rFonts w:ascii="Arial Narrow" w:hAnsi="Arial Narrow" w:cs="Arial Narrow"/>
          <w:b/>
        </w:rPr>
        <w:t>budowy</w:t>
      </w:r>
      <w:r w:rsidRPr="00C60FE2">
        <w:rPr>
          <w:rFonts w:ascii="Arial Narrow" w:hAnsi="Arial Narrow" w:cs="Arial Narrow"/>
          <w:b/>
        </w:rPr>
        <w:t xml:space="preserve"> i wykonawcą robót</w:t>
      </w:r>
      <w:r>
        <w:rPr>
          <w:rFonts w:ascii="Arial Narrow" w:hAnsi="Arial Narrow" w:cs="Arial Narrow"/>
          <w:b/>
          <w:bCs/>
        </w:rPr>
        <w:t xml:space="preserve"> </w:t>
      </w:r>
      <w:r w:rsidRPr="00171E2B">
        <w:rPr>
          <w:rFonts w:ascii="Arial Narrow" w:hAnsi="Arial Narrow" w:cs="Arial Narrow"/>
          <w:bCs/>
        </w:rPr>
        <w:t>tj</w:t>
      </w:r>
      <w:r>
        <w:rPr>
          <w:rFonts w:ascii="Arial Narrow" w:hAnsi="Arial Narrow" w:cs="Arial Narrow"/>
          <w:b/>
          <w:bCs/>
        </w:rPr>
        <w:t xml:space="preserve">.  </w:t>
      </w:r>
      <w:r w:rsidRPr="00171E2B">
        <w:rPr>
          <w:rFonts w:ascii="Arial Narrow" w:hAnsi="Arial Narrow" w:cs="Arial Narrow"/>
          <w:bCs/>
        </w:rPr>
        <w:t xml:space="preserve">realizację przedmiotu umowy w zakresie określonym w </w:t>
      </w:r>
      <w:r>
        <w:rPr>
          <w:rFonts w:ascii="Arial Narrow" w:hAnsi="Arial Narrow" w:cs="Arial Narrow"/>
        </w:rPr>
        <w:t>§ 1 ust. 4 pkt. 5</w:t>
      </w:r>
      <w:r w:rsidRPr="00027CAF">
        <w:rPr>
          <w:rFonts w:ascii="Arial Narrow" w:hAnsi="Arial Narrow" w:cs="Arial Narrow"/>
        </w:rPr>
        <w:t xml:space="preserve"> ppkt. 1</w:t>
      </w:r>
      <w:r>
        <w:rPr>
          <w:rFonts w:ascii="Arial Narrow" w:hAnsi="Arial Narrow" w:cs="Arial Narrow"/>
        </w:rPr>
        <w:t xml:space="preserve"> – 5:</w:t>
      </w:r>
    </w:p>
    <w:p w:rsidR="00B541F1" w:rsidRDefault="00B541F1" w:rsidP="000223AB">
      <w:pPr>
        <w:tabs>
          <w:tab w:val="num" w:pos="360"/>
          <w:tab w:val="num" w:pos="720"/>
        </w:tabs>
        <w:ind w:left="284"/>
        <w:jc w:val="both"/>
        <w:rPr>
          <w:rFonts w:ascii="Arial Narrow" w:hAnsi="Arial Narrow" w:cs="Arial Narrow"/>
        </w:rPr>
      </w:pPr>
      <w:r>
        <w:rPr>
          <w:rFonts w:ascii="Arial Narrow" w:hAnsi="Arial Narrow" w:cs="Arial Narrow"/>
        </w:rPr>
        <w:tab/>
      </w:r>
      <w:r>
        <w:rPr>
          <w:rFonts w:ascii="Arial Narrow" w:hAnsi="Arial Narrow" w:cs="Arial Narrow"/>
        </w:rPr>
        <w:tab/>
      </w:r>
    </w:p>
    <w:p w:rsidR="00B541F1" w:rsidRDefault="00B541F1" w:rsidP="000223AB">
      <w:pPr>
        <w:tabs>
          <w:tab w:val="num" w:pos="360"/>
          <w:tab w:val="num" w:pos="720"/>
        </w:tabs>
        <w:ind w:left="284"/>
        <w:jc w:val="both"/>
        <w:rPr>
          <w:rFonts w:ascii="Arial Narrow" w:hAnsi="Arial Narrow" w:cs="Arial Narrow"/>
          <w:b/>
          <w:bCs/>
        </w:rPr>
      </w:pPr>
      <w:r>
        <w:rPr>
          <w:rFonts w:ascii="Arial Narrow" w:hAnsi="Arial Narrow" w:cs="Arial Narrow"/>
        </w:rPr>
        <w:tab/>
        <w:t xml:space="preserve">              </w:t>
      </w:r>
      <w:r>
        <w:rPr>
          <w:rFonts w:ascii="Arial Narrow" w:hAnsi="Arial Narrow" w:cs="Arial Narrow"/>
          <w:b/>
        </w:rPr>
        <w:t xml:space="preserve">kwota netto: ……………………….zł </w:t>
      </w:r>
      <w:r w:rsidRPr="00352313">
        <w:rPr>
          <w:rFonts w:ascii="Arial Narrow" w:hAnsi="Arial Narrow" w:cs="Arial Narrow"/>
          <w:b/>
          <w:bCs/>
        </w:rPr>
        <w:t xml:space="preserve"> </w:t>
      </w:r>
    </w:p>
    <w:p w:rsidR="00B541F1" w:rsidRDefault="00B541F1" w:rsidP="000223AB">
      <w:pPr>
        <w:tabs>
          <w:tab w:val="num" w:pos="360"/>
        </w:tabs>
        <w:ind w:left="360" w:hanging="360"/>
        <w:jc w:val="both"/>
        <w:rPr>
          <w:rFonts w:ascii="Arial Narrow" w:hAnsi="Arial Narrow" w:cs="Tahoma"/>
        </w:rPr>
      </w:pPr>
      <w:r>
        <w:rPr>
          <w:rFonts w:ascii="Arial Narrow" w:hAnsi="Arial Narrow" w:cs="Tahoma"/>
        </w:rPr>
        <w:t xml:space="preserve">     </w:t>
      </w:r>
    </w:p>
    <w:p w:rsidR="00B541F1" w:rsidRDefault="00B541F1" w:rsidP="000223AB">
      <w:pPr>
        <w:tabs>
          <w:tab w:val="num" w:pos="709"/>
        </w:tabs>
        <w:ind w:left="709"/>
        <w:jc w:val="both"/>
        <w:rPr>
          <w:rFonts w:ascii="Arial Narrow" w:hAnsi="Arial Narrow" w:cs="Tahoma"/>
        </w:rPr>
      </w:pPr>
    </w:p>
    <w:p w:rsidR="00B541F1" w:rsidRDefault="00B541F1" w:rsidP="000223AB">
      <w:pPr>
        <w:tabs>
          <w:tab w:val="num" w:pos="709"/>
        </w:tabs>
        <w:ind w:left="709"/>
        <w:jc w:val="both"/>
        <w:rPr>
          <w:rFonts w:ascii="Arial Narrow" w:hAnsi="Arial Narrow" w:cs="Tahoma"/>
        </w:rPr>
      </w:pPr>
      <w:r>
        <w:rPr>
          <w:rFonts w:ascii="Arial Narrow" w:hAnsi="Arial Narrow" w:cs="Tahoma"/>
        </w:rPr>
        <w:t xml:space="preserve">Wynagrodzenie netto na ten zakres przedmiotu umowy </w:t>
      </w:r>
      <w:r w:rsidRPr="0022670B">
        <w:rPr>
          <w:rFonts w:ascii="Arial Narrow" w:hAnsi="Arial Narrow" w:cs="Tahoma"/>
          <w:b/>
        </w:rPr>
        <w:t>nie może stanowić wartości mniejszej niż 5</w:t>
      </w:r>
      <w:r w:rsidRPr="0022670B">
        <w:rPr>
          <w:rFonts w:ascii="Arial Narrow" w:hAnsi="Arial Narrow" w:cs="Tahoma"/>
          <w:b/>
          <w:color w:val="FF0000"/>
        </w:rPr>
        <w:t xml:space="preserve"> </w:t>
      </w:r>
      <w:r w:rsidRPr="0022670B">
        <w:rPr>
          <w:rFonts w:ascii="Arial Narrow" w:hAnsi="Arial Narrow" w:cs="Tahoma"/>
          <w:b/>
        </w:rPr>
        <w:t>%</w:t>
      </w:r>
      <w:r w:rsidRPr="00524DB2">
        <w:rPr>
          <w:rFonts w:ascii="Arial Narrow" w:hAnsi="Arial Narrow" w:cs="Tahoma"/>
        </w:rPr>
        <w:t xml:space="preserve"> </w:t>
      </w:r>
      <w:r>
        <w:rPr>
          <w:rFonts w:ascii="Arial Narrow" w:hAnsi="Arial Narrow" w:cs="Tahoma"/>
        </w:rPr>
        <w:t xml:space="preserve">  wynagrodzenia netto za wykonanie całego przedmiotu umowy określonego w ust</w:t>
      </w:r>
      <w:r w:rsidRPr="00CD494D">
        <w:rPr>
          <w:rFonts w:ascii="Arial Narrow" w:hAnsi="Arial Narrow" w:cs="Tahoma"/>
        </w:rPr>
        <w:t>. 1.</w:t>
      </w:r>
    </w:p>
    <w:p w:rsidR="00B541F1" w:rsidRDefault="00B541F1" w:rsidP="000223AB">
      <w:pPr>
        <w:tabs>
          <w:tab w:val="left" w:pos="-1276"/>
        </w:tabs>
        <w:jc w:val="both"/>
        <w:rPr>
          <w:rFonts w:ascii="Arial Narrow" w:hAnsi="Arial Narrow" w:cs="Tahoma"/>
        </w:rPr>
      </w:pPr>
      <w:r>
        <w:rPr>
          <w:rFonts w:ascii="Arial Narrow" w:hAnsi="Arial Narrow" w:cs="Tahoma"/>
        </w:rPr>
        <w:tab/>
      </w:r>
    </w:p>
    <w:p w:rsidR="00B541F1" w:rsidRDefault="00B541F1" w:rsidP="000223AB">
      <w:pPr>
        <w:tabs>
          <w:tab w:val="left" w:pos="-1276"/>
        </w:tabs>
        <w:ind w:left="709" w:hanging="709"/>
        <w:jc w:val="both"/>
        <w:rPr>
          <w:rFonts w:ascii="Arial Narrow" w:hAnsi="Arial Narrow"/>
        </w:rPr>
      </w:pPr>
      <w:r>
        <w:rPr>
          <w:rFonts w:ascii="Arial Narrow" w:hAnsi="Arial Narrow" w:cs="Tahoma"/>
        </w:rPr>
        <w:tab/>
        <w:t xml:space="preserve">Koszt nadzoru autorskiego obejmuje całokształt obowiązków Projektanta jako uczestnika procesu budowlanego wynikających </w:t>
      </w:r>
      <w:r w:rsidRPr="001511A1">
        <w:rPr>
          <w:rFonts w:ascii="Arial Narrow" w:hAnsi="Arial Narrow"/>
        </w:rPr>
        <w:t>z zapis</w:t>
      </w:r>
      <w:r>
        <w:rPr>
          <w:rFonts w:ascii="Arial Narrow" w:hAnsi="Arial Narrow"/>
        </w:rPr>
        <w:t>ów</w:t>
      </w:r>
      <w:r w:rsidRPr="001511A1">
        <w:rPr>
          <w:rFonts w:ascii="Arial Narrow" w:hAnsi="Arial Narrow"/>
        </w:rPr>
        <w:t xml:space="preserve"> ustawy z dnia 7 lipca 1994 r. Prawo budowlane</w:t>
      </w:r>
      <w:r>
        <w:rPr>
          <w:rFonts w:ascii="Arial Narrow" w:hAnsi="Arial Narrow"/>
        </w:rPr>
        <w:t xml:space="preserve"> oraz obejmuje koszty pobytów Wykonawcy na budowie w trakcie realizacji robót budowlanych na każde uzasadnione wezwanie inżyniera budowy, niezależnie od tego ile osób liczyć będzie przybyły zespół projektantów.</w:t>
      </w:r>
      <w:r w:rsidRPr="004535B0">
        <w:rPr>
          <w:rFonts w:ascii="Arial Narrow" w:hAnsi="Arial Narrow"/>
        </w:rPr>
        <w:t xml:space="preserve"> </w:t>
      </w:r>
      <w:r>
        <w:rPr>
          <w:rFonts w:ascii="Arial Narrow" w:hAnsi="Arial Narrow"/>
        </w:rPr>
        <w:t>Wynagrodzenie za pełnienie nadzoru autorskiego i współpracę z uczestnikami procesu budowlanego</w:t>
      </w:r>
      <w:r>
        <w:rPr>
          <w:rFonts w:ascii="Arial Narrow" w:hAnsi="Arial Narrow" w:cs="Tahoma"/>
        </w:rPr>
        <w:t xml:space="preserve"> </w:t>
      </w:r>
      <w:r>
        <w:rPr>
          <w:rFonts w:ascii="Arial Narrow" w:hAnsi="Arial Narrow"/>
        </w:rPr>
        <w:t xml:space="preserve">w zakresie, o którym mowa w </w:t>
      </w:r>
      <w:r w:rsidRPr="00883484">
        <w:rPr>
          <w:rFonts w:ascii="Arial Narrow" w:hAnsi="Arial Narrow" w:cs="Arial Narrow"/>
        </w:rPr>
        <w:t>§ 1 ust. 4 pkt. 5</w:t>
      </w:r>
      <w:r w:rsidRPr="00883484">
        <w:rPr>
          <w:rFonts w:ascii="Arial Narrow" w:hAnsi="Arial Narrow"/>
        </w:rPr>
        <w:t xml:space="preserve"> ppkt. 1 - </w:t>
      </w:r>
      <w:r>
        <w:rPr>
          <w:rFonts w:ascii="Arial Narrow" w:hAnsi="Arial Narrow"/>
        </w:rPr>
        <w:t xml:space="preserve">5 w oparciu o umowę, o której mowa </w:t>
      </w:r>
      <w:r w:rsidRPr="00883484">
        <w:rPr>
          <w:rFonts w:ascii="Arial Narrow" w:hAnsi="Arial Narrow" w:cs="Arial Narrow"/>
        </w:rPr>
        <w:t>§ 1</w:t>
      </w:r>
      <w:r>
        <w:rPr>
          <w:rFonts w:ascii="Arial Narrow" w:hAnsi="Arial Narrow" w:cs="Arial Narrow"/>
        </w:rPr>
        <w:t xml:space="preserve"> ust. 4 pkt. 5</w:t>
      </w:r>
      <w:r w:rsidRPr="00883484">
        <w:rPr>
          <w:rFonts w:ascii="Arial Narrow" w:hAnsi="Arial Narrow" w:cs="Arial Narrow"/>
        </w:rPr>
        <w:t xml:space="preserve"> </w:t>
      </w:r>
      <w:r>
        <w:rPr>
          <w:rFonts w:ascii="Arial Narrow" w:hAnsi="Arial Narrow"/>
        </w:rPr>
        <w:t xml:space="preserve">  będzie stanowić koszt inżyniera budowy. </w:t>
      </w:r>
    </w:p>
    <w:p w:rsidR="00B541F1" w:rsidRDefault="00B541F1" w:rsidP="000223AB">
      <w:pPr>
        <w:tabs>
          <w:tab w:val="left" w:pos="-1276"/>
        </w:tabs>
        <w:spacing w:before="120"/>
        <w:jc w:val="both"/>
        <w:rPr>
          <w:rFonts w:ascii="Arial Narrow" w:hAnsi="Arial Narrow"/>
        </w:rPr>
      </w:pPr>
    </w:p>
    <w:p w:rsidR="00B541F1" w:rsidRDefault="00B541F1" w:rsidP="000223AB">
      <w:pPr>
        <w:numPr>
          <w:ilvl w:val="0"/>
          <w:numId w:val="34"/>
        </w:numPr>
        <w:tabs>
          <w:tab w:val="clear" w:pos="720"/>
          <w:tab w:val="num" w:pos="360"/>
        </w:tabs>
        <w:ind w:left="360"/>
        <w:jc w:val="both"/>
        <w:rPr>
          <w:rFonts w:ascii="Arial Narrow" w:hAnsi="Arial Narrow" w:cs="Tahoma"/>
        </w:rPr>
      </w:pPr>
      <w:r w:rsidRPr="008C0381">
        <w:rPr>
          <w:rFonts w:ascii="Arial Narrow" w:hAnsi="Arial Narrow" w:cs="Tahoma"/>
        </w:rPr>
        <w:t xml:space="preserve">Przy wystawianiu faktur, </w:t>
      </w:r>
      <w:r>
        <w:rPr>
          <w:rFonts w:ascii="Arial Narrow" w:hAnsi="Arial Narrow" w:cs="Tahoma"/>
        </w:rPr>
        <w:t xml:space="preserve">dotyczących wynagrodzenia za wykonanie przedmiotu umowy </w:t>
      </w:r>
      <w:r w:rsidRPr="008C0381">
        <w:rPr>
          <w:rFonts w:ascii="Arial Narrow" w:hAnsi="Arial Narrow" w:cs="Tahoma"/>
        </w:rPr>
        <w:t>do kwot netto podanych w § 2</w:t>
      </w:r>
      <w:r>
        <w:rPr>
          <w:rFonts w:ascii="Arial Narrow" w:hAnsi="Arial Narrow" w:cs="Tahoma"/>
        </w:rPr>
        <w:t xml:space="preserve"> ust. 2 pkt. 1- 4 </w:t>
      </w:r>
      <w:r w:rsidRPr="008C0381">
        <w:rPr>
          <w:rFonts w:ascii="Arial Narrow" w:hAnsi="Arial Narrow" w:cs="Tahoma"/>
        </w:rPr>
        <w:t>Wykonawca doliczy należny podatek VAT.</w:t>
      </w:r>
    </w:p>
    <w:p w:rsidR="00B541F1" w:rsidRPr="008C0381" w:rsidRDefault="00B541F1" w:rsidP="000223AB">
      <w:pPr>
        <w:tabs>
          <w:tab w:val="left" w:pos="284"/>
        </w:tabs>
        <w:spacing w:before="120"/>
        <w:ind w:left="360" w:hanging="360"/>
        <w:jc w:val="both"/>
        <w:rPr>
          <w:rFonts w:ascii="Arial Narrow" w:hAnsi="Arial Narrow" w:cs="Tahoma"/>
        </w:rPr>
      </w:pPr>
      <w:r>
        <w:rPr>
          <w:rFonts w:ascii="Arial Narrow" w:hAnsi="Arial Narrow" w:cs="Tahoma"/>
        </w:rPr>
        <w:t xml:space="preserve"> 4.  </w:t>
      </w:r>
      <w:r w:rsidRPr="008C0381">
        <w:rPr>
          <w:rFonts w:ascii="Arial Narrow" w:hAnsi="Arial Narrow" w:cs="Tahoma"/>
        </w:rPr>
        <w:t xml:space="preserve">Wynagrodzenie, o którym mowa w § 2 ust.1 obejmuje wszystkie koszty realizacji poszczególnych elementów przedmiotu umowy, </w:t>
      </w:r>
      <w:r>
        <w:rPr>
          <w:rFonts w:ascii="Arial Narrow" w:hAnsi="Arial Narrow" w:cs="Tahoma"/>
        </w:rPr>
        <w:t>niezbędnych do ich wykonania w sposób zgodny ze</w:t>
      </w:r>
      <w:r w:rsidRPr="008C0381">
        <w:rPr>
          <w:rFonts w:ascii="Arial Narrow" w:hAnsi="Arial Narrow" w:cs="Tahoma"/>
        </w:rPr>
        <w:t xml:space="preserve"> szczegółowy</w:t>
      </w:r>
      <w:r>
        <w:rPr>
          <w:rFonts w:ascii="Arial Narrow" w:hAnsi="Arial Narrow" w:cs="Tahoma"/>
        </w:rPr>
        <w:t>m opisem</w:t>
      </w:r>
      <w:r w:rsidRPr="008C0381">
        <w:rPr>
          <w:rFonts w:ascii="Arial Narrow" w:hAnsi="Arial Narrow" w:cs="Tahoma"/>
        </w:rPr>
        <w:t xml:space="preserve"> zakres</w:t>
      </w:r>
      <w:r>
        <w:rPr>
          <w:rFonts w:ascii="Arial Narrow" w:hAnsi="Arial Narrow" w:cs="Tahoma"/>
        </w:rPr>
        <w:t>u</w:t>
      </w:r>
      <w:r w:rsidRPr="008C0381">
        <w:rPr>
          <w:rFonts w:ascii="Arial Narrow" w:hAnsi="Arial Narrow" w:cs="Tahoma"/>
        </w:rPr>
        <w:t xml:space="preserve"> </w:t>
      </w:r>
      <w:r>
        <w:rPr>
          <w:rFonts w:ascii="Arial Narrow" w:hAnsi="Arial Narrow" w:cs="Tahoma"/>
        </w:rPr>
        <w:t xml:space="preserve">i sposobu realizacji </w:t>
      </w:r>
      <w:r w:rsidRPr="008C0381">
        <w:rPr>
          <w:rFonts w:ascii="Arial Narrow" w:hAnsi="Arial Narrow" w:cs="Tahoma"/>
        </w:rPr>
        <w:t>opisan</w:t>
      </w:r>
      <w:r>
        <w:rPr>
          <w:rFonts w:ascii="Arial Narrow" w:hAnsi="Arial Narrow" w:cs="Tahoma"/>
        </w:rPr>
        <w:t>ego</w:t>
      </w:r>
      <w:r w:rsidRPr="008C0381">
        <w:rPr>
          <w:rFonts w:ascii="Arial Narrow" w:hAnsi="Arial Narrow" w:cs="Tahoma"/>
        </w:rPr>
        <w:t xml:space="preserve"> w </w:t>
      </w:r>
      <w:r>
        <w:rPr>
          <w:rFonts w:ascii="Arial Narrow" w:hAnsi="Arial Narrow" w:cs="Tahoma"/>
        </w:rPr>
        <w:t xml:space="preserve">zapisach niniejszej umowy oraz </w:t>
      </w:r>
      <w:r w:rsidRPr="008C0381">
        <w:rPr>
          <w:rFonts w:ascii="Arial Narrow" w:hAnsi="Arial Narrow"/>
        </w:rPr>
        <w:t xml:space="preserve">inne koszty niezbędne do </w:t>
      </w:r>
      <w:r>
        <w:rPr>
          <w:rFonts w:ascii="Arial Narrow" w:hAnsi="Arial Narrow"/>
        </w:rPr>
        <w:t xml:space="preserve">prawidłowego wykonania i wykorzystania zgodnego z przeznaczeniem </w:t>
      </w:r>
      <w:r w:rsidRPr="008C0381">
        <w:rPr>
          <w:rFonts w:ascii="Arial Narrow" w:hAnsi="Arial Narrow"/>
        </w:rPr>
        <w:t xml:space="preserve"> przedmiotu umowy.</w:t>
      </w:r>
      <w:r w:rsidRPr="008C0381">
        <w:rPr>
          <w:rFonts w:ascii="Arial Narrow" w:hAnsi="Arial Narrow" w:cs="Tahoma"/>
        </w:rPr>
        <w:t xml:space="preserve"> </w:t>
      </w:r>
    </w:p>
    <w:p w:rsidR="00B541F1" w:rsidRPr="00B0412F" w:rsidRDefault="00B541F1" w:rsidP="000223AB">
      <w:pPr>
        <w:tabs>
          <w:tab w:val="left" w:pos="-1276"/>
        </w:tabs>
        <w:spacing w:before="120"/>
        <w:jc w:val="both"/>
        <w:rPr>
          <w:rFonts w:ascii="Arial Narrow" w:hAnsi="Arial Narrow"/>
        </w:rPr>
      </w:pPr>
    </w:p>
    <w:p w:rsidR="00B541F1" w:rsidRPr="002B4835" w:rsidRDefault="00B541F1" w:rsidP="000223AB">
      <w:pPr>
        <w:numPr>
          <w:ilvl w:val="12"/>
          <w:numId w:val="0"/>
        </w:numPr>
        <w:spacing w:line="360" w:lineRule="auto"/>
        <w:jc w:val="center"/>
        <w:rPr>
          <w:rFonts w:ascii="Arial Narrow" w:hAnsi="Arial Narrow" w:cs="Tahoma"/>
          <w:b/>
        </w:rPr>
      </w:pPr>
      <w:r w:rsidRPr="002B4835">
        <w:rPr>
          <w:rFonts w:ascii="Arial Narrow" w:hAnsi="Arial Narrow" w:cs="Tahoma"/>
          <w:b/>
        </w:rPr>
        <w:t xml:space="preserve">§ </w:t>
      </w:r>
      <w:r>
        <w:rPr>
          <w:rFonts w:ascii="Arial Narrow" w:hAnsi="Arial Narrow" w:cs="Tahoma"/>
          <w:b/>
        </w:rPr>
        <w:t>3</w:t>
      </w:r>
    </w:p>
    <w:p w:rsidR="00B541F1" w:rsidRPr="002B4835" w:rsidRDefault="00B541F1" w:rsidP="000223AB">
      <w:pPr>
        <w:numPr>
          <w:ilvl w:val="12"/>
          <w:numId w:val="0"/>
        </w:numPr>
        <w:spacing w:line="360" w:lineRule="auto"/>
        <w:jc w:val="center"/>
        <w:rPr>
          <w:rFonts w:ascii="Arial Narrow" w:hAnsi="Arial Narrow" w:cs="Tahoma"/>
          <w:b/>
          <w:iCs/>
          <w:u w:val="single"/>
        </w:rPr>
      </w:pPr>
      <w:r w:rsidRPr="002B4835">
        <w:rPr>
          <w:rFonts w:ascii="Arial Narrow" w:hAnsi="Arial Narrow" w:cs="Tahoma"/>
          <w:b/>
          <w:iCs/>
          <w:u w:val="single"/>
        </w:rPr>
        <w:t>Terminy</w:t>
      </w:r>
    </w:p>
    <w:p w:rsidR="00B541F1" w:rsidRDefault="00B541F1" w:rsidP="000223AB">
      <w:pPr>
        <w:spacing w:line="360" w:lineRule="auto"/>
        <w:jc w:val="both"/>
        <w:rPr>
          <w:rFonts w:ascii="Arial Narrow" w:hAnsi="Arial Narrow" w:cs="Tahoma"/>
        </w:rPr>
      </w:pPr>
      <w:r>
        <w:rPr>
          <w:rFonts w:ascii="Arial Narrow" w:hAnsi="Arial Narrow" w:cs="Tahoma"/>
        </w:rPr>
        <w:t xml:space="preserve">      Ustala się następujące terminy wykonania przedmiotu umowy:</w:t>
      </w:r>
    </w:p>
    <w:p w:rsidR="00B541F1" w:rsidRDefault="00B541F1" w:rsidP="004A7512">
      <w:pPr>
        <w:tabs>
          <w:tab w:val="left" w:pos="360"/>
        </w:tabs>
        <w:spacing w:before="120"/>
        <w:ind w:left="360" w:hanging="360"/>
        <w:jc w:val="both"/>
        <w:rPr>
          <w:rFonts w:ascii="Arial Narrow" w:hAnsi="Arial Narrow"/>
          <w:b/>
        </w:rPr>
      </w:pPr>
      <w:r w:rsidRPr="004A7512">
        <w:rPr>
          <w:rFonts w:ascii="Arial Narrow" w:hAnsi="Arial Narrow" w:cs="Arial Narrow"/>
        </w:rPr>
        <w:t>1.</w:t>
      </w:r>
      <w:r>
        <w:rPr>
          <w:rFonts w:ascii="Arial Narrow" w:hAnsi="Arial Narrow" w:cs="Arial Narrow"/>
          <w:b/>
        </w:rPr>
        <w:t xml:space="preserve">  </w:t>
      </w:r>
      <w:r w:rsidRPr="004227D9">
        <w:rPr>
          <w:rFonts w:ascii="Arial Narrow" w:hAnsi="Arial Narrow" w:cs="Arial Narrow"/>
          <w:b/>
        </w:rPr>
        <w:t>D</w:t>
      </w:r>
      <w:r w:rsidRPr="002E2871">
        <w:rPr>
          <w:rFonts w:ascii="Arial Narrow" w:hAnsi="Arial Narrow" w:cs="Arial Narrow"/>
          <w:b/>
          <w:bCs/>
        </w:rPr>
        <w:t>okumentacji projektowej</w:t>
      </w:r>
      <w:r>
        <w:rPr>
          <w:rFonts w:ascii="Arial Narrow" w:hAnsi="Arial Narrow" w:cs="Arial Narrow"/>
          <w:bCs/>
        </w:rPr>
        <w:t xml:space="preserve"> </w:t>
      </w:r>
      <w:r>
        <w:rPr>
          <w:rFonts w:ascii="Arial Narrow" w:hAnsi="Arial Narrow" w:cs="Arial Narrow"/>
          <w:b/>
          <w:bCs/>
        </w:rPr>
        <w:t xml:space="preserve">oraz elementów przedmiotu umowy </w:t>
      </w:r>
      <w:r w:rsidRPr="00241767">
        <w:rPr>
          <w:rFonts w:ascii="Arial Narrow" w:hAnsi="Arial Narrow" w:cs="Arial Narrow"/>
          <w:b/>
          <w:bCs/>
        </w:rPr>
        <w:t xml:space="preserve">w zakresie umożliwiającym </w:t>
      </w:r>
      <w:r w:rsidRPr="00241767">
        <w:rPr>
          <w:rFonts w:ascii="Arial Narrow" w:hAnsi="Arial Narrow" w:cs="Arial Narrow"/>
          <w:b/>
        </w:rPr>
        <w:t>złożenie</w:t>
      </w:r>
      <w:r>
        <w:rPr>
          <w:rFonts w:ascii="Arial Narrow" w:hAnsi="Arial Narrow" w:cs="Arial Narrow"/>
          <w:b/>
        </w:rPr>
        <w:t xml:space="preserve"> </w:t>
      </w:r>
      <w:r w:rsidRPr="00003F10">
        <w:rPr>
          <w:rFonts w:ascii="Arial Narrow" w:hAnsi="Arial Narrow" w:cs="Arial Narrow"/>
          <w:b/>
        </w:rPr>
        <w:t>do właściwego organu</w:t>
      </w:r>
      <w:r w:rsidRPr="00A42D0B">
        <w:rPr>
          <w:rFonts w:ascii="Arial Narrow" w:hAnsi="Arial Narrow" w:cs="Arial Narrow"/>
        </w:rPr>
        <w:t xml:space="preserve"> kompletnego wniosku o wydanie decyzji o pozwoleniu na budowę lub w przypadku gdy zajdzie taka konieczność kompletnego wniosku o wydanie decyzji zezwalającej na realizację inwestycji drogowej </w:t>
      </w:r>
      <w:r w:rsidRPr="00BD4A08">
        <w:rPr>
          <w:rFonts w:ascii="Arial Narrow" w:hAnsi="Arial Narrow" w:cs="Arial Narrow"/>
        </w:rPr>
        <w:t>w ilościach określonych w</w:t>
      </w:r>
      <w:r>
        <w:rPr>
          <w:rFonts w:ascii="Arial Narrow" w:hAnsi="Arial Narrow" w:cs="Arial Narrow"/>
          <w:b/>
        </w:rPr>
        <w:t xml:space="preserve"> </w:t>
      </w:r>
      <w:r w:rsidRPr="004227D9">
        <w:rPr>
          <w:rFonts w:ascii="Arial Narrow" w:hAnsi="Arial Narrow" w:cs="Arial Narrow"/>
        </w:rPr>
        <w:t xml:space="preserve">§ </w:t>
      </w:r>
      <w:r>
        <w:rPr>
          <w:rFonts w:ascii="Arial Narrow" w:hAnsi="Arial Narrow" w:cs="Arial Narrow"/>
        </w:rPr>
        <w:t xml:space="preserve">5 ust. 5 </w:t>
      </w:r>
      <w:r w:rsidRPr="00A42D0B">
        <w:rPr>
          <w:rFonts w:ascii="Arial Narrow" w:hAnsi="Arial Narrow" w:cs="Arial Narrow"/>
        </w:rPr>
        <w:t>wraz ze złożeniem przedmiotowego wniosku do Zamawiającego</w:t>
      </w:r>
      <w:r>
        <w:rPr>
          <w:rFonts w:ascii="Arial Narrow" w:hAnsi="Arial Narrow" w:cs="Arial Narrow"/>
        </w:rPr>
        <w:t xml:space="preserve"> </w:t>
      </w:r>
      <w:r w:rsidRPr="00A42D0B">
        <w:rPr>
          <w:rFonts w:ascii="Arial Narrow" w:hAnsi="Arial Narrow" w:cs="Arial Narrow"/>
          <w:b/>
        </w:rPr>
        <w:t xml:space="preserve">– do </w:t>
      </w:r>
      <w:r>
        <w:rPr>
          <w:rFonts w:ascii="Arial Narrow" w:hAnsi="Arial Narrow" w:cs="Arial Narrow"/>
          <w:b/>
        </w:rPr>
        <w:t>30.09.2016r.</w:t>
      </w:r>
    </w:p>
    <w:p w:rsidR="00B541F1" w:rsidRDefault="00B541F1" w:rsidP="00A42D0B">
      <w:pPr>
        <w:tabs>
          <w:tab w:val="left" w:pos="-1276"/>
        </w:tabs>
        <w:spacing w:before="120" w:after="120"/>
        <w:ind w:left="426"/>
        <w:jc w:val="both"/>
        <w:rPr>
          <w:rFonts w:ascii="Arial Narrow" w:hAnsi="Arial Narrow"/>
        </w:rPr>
      </w:pPr>
      <w:r w:rsidRPr="004227D9">
        <w:rPr>
          <w:rFonts w:ascii="Arial Narrow" w:hAnsi="Arial Narrow" w:cs="Arial Narrow"/>
        </w:rPr>
        <w:t xml:space="preserve">Przedmiotowy termin nie dotyczy uzyskania </w:t>
      </w:r>
      <w:r>
        <w:rPr>
          <w:rFonts w:ascii="Arial Narrow" w:hAnsi="Arial Narrow" w:cs="Arial Narrow"/>
        </w:rPr>
        <w:t xml:space="preserve">w imieniu Zamawiającego </w:t>
      </w:r>
      <w:r w:rsidRPr="000646D9">
        <w:rPr>
          <w:rFonts w:ascii="Arial Narrow" w:hAnsi="Arial Narrow"/>
        </w:rPr>
        <w:t>decyzji</w:t>
      </w:r>
      <w:r>
        <w:rPr>
          <w:rFonts w:ascii="Arial Narrow" w:hAnsi="Arial Narrow"/>
        </w:rPr>
        <w:t xml:space="preserve"> o pozwoleniu na budowę lub decyzji </w:t>
      </w:r>
      <w:r w:rsidRPr="000646D9">
        <w:rPr>
          <w:rFonts w:ascii="Arial Narrow" w:hAnsi="Arial Narrow"/>
        </w:rPr>
        <w:t xml:space="preserve"> zezwalającej na realizację inwestycji drogowej </w:t>
      </w:r>
      <w:r w:rsidRPr="004227D9">
        <w:rPr>
          <w:rFonts w:ascii="Arial Narrow" w:hAnsi="Arial Narrow"/>
        </w:rPr>
        <w:t xml:space="preserve">jak wyżej. </w:t>
      </w:r>
    </w:p>
    <w:p w:rsidR="00B541F1" w:rsidRPr="008E7097" w:rsidRDefault="00B541F1" w:rsidP="00A42D0B">
      <w:pPr>
        <w:numPr>
          <w:ilvl w:val="0"/>
          <w:numId w:val="19"/>
        </w:numPr>
        <w:ind w:left="357" w:hanging="357"/>
        <w:jc w:val="both"/>
        <w:rPr>
          <w:rFonts w:ascii="Arial Narrow" w:hAnsi="Arial Narrow" w:cs="Tahoma"/>
        </w:rPr>
      </w:pPr>
      <w:r w:rsidRPr="004227D9">
        <w:rPr>
          <w:rFonts w:ascii="Arial Narrow" w:hAnsi="Arial Narrow" w:cs="Arial Narrow"/>
          <w:b/>
        </w:rPr>
        <w:t>D</w:t>
      </w:r>
      <w:r w:rsidRPr="002E2871">
        <w:rPr>
          <w:rFonts w:ascii="Arial Narrow" w:hAnsi="Arial Narrow" w:cs="Arial Narrow"/>
          <w:b/>
          <w:bCs/>
        </w:rPr>
        <w:t>okumentacji projektowej</w:t>
      </w:r>
      <w:r>
        <w:rPr>
          <w:rFonts w:ascii="Arial Narrow" w:hAnsi="Arial Narrow" w:cs="Arial Narrow"/>
          <w:bCs/>
        </w:rPr>
        <w:t xml:space="preserve"> </w:t>
      </w:r>
      <w:r>
        <w:rPr>
          <w:rFonts w:ascii="Arial Narrow" w:hAnsi="Arial Narrow" w:cs="Arial Narrow"/>
          <w:b/>
          <w:bCs/>
        </w:rPr>
        <w:t xml:space="preserve">oraz elementów przedmiotu umowy </w:t>
      </w:r>
      <w:r w:rsidRPr="00A42D0B">
        <w:rPr>
          <w:rFonts w:ascii="Arial Narrow" w:hAnsi="Arial Narrow" w:cs="Arial Narrow"/>
          <w:b/>
          <w:bCs/>
        </w:rPr>
        <w:t>w</w:t>
      </w:r>
      <w:r w:rsidRPr="00241767">
        <w:rPr>
          <w:rFonts w:ascii="Arial Narrow" w:hAnsi="Arial Narrow" w:cs="Arial Narrow"/>
          <w:bCs/>
        </w:rPr>
        <w:t xml:space="preserve"> </w:t>
      </w:r>
      <w:r w:rsidRPr="00A42D0B">
        <w:rPr>
          <w:rFonts w:ascii="Arial Narrow" w:hAnsi="Arial Narrow" w:cs="Arial Narrow"/>
          <w:b/>
          <w:bCs/>
        </w:rPr>
        <w:t xml:space="preserve">zakresie niewymaganym do </w:t>
      </w:r>
      <w:r w:rsidRPr="00A42D0B">
        <w:rPr>
          <w:rFonts w:ascii="Arial Narrow" w:hAnsi="Arial Narrow" w:cs="Arial Narrow"/>
          <w:b/>
        </w:rPr>
        <w:t>złożenia</w:t>
      </w:r>
      <w:r>
        <w:rPr>
          <w:rFonts w:ascii="Arial Narrow" w:hAnsi="Arial Narrow" w:cs="Arial Narrow"/>
        </w:rPr>
        <w:t xml:space="preserve"> </w:t>
      </w:r>
      <w:r w:rsidRPr="00003F10">
        <w:rPr>
          <w:rFonts w:ascii="Arial Narrow" w:hAnsi="Arial Narrow" w:cs="Arial Narrow"/>
          <w:b/>
        </w:rPr>
        <w:t>do właściwego organu</w:t>
      </w:r>
      <w:r>
        <w:rPr>
          <w:rFonts w:ascii="Arial Narrow" w:hAnsi="Arial Narrow" w:cs="Arial Narrow"/>
        </w:rPr>
        <w:t xml:space="preserve"> </w:t>
      </w:r>
      <w:r w:rsidRPr="00795E44">
        <w:rPr>
          <w:rFonts w:ascii="Arial Narrow" w:hAnsi="Arial Narrow" w:cs="Arial Narrow"/>
        </w:rPr>
        <w:t>kompletnego wniosku o</w:t>
      </w:r>
      <w:r>
        <w:rPr>
          <w:rFonts w:ascii="Arial Narrow" w:hAnsi="Arial Narrow" w:cs="Arial Narrow"/>
        </w:rPr>
        <w:t xml:space="preserve"> wydanie decyzji o pozwoleniu na budowę lub kompletnego wniosku o wydanie decyzji zezwalającej na realizację inwestycji drogowej </w:t>
      </w:r>
      <w:r w:rsidRPr="00BD4A08">
        <w:rPr>
          <w:rFonts w:ascii="Arial Narrow" w:hAnsi="Arial Narrow" w:cs="Arial Narrow"/>
        </w:rPr>
        <w:t>w ilościach określonych w</w:t>
      </w:r>
      <w:r>
        <w:rPr>
          <w:rFonts w:ascii="Arial Narrow" w:hAnsi="Arial Narrow" w:cs="Arial Narrow"/>
          <w:b/>
        </w:rPr>
        <w:t xml:space="preserve"> </w:t>
      </w:r>
      <w:r w:rsidRPr="004227D9">
        <w:rPr>
          <w:rFonts w:ascii="Arial Narrow" w:hAnsi="Arial Narrow" w:cs="Arial Narrow"/>
        </w:rPr>
        <w:t xml:space="preserve">§ </w:t>
      </w:r>
      <w:r>
        <w:rPr>
          <w:rFonts w:ascii="Arial Narrow" w:hAnsi="Arial Narrow" w:cs="Arial Narrow"/>
        </w:rPr>
        <w:t xml:space="preserve">5 ust. 5 </w:t>
      </w:r>
      <w:r w:rsidRPr="00A42D0B">
        <w:rPr>
          <w:rFonts w:ascii="Arial Narrow" w:hAnsi="Arial Narrow" w:cs="Arial Narrow"/>
          <w:b/>
        </w:rPr>
        <w:t xml:space="preserve">– do 31.10.2016 r. </w:t>
      </w:r>
    </w:p>
    <w:p w:rsidR="00B541F1" w:rsidRPr="00CE3569" w:rsidRDefault="00B541F1" w:rsidP="008E7097">
      <w:pPr>
        <w:jc w:val="both"/>
        <w:rPr>
          <w:rFonts w:ascii="Arial Narrow" w:hAnsi="Arial Narrow" w:cs="Tahoma"/>
        </w:rPr>
      </w:pPr>
    </w:p>
    <w:p w:rsidR="00B541F1" w:rsidRPr="00A42D0B" w:rsidRDefault="00B541F1" w:rsidP="00A42D0B">
      <w:pPr>
        <w:numPr>
          <w:ilvl w:val="0"/>
          <w:numId w:val="19"/>
        </w:numPr>
        <w:ind w:left="357" w:hanging="357"/>
        <w:jc w:val="both"/>
        <w:rPr>
          <w:rFonts w:ascii="Arial Narrow" w:hAnsi="Arial Narrow" w:cs="Tahoma"/>
        </w:rPr>
      </w:pPr>
      <w:r>
        <w:rPr>
          <w:rFonts w:ascii="Arial Narrow" w:hAnsi="Arial Narrow" w:cs="Arial Narrow"/>
        </w:rPr>
        <w:t xml:space="preserve">Uzyskanie decyzji o pozwoleniu na budowę lub w przypadku gdy zajdzie taka konieczność decyzji zezwalającej na realizację inwestycji drogowej, o której mowa w </w:t>
      </w:r>
      <w:r w:rsidRPr="00CE3569">
        <w:rPr>
          <w:rFonts w:ascii="Arial Narrow" w:hAnsi="Arial Narrow" w:cs="Arial Narrow"/>
        </w:rPr>
        <w:t>§ 1 ust. 4 pkt. 1</w:t>
      </w:r>
      <w:r>
        <w:rPr>
          <w:rFonts w:ascii="Arial Narrow" w:hAnsi="Arial Narrow" w:cs="Arial Narrow"/>
          <w:b/>
        </w:rPr>
        <w:t xml:space="preserve"> – 65 dni od dnia złożenia wniosku do właściwego organu.</w:t>
      </w:r>
    </w:p>
    <w:p w:rsidR="00B541F1" w:rsidRPr="00A42D0B" w:rsidRDefault="00B541F1" w:rsidP="00A42D0B">
      <w:pPr>
        <w:jc w:val="both"/>
        <w:rPr>
          <w:rFonts w:ascii="Arial Narrow" w:hAnsi="Arial Narrow" w:cs="Tahoma"/>
        </w:rPr>
      </w:pPr>
    </w:p>
    <w:p w:rsidR="00B541F1" w:rsidRPr="00CE3569" w:rsidRDefault="00B541F1" w:rsidP="00CE3569">
      <w:pPr>
        <w:numPr>
          <w:ilvl w:val="0"/>
          <w:numId w:val="19"/>
        </w:numPr>
        <w:ind w:left="357" w:hanging="357"/>
        <w:jc w:val="both"/>
        <w:rPr>
          <w:rFonts w:ascii="Arial Narrow" w:hAnsi="Arial Narrow" w:cs="Tahoma"/>
        </w:rPr>
      </w:pPr>
      <w:r>
        <w:rPr>
          <w:rFonts w:ascii="Arial Narrow" w:hAnsi="Arial Narrow" w:cs="Arial Narrow"/>
        </w:rPr>
        <w:t xml:space="preserve">Sporządzenie </w:t>
      </w:r>
      <w:r w:rsidRPr="00027CAF">
        <w:rPr>
          <w:rFonts w:ascii="Arial Narrow" w:hAnsi="Arial Narrow" w:cs="Arial Narrow"/>
          <w:b/>
        </w:rPr>
        <w:t>karty informacyjnej przedsięwzięcia</w:t>
      </w:r>
      <w:r>
        <w:rPr>
          <w:rFonts w:ascii="Arial Narrow" w:hAnsi="Arial Narrow" w:cs="Arial Narrow"/>
        </w:rPr>
        <w:t xml:space="preserve">, przygotowanie i złożenie do właściwego organu kompletnego wniosku o wydanie </w:t>
      </w:r>
      <w:r w:rsidRPr="00027CAF">
        <w:rPr>
          <w:rFonts w:ascii="Arial Narrow" w:hAnsi="Arial Narrow" w:cs="Arial Narrow"/>
          <w:b/>
        </w:rPr>
        <w:t>decyzji o środowiskowych uwarunkowaniach</w:t>
      </w:r>
      <w:r>
        <w:rPr>
          <w:rFonts w:ascii="Arial Narrow" w:hAnsi="Arial Narrow" w:cs="Arial Narrow"/>
          <w:b/>
        </w:rPr>
        <w:t xml:space="preserve"> zgody na realizacje przedsięwzięcia, </w:t>
      </w:r>
      <w:r>
        <w:rPr>
          <w:rFonts w:ascii="Arial Narrow" w:hAnsi="Arial Narrow" w:cs="Arial Narrow"/>
        </w:rPr>
        <w:t xml:space="preserve">o której mowa </w:t>
      </w:r>
      <w:r w:rsidRPr="00E91E99">
        <w:rPr>
          <w:rFonts w:ascii="Arial Narrow" w:hAnsi="Arial Narrow"/>
        </w:rPr>
        <w:t xml:space="preserve">1 ust. </w:t>
      </w:r>
      <w:r>
        <w:rPr>
          <w:rFonts w:ascii="Arial Narrow" w:hAnsi="Arial Narrow"/>
        </w:rPr>
        <w:t>4 pkt</w:t>
      </w:r>
      <w:r w:rsidRPr="003007F3">
        <w:rPr>
          <w:rFonts w:ascii="Arial Narrow" w:hAnsi="Arial Narrow"/>
          <w:color w:val="FF0000"/>
        </w:rPr>
        <w:t xml:space="preserve">. </w:t>
      </w:r>
      <w:r>
        <w:rPr>
          <w:rFonts w:ascii="Arial Narrow" w:hAnsi="Arial Narrow"/>
        </w:rPr>
        <w:t>3</w:t>
      </w:r>
      <w:r w:rsidRPr="00FB540A">
        <w:rPr>
          <w:rFonts w:ascii="Arial Narrow" w:hAnsi="Arial Narrow"/>
        </w:rPr>
        <w:t>:</w:t>
      </w:r>
      <w:r>
        <w:rPr>
          <w:rFonts w:ascii="Arial Narrow" w:hAnsi="Arial Narrow" w:cs="Arial Narrow"/>
        </w:rPr>
        <w:t xml:space="preserve"> – </w:t>
      </w:r>
      <w:r w:rsidRPr="00694ADA">
        <w:rPr>
          <w:rFonts w:ascii="Arial Narrow" w:hAnsi="Arial Narrow" w:cs="Arial Narrow"/>
          <w:b/>
        </w:rPr>
        <w:t>do dwóch miesięcy od dnia podpisania umowy.</w:t>
      </w:r>
    </w:p>
    <w:p w:rsidR="00B541F1" w:rsidRPr="006D45FD" w:rsidRDefault="00B541F1" w:rsidP="00CE3569">
      <w:pPr>
        <w:jc w:val="both"/>
        <w:rPr>
          <w:rFonts w:ascii="Arial Narrow" w:hAnsi="Arial Narrow" w:cs="Tahoma"/>
        </w:rPr>
      </w:pPr>
    </w:p>
    <w:p w:rsidR="00B541F1" w:rsidRPr="000D5F7D" w:rsidRDefault="00B541F1" w:rsidP="000223AB">
      <w:pPr>
        <w:tabs>
          <w:tab w:val="num" w:pos="709"/>
        </w:tabs>
        <w:ind w:left="284" w:hanging="284"/>
        <w:jc w:val="both"/>
        <w:rPr>
          <w:rFonts w:ascii="Arial Narrow" w:hAnsi="Arial Narrow"/>
        </w:rPr>
      </w:pPr>
      <w:r>
        <w:rPr>
          <w:rFonts w:ascii="Arial Narrow" w:hAnsi="Arial Narrow" w:cs="Arial Narrow"/>
        </w:rPr>
        <w:t xml:space="preserve">5.  </w:t>
      </w:r>
      <w:r w:rsidRPr="000646D9">
        <w:rPr>
          <w:rFonts w:ascii="Arial Narrow" w:hAnsi="Arial Narrow" w:cs="Arial Narrow"/>
          <w:b/>
        </w:rPr>
        <w:t>Pełnienie</w:t>
      </w:r>
      <w:r>
        <w:rPr>
          <w:rFonts w:ascii="Arial Narrow" w:hAnsi="Arial Narrow" w:cs="Arial Narrow"/>
        </w:rPr>
        <w:t xml:space="preserve"> </w:t>
      </w:r>
      <w:r>
        <w:rPr>
          <w:rFonts w:ascii="Arial Narrow" w:hAnsi="Arial Narrow" w:cs="Arial Narrow"/>
          <w:b/>
          <w:bCs/>
        </w:rPr>
        <w:t>nadzoru autorskiego</w:t>
      </w:r>
      <w:r w:rsidRPr="00171E2B">
        <w:rPr>
          <w:rFonts w:ascii="Arial Narrow" w:hAnsi="Arial Narrow" w:cs="Arial Narrow"/>
          <w:b/>
        </w:rPr>
        <w:t xml:space="preserve"> </w:t>
      </w:r>
      <w:r>
        <w:rPr>
          <w:rFonts w:ascii="Arial Narrow" w:hAnsi="Arial Narrow" w:cs="Arial Narrow"/>
          <w:b/>
        </w:rPr>
        <w:t xml:space="preserve">w trakcie robót budowlanych </w:t>
      </w:r>
      <w:r w:rsidRPr="00C60FE2">
        <w:rPr>
          <w:rFonts w:ascii="Arial Narrow" w:hAnsi="Arial Narrow" w:cs="Arial Narrow"/>
          <w:b/>
        </w:rPr>
        <w:t>i współprac</w:t>
      </w:r>
      <w:r>
        <w:rPr>
          <w:rFonts w:ascii="Arial Narrow" w:hAnsi="Arial Narrow" w:cs="Arial Narrow"/>
          <w:b/>
        </w:rPr>
        <w:t>ę</w:t>
      </w:r>
      <w:r w:rsidRPr="00C60FE2">
        <w:rPr>
          <w:rFonts w:ascii="Arial Narrow" w:hAnsi="Arial Narrow" w:cs="Arial Narrow"/>
          <w:b/>
        </w:rPr>
        <w:t xml:space="preserve"> z </w:t>
      </w:r>
      <w:r>
        <w:rPr>
          <w:rFonts w:ascii="Arial Narrow" w:hAnsi="Arial Narrow" w:cs="Arial Narrow"/>
          <w:b/>
        </w:rPr>
        <w:t>i</w:t>
      </w:r>
      <w:r w:rsidRPr="00C60FE2">
        <w:rPr>
          <w:rFonts w:ascii="Arial Narrow" w:hAnsi="Arial Narrow" w:cs="Arial Narrow"/>
          <w:b/>
        </w:rPr>
        <w:t xml:space="preserve">nżynierem </w:t>
      </w:r>
      <w:r>
        <w:rPr>
          <w:rFonts w:ascii="Arial Narrow" w:hAnsi="Arial Narrow" w:cs="Arial Narrow"/>
          <w:b/>
        </w:rPr>
        <w:t>budowy</w:t>
      </w:r>
      <w:r w:rsidRPr="00C60FE2">
        <w:rPr>
          <w:rFonts w:ascii="Arial Narrow" w:hAnsi="Arial Narrow" w:cs="Arial Narrow"/>
          <w:b/>
        </w:rPr>
        <w:t xml:space="preserve"> i wykonawcą robót</w:t>
      </w:r>
      <w:r>
        <w:rPr>
          <w:rFonts w:ascii="Arial Narrow" w:hAnsi="Arial Narrow" w:cs="Arial Narrow"/>
          <w:b/>
          <w:bCs/>
        </w:rPr>
        <w:t xml:space="preserve"> </w:t>
      </w:r>
      <w:r w:rsidRPr="00171E2B">
        <w:rPr>
          <w:rFonts w:ascii="Arial Narrow" w:hAnsi="Arial Narrow" w:cs="Arial Narrow"/>
          <w:bCs/>
        </w:rPr>
        <w:t>tj</w:t>
      </w:r>
      <w:r>
        <w:rPr>
          <w:rFonts w:ascii="Arial Narrow" w:hAnsi="Arial Narrow" w:cs="Arial Narrow"/>
          <w:b/>
          <w:bCs/>
        </w:rPr>
        <w:t xml:space="preserve">.  </w:t>
      </w:r>
      <w:r w:rsidRPr="00171E2B">
        <w:rPr>
          <w:rFonts w:ascii="Arial Narrow" w:hAnsi="Arial Narrow" w:cs="Arial Narrow"/>
          <w:bCs/>
        </w:rPr>
        <w:t xml:space="preserve">realizację przedmiotu umowy w zakresie określonym w </w:t>
      </w:r>
      <w:r w:rsidRPr="00171E2B">
        <w:rPr>
          <w:rFonts w:ascii="Arial Narrow" w:hAnsi="Arial Narrow" w:cs="Arial Narrow"/>
        </w:rPr>
        <w:t xml:space="preserve">§ 1 ust. </w:t>
      </w:r>
      <w:r>
        <w:rPr>
          <w:rFonts w:ascii="Arial Narrow" w:hAnsi="Arial Narrow" w:cs="Arial Narrow"/>
        </w:rPr>
        <w:t xml:space="preserve">4 pkt. 5 - </w:t>
      </w:r>
      <w:r w:rsidRPr="00817D6D">
        <w:rPr>
          <w:rFonts w:ascii="Arial Narrow" w:hAnsi="Arial Narrow"/>
        </w:rPr>
        <w:t xml:space="preserve">w trakcie realizacji robót, wykonywanych na podstawie </w:t>
      </w:r>
      <w:r>
        <w:rPr>
          <w:rFonts w:ascii="Arial Narrow" w:hAnsi="Arial Narrow"/>
        </w:rPr>
        <w:t>P</w:t>
      </w:r>
      <w:r w:rsidRPr="00817D6D">
        <w:rPr>
          <w:rFonts w:ascii="Arial Narrow" w:hAnsi="Arial Narrow"/>
        </w:rPr>
        <w:t>rojektu, wchodzącego w zakres przedmiotu niniejszej umowy</w:t>
      </w:r>
      <w:r>
        <w:rPr>
          <w:rFonts w:ascii="Arial Narrow" w:hAnsi="Arial Narrow"/>
        </w:rPr>
        <w:t xml:space="preserve"> – do </w:t>
      </w:r>
      <w:r w:rsidRPr="00835BAC">
        <w:rPr>
          <w:rFonts w:ascii="Arial Narrow" w:hAnsi="Arial Narrow"/>
          <w:b/>
        </w:rPr>
        <w:t xml:space="preserve">48 </w:t>
      </w:r>
      <w:r w:rsidRPr="005C120E">
        <w:rPr>
          <w:rFonts w:ascii="Arial Narrow" w:hAnsi="Arial Narrow"/>
          <w:b/>
        </w:rPr>
        <w:t xml:space="preserve">miesięcy od daty </w:t>
      </w:r>
      <w:r>
        <w:rPr>
          <w:rFonts w:ascii="Arial Narrow" w:hAnsi="Arial Narrow"/>
          <w:b/>
        </w:rPr>
        <w:t>uzyskania decyzji o pozwoleniu na budowę lub decyzji zezwalającej na realizację inwestycji drogowej.</w:t>
      </w:r>
    </w:p>
    <w:p w:rsidR="00B541F1" w:rsidRDefault="00B541F1" w:rsidP="000223AB">
      <w:pPr>
        <w:spacing w:before="120"/>
        <w:jc w:val="both"/>
        <w:rPr>
          <w:rFonts w:ascii="Arial Narrow" w:hAnsi="Arial Narrow" w:cs="Arial Narrow"/>
        </w:rPr>
      </w:pPr>
    </w:p>
    <w:p w:rsidR="00B541F1" w:rsidRDefault="00B541F1" w:rsidP="000223AB">
      <w:pPr>
        <w:jc w:val="center"/>
        <w:rPr>
          <w:rFonts w:ascii="Arial Narrow" w:hAnsi="Arial Narrow" w:cs="Arial Narrow"/>
          <w:b/>
          <w:bCs/>
        </w:rPr>
      </w:pPr>
      <w:r>
        <w:rPr>
          <w:rFonts w:ascii="Arial Narrow" w:hAnsi="Arial Narrow" w:cs="Arial Narrow"/>
          <w:b/>
          <w:bCs/>
        </w:rPr>
        <w:t>§ 4</w:t>
      </w:r>
    </w:p>
    <w:p w:rsidR="00B541F1" w:rsidRDefault="00B541F1" w:rsidP="000223AB">
      <w:pPr>
        <w:pStyle w:val="Heading5"/>
        <w:rPr>
          <w:rFonts w:ascii="Arial Narrow" w:hAnsi="Arial Narrow" w:cs="Arial Narrow"/>
        </w:rPr>
      </w:pPr>
      <w:r>
        <w:rPr>
          <w:rFonts w:ascii="Arial Narrow" w:hAnsi="Arial Narrow" w:cs="Arial Narrow"/>
        </w:rPr>
        <w:t>Obowiązki Zamawiającego</w:t>
      </w:r>
    </w:p>
    <w:p w:rsidR="00B541F1" w:rsidRDefault="00B541F1" w:rsidP="000223AB">
      <w:pPr>
        <w:spacing w:before="120"/>
        <w:rPr>
          <w:rFonts w:ascii="Arial Narrow" w:hAnsi="Arial Narrow" w:cs="Arial Narrow"/>
        </w:rPr>
      </w:pPr>
      <w:r>
        <w:rPr>
          <w:rFonts w:ascii="Arial Narrow" w:hAnsi="Arial Narrow" w:cs="Arial Narrow"/>
        </w:rPr>
        <w:t xml:space="preserve">Zamawiający jest zobowiązany do: </w:t>
      </w:r>
    </w:p>
    <w:p w:rsidR="00B541F1" w:rsidRDefault="00B541F1" w:rsidP="000223AB">
      <w:pPr>
        <w:numPr>
          <w:ilvl w:val="0"/>
          <w:numId w:val="2"/>
        </w:numPr>
        <w:tabs>
          <w:tab w:val="num" w:pos="360"/>
        </w:tabs>
        <w:spacing w:before="120"/>
        <w:ind w:left="360"/>
        <w:jc w:val="both"/>
        <w:rPr>
          <w:rFonts w:ascii="Arial Narrow" w:hAnsi="Arial Narrow" w:cs="Arial Narrow"/>
        </w:rPr>
      </w:pPr>
      <w:r>
        <w:rPr>
          <w:rFonts w:ascii="Arial Narrow" w:hAnsi="Arial Narrow" w:cs="Arial Narrow"/>
        </w:rPr>
        <w:t>Bieżącego konsultowania i uzgadniania z Wykonawcą przedstawionych przez niego rozwiązań z zakresu objętego umową.</w:t>
      </w:r>
    </w:p>
    <w:p w:rsidR="00B541F1" w:rsidRDefault="00B541F1" w:rsidP="000223AB">
      <w:pPr>
        <w:pStyle w:val="Akapitzlist1"/>
        <w:numPr>
          <w:ilvl w:val="0"/>
          <w:numId w:val="2"/>
        </w:numPr>
        <w:tabs>
          <w:tab w:val="clear" w:pos="720"/>
          <w:tab w:val="left" w:pos="-1276"/>
          <w:tab w:val="num" w:pos="0"/>
        </w:tabs>
        <w:spacing w:before="120"/>
        <w:ind w:left="360"/>
        <w:jc w:val="both"/>
        <w:rPr>
          <w:rFonts w:ascii="Arial Narrow" w:hAnsi="Arial Narrow"/>
        </w:rPr>
      </w:pPr>
      <w:r>
        <w:rPr>
          <w:rFonts w:ascii="Arial Narrow" w:hAnsi="Arial Narrow" w:cs="Arial Narrow"/>
        </w:rPr>
        <w:t xml:space="preserve">Wydawania uzgodnień i akceptacji przedstawianych wraz z opinią Wykonawcy propozycji rozwiązań w zakresie objętym projektem przebudowy obiektu mostowego, przebudowy uzbrojenia podziemnego oraz innych elementów objętych opracowaniami branżowymi. Zajęcie stanowiska Zamawiającego nastąpi nie później niż 10 dni roboczych od pisemnego wniosku Wykonawcy w tym zakresie. Zamawiający zastrzega sobie prawo do odrzucenia przedstawionych przez Wykonawcę rozwiązań projektowych, jeżeli nie będą one spełniały jego wymagań i warunków niniejszej umowy. Wówczas Wykonawca będzie zobowiązany do skorygowania przedstawionych rozwiązań projektowych – bez oddzielnego wynagrodzenia. </w:t>
      </w:r>
    </w:p>
    <w:p w:rsidR="00B541F1" w:rsidRDefault="00B541F1" w:rsidP="000223AB">
      <w:pPr>
        <w:numPr>
          <w:ilvl w:val="0"/>
          <w:numId w:val="2"/>
        </w:numPr>
        <w:tabs>
          <w:tab w:val="num" w:pos="360"/>
        </w:tabs>
        <w:spacing w:before="120"/>
        <w:ind w:left="360"/>
        <w:jc w:val="both"/>
        <w:rPr>
          <w:rFonts w:ascii="Arial Narrow" w:hAnsi="Arial Narrow" w:cs="Arial Narrow"/>
        </w:rPr>
      </w:pPr>
      <w:r>
        <w:rPr>
          <w:rFonts w:ascii="Arial Narrow" w:hAnsi="Arial Narrow" w:cs="Arial Narrow"/>
        </w:rPr>
        <w:t xml:space="preserve">Dokonania protokolarnego odbioru opracowań, będących przedmiotem umowy w przypadku potwierdzenia ich zgodności z warunkami umowy w terminie do 30 dni od protokolarnego przekazania ich Zamawiającemu. Zamawiający nie jest zobowiązany dokonywać sprawdzenia jakości przedmiotowych opracowań przy jego odbiorze. W przypadku stwierdzenia wad, braków lub niezgodności z warunkami </w:t>
      </w:r>
      <w:r w:rsidRPr="00804F21">
        <w:rPr>
          <w:rFonts w:ascii="Arial Narrow" w:hAnsi="Arial Narrow" w:cs="Arial Narrow"/>
        </w:rPr>
        <w:t>umowy przedłożonych opracowań Zamawiający w terminie jak wyżej przekaże wykonawcy swoje uwagi i</w:t>
      </w:r>
      <w:r>
        <w:rPr>
          <w:rFonts w:ascii="Arial Narrow" w:hAnsi="Arial Narrow" w:cs="Arial Narrow"/>
        </w:rPr>
        <w:t xml:space="preserve"> wyznaczy termin usunięcia nieprawidłowości i wad. Ich usunięcie przez  Wykonawcę i przekazanie Zamawiającemu poprawionych opracowań zgodnie z warunkami umowy stanowić będzie podstawę do podpisania przez Zamawiającego protokołu odbioru poszczególnych kompletnych elementów przedmiotu umowy.  </w:t>
      </w:r>
    </w:p>
    <w:p w:rsidR="00B541F1" w:rsidRDefault="00B541F1" w:rsidP="000223AB">
      <w:pPr>
        <w:numPr>
          <w:ilvl w:val="0"/>
          <w:numId w:val="2"/>
        </w:numPr>
        <w:tabs>
          <w:tab w:val="num" w:pos="360"/>
        </w:tabs>
        <w:spacing w:before="120"/>
        <w:ind w:left="360"/>
        <w:jc w:val="both"/>
        <w:rPr>
          <w:rFonts w:ascii="Arial Narrow" w:hAnsi="Arial Narrow" w:cs="Arial Narrow"/>
        </w:rPr>
      </w:pPr>
      <w:r>
        <w:rPr>
          <w:rFonts w:ascii="Arial Narrow" w:hAnsi="Arial Narrow" w:cs="Arial Narrow"/>
        </w:rPr>
        <w:t>Zawiadomienia Wykonawcy o zauważonych wadach w opracowaniach, w terminie 7 dni od ich ujawnienia oraz wyznaczenia terminu ich usunięcia, przy czym Zamawiający nie jest zobowiązany dokonywać sprawdzenia jakości przedmiotowych opracowań przy jego odbiorze.</w:t>
      </w:r>
    </w:p>
    <w:p w:rsidR="00B541F1" w:rsidRDefault="00B541F1" w:rsidP="00E46CCB">
      <w:pPr>
        <w:numPr>
          <w:ilvl w:val="0"/>
          <w:numId w:val="2"/>
        </w:numPr>
        <w:tabs>
          <w:tab w:val="clear" w:pos="720"/>
          <w:tab w:val="num" w:pos="360"/>
        </w:tabs>
        <w:spacing w:before="120"/>
        <w:ind w:left="360"/>
        <w:jc w:val="both"/>
        <w:rPr>
          <w:rFonts w:ascii="Arial Narrow" w:hAnsi="Arial Narrow"/>
        </w:rPr>
      </w:pPr>
      <w:r w:rsidRPr="00CA6CBD">
        <w:rPr>
          <w:rFonts w:ascii="Arial Narrow" w:hAnsi="Arial Narrow"/>
        </w:rPr>
        <w:t xml:space="preserve">Zapłaty wynagrodzenia Wykonawcy, za prawidłowe i zgodne z warunkami umowy wykonanie przedmiotu umowy w wysokości i na zasadach określonych w § </w:t>
      </w:r>
      <w:r w:rsidRPr="00724464">
        <w:rPr>
          <w:rFonts w:ascii="Arial Narrow" w:hAnsi="Arial Narrow"/>
        </w:rPr>
        <w:t>2</w:t>
      </w:r>
      <w:r w:rsidRPr="00840BD8">
        <w:rPr>
          <w:rFonts w:ascii="Arial Narrow" w:hAnsi="Arial Narrow"/>
          <w:color w:val="FF0000"/>
        </w:rPr>
        <w:t xml:space="preserve"> </w:t>
      </w:r>
      <w:r>
        <w:rPr>
          <w:rFonts w:ascii="Arial Narrow" w:hAnsi="Arial Narrow"/>
        </w:rPr>
        <w:t xml:space="preserve">i </w:t>
      </w:r>
      <w:r w:rsidRPr="00804F21">
        <w:rPr>
          <w:rFonts w:ascii="Arial Narrow" w:hAnsi="Arial Narrow"/>
        </w:rPr>
        <w:t>§ 7</w:t>
      </w:r>
      <w:r w:rsidRPr="006F1817">
        <w:rPr>
          <w:rFonts w:ascii="Arial Narrow" w:hAnsi="Arial Narrow"/>
          <w:color w:val="FF0000"/>
        </w:rPr>
        <w:t xml:space="preserve"> </w:t>
      </w:r>
      <w:r w:rsidRPr="00724464">
        <w:rPr>
          <w:rFonts w:ascii="Arial Narrow" w:hAnsi="Arial Narrow"/>
        </w:rPr>
        <w:t>umowy.</w:t>
      </w:r>
    </w:p>
    <w:p w:rsidR="00B541F1" w:rsidRDefault="00B541F1" w:rsidP="00F27C32">
      <w:pPr>
        <w:numPr>
          <w:ilvl w:val="0"/>
          <w:numId w:val="2"/>
        </w:numPr>
        <w:tabs>
          <w:tab w:val="clear" w:pos="720"/>
          <w:tab w:val="num" w:pos="360"/>
        </w:tabs>
        <w:spacing w:before="120"/>
        <w:ind w:left="360"/>
        <w:jc w:val="both"/>
        <w:rPr>
          <w:rFonts w:ascii="Arial Narrow" w:hAnsi="Arial Narrow" w:cs="Tahoma"/>
        </w:rPr>
      </w:pPr>
      <w:r w:rsidRPr="00302842">
        <w:rPr>
          <w:rFonts w:ascii="Arial Narrow" w:hAnsi="Arial Narrow"/>
          <w:b/>
        </w:rPr>
        <w:t>Przekazania</w:t>
      </w:r>
      <w:r>
        <w:rPr>
          <w:rFonts w:ascii="Arial Narrow" w:hAnsi="Arial Narrow"/>
        </w:rPr>
        <w:t xml:space="preserve"> </w:t>
      </w:r>
      <w:r w:rsidRPr="00A4097A">
        <w:rPr>
          <w:rFonts w:ascii="Arial Narrow" w:hAnsi="Arial Narrow"/>
          <w:b/>
        </w:rPr>
        <w:t>Wykonawcy</w:t>
      </w:r>
      <w:r>
        <w:rPr>
          <w:rFonts w:ascii="Arial Narrow" w:hAnsi="Arial Narrow"/>
        </w:rPr>
        <w:t xml:space="preserve"> w dniu podpisania umowy</w:t>
      </w:r>
      <w:r w:rsidRPr="00A02526">
        <w:rPr>
          <w:rFonts w:ascii="Arial Narrow" w:hAnsi="Arial Narrow"/>
        </w:rPr>
        <w:t xml:space="preserve"> </w:t>
      </w:r>
      <w:r w:rsidRPr="00A4097A">
        <w:rPr>
          <w:rFonts w:ascii="Arial Narrow" w:hAnsi="Arial Narrow"/>
          <w:b/>
        </w:rPr>
        <w:t>dokumentacj</w:t>
      </w:r>
      <w:r>
        <w:rPr>
          <w:rFonts w:ascii="Arial Narrow" w:hAnsi="Arial Narrow"/>
          <w:b/>
        </w:rPr>
        <w:t>i</w:t>
      </w:r>
      <w:r w:rsidRPr="00A4097A">
        <w:rPr>
          <w:rFonts w:ascii="Arial Narrow" w:hAnsi="Arial Narrow"/>
          <w:b/>
        </w:rPr>
        <w:t xml:space="preserve"> projekto</w:t>
      </w:r>
      <w:r>
        <w:rPr>
          <w:rFonts w:ascii="Arial Narrow" w:hAnsi="Arial Narrow"/>
          <w:b/>
        </w:rPr>
        <w:t>wej</w:t>
      </w:r>
      <w:r>
        <w:rPr>
          <w:rFonts w:ascii="Arial Narrow" w:hAnsi="Arial Narrow"/>
        </w:rPr>
        <w:t xml:space="preserve"> </w:t>
      </w:r>
      <w:r>
        <w:rPr>
          <w:rFonts w:ascii="Arial Narrow" w:hAnsi="Arial Narrow"/>
          <w:b/>
        </w:rPr>
        <w:t xml:space="preserve">wykonanej przez Biuro Projektów Budownictwa Komunalnego spółka akcyjna w Gdańsku, ul. Jana Uphagena 27 pt.: „Przebudowa ul. Henryka Sienkiewicza i Elizy Orzeszkowej w Elblągu” branży drogowej, mostowej, wod-kan, elektrycznej, gazowej, cieplnej, telekomunikacyjnej, architektonicznej, zieleni. Ponadto </w:t>
      </w:r>
      <w:r>
        <w:rPr>
          <w:rFonts w:ascii="Arial Narrow" w:hAnsi="Arial Narrow"/>
        </w:rPr>
        <w:t xml:space="preserve"> </w:t>
      </w:r>
      <w:r>
        <w:rPr>
          <w:rFonts w:ascii="Arial Narrow" w:hAnsi="Arial Narrow"/>
          <w:b/>
        </w:rPr>
        <w:t>Zamawiający w dniu podpisania umowy przekaże ekspertyzę</w:t>
      </w:r>
      <w:r w:rsidRPr="00A4097A">
        <w:rPr>
          <w:rFonts w:ascii="Arial Narrow" w:hAnsi="Arial Narrow"/>
          <w:b/>
        </w:rPr>
        <w:t xml:space="preserve"> techniczną obiektu mostowego w ulicy </w:t>
      </w:r>
      <w:r>
        <w:rPr>
          <w:rFonts w:ascii="Arial Narrow" w:hAnsi="Arial Narrow"/>
          <w:b/>
        </w:rPr>
        <w:t xml:space="preserve">Górnośląskiej </w:t>
      </w:r>
      <w:r w:rsidRPr="00A4097A">
        <w:rPr>
          <w:rFonts w:ascii="Arial Narrow" w:hAnsi="Arial Narrow"/>
          <w:b/>
        </w:rPr>
        <w:t xml:space="preserve">w km </w:t>
      </w:r>
      <w:r>
        <w:rPr>
          <w:rFonts w:ascii="Arial Narrow" w:hAnsi="Arial Narrow"/>
          <w:b/>
        </w:rPr>
        <w:t>1</w:t>
      </w:r>
      <w:r w:rsidRPr="00A4097A">
        <w:rPr>
          <w:rFonts w:ascii="Arial Narrow" w:hAnsi="Arial Narrow"/>
          <w:b/>
        </w:rPr>
        <w:t>+</w:t>
      </w:r>
      <w:r>
        <w:rPr>
          <w:rFonts w:ascii="Arial Narrow" w:hAnsi="Arial Narrow"/>
          <w:b/>
        </w:rPr>
        <w:t>267</w:t>
      </w:r>
      <w:r w:rsidRPr="00A4097A">
        <w:rPr>
          <w:rFonts w:ascii="Arial Narrow" w:hAnsi="Arial Narrow"/>
          <w:b/>
        </w:rPr>
        <w:t xml:space="preserve">, drogi powiatowej nr </w:t>
      </w:r>
      <w:r>
        <w:rPr>
          <w:rFonts w:ascii="Arial Narrow" w:hAnsi="Arial Narrow"/>
          <w:b/>
        </w:rPr>
        <w:t>2107</w:t>
      </w:r>
      <w:r w:rsidRPr="00A4097A">
        <w:rPr>
          <w:rFonts w:ascii="Arial Narrow" w:hAnsi="Arial Narrow"/>
          <w:b/>
        </w:rPr>
        <w:t>N, wykonan</w:t>
      </w:r>
      <w:r>
        <w:rPr>
          <w:rFonts w:ascii="Arial Narrow" w:hAnsi="Arial Narrow"/>
          <w:b/>
        </w:rPr>
        <w:t xml:space="preserve">ą </w:t>
      </w:r>
      <w:r w:rsidRPr="00A4097A">
        <w:rPr>
          <w:rFonts w:ascii="Arial Narrow" w:hAnsi="Arial Narrow"/>
          <w:b/>
        </w:rPr>
        <w:t>przez EMProjekt Sp. z o.o., 40-040 Katowice, ul. Wita Stwosza 7</w:t>
      </w:r>
      <w:r>
        <w:rPr>
          <w:rFonts w:ascii="Arial Narrow" w:hAnsi="Arial Narrow"/>
          <w:b/>
        </w:rPr>
        <w:t>.</w:t>
      </w:r>
    </w:p>
    <w:p w:rsidR="00B541F1" w:rsidRPr="00F27C32" w:rsidRDefault="00B541F1" w:rsidP="00F27C32">
      <w:pPr>
        <w:spacing w:before="120"/>
        <w:jc w:val="both"/>
        <w:rPr>
          <w:rFonts w:ascii="Arial Narrow" w:hAnsi="Arial Narrow" w:cs="Tahoma"/>
        </w:rPr>
      </w:pPr>
    </w:p>
    <w:p w:rsidR="00B541F1" w:rsidRDefault="00B541F1" w:rsidP="000223AB">
      <w:pPr>
        <w:jc w:val="center"/>
        <w:rPr>
          <w:rFonts w:ascii="Arial Narrow" w:hAnsi="Arial Narrow" w:cs="Arial Narrow"/>
          <w:b/>
          <w:bCs/>
        </w:rPr>
      </w:pPr>
      <w:r>
        <w:rPr>
          <w:rFonts w:ascii="Arial Narrow" w:hAnsi="Arial Narrow" w:cs="Arial Narrow"/>
          <w:b/>
          <w:bCs/>
        </w:rPr>
        <w:t>§ 5</w:t>
      </w:r>
    </w:p>
    <w:p w:rsidR="00B541F1" w:rsidRPr="00A718C2" w:rsidRDefault="00B541F1" w:rsidP="00F27C32">
      <w:pPr>
        <w:pStyle w:val="Heading5"/>
      </w:pPr>
      <w:r>
        <w:t>Obowiązki  Wykonawcy</w:t>
      </w:r>
    </w:p>
    <w:p w:rsidR="00B541F1" w:rsidRDefault="00B541F1" w:rsidP="00044EFD">
      <w:pPr>
        <w:tabs>
          <w:tab w:val="left" w:pos="-1276"/>
          <w:tab w:val="num" w:pos="426"/>
        </w:tabs>
        <w:spacing w:before="60"/>
        <w:ind w:left="360" w:hanging="360"/>
        <w:jc w:val="both"/>
        <w:rPr>
          <w:rFonts w:ascii="Arial Narrow" w:hAnsi="Arial Narrow" w:cs="Arial Narrow"/>
        </w:rPr>
      </w:pPr>
      <w:r>
        <w:rPr>
          <w:rFonts w:ascii="Arial Narrow" w:hAnsi="Arial Narrow" w:cs="Arial Narrow"/>
        </w:rPr>
        <w:t xml:space="preserve">1.  </w:t>
      </w:r>
      <w:r>
        <w:rPr>
          <w:rFonts w:ascii="Arial Narrow" w:hAnsi="Arial Narrow"/>
        </w:rPr>
        <w:t>Wykonawca zobowiązany jest do bieżącego k</w:t>
      </w:r>
      <w:r w:rsidRPr="00E02A60">
        <w:rPr>
          <w:rFonts w:ascii="Arial Narrow" w:hAnsi="Arial Narrow"/>
        </w:rPr>
        <w:t xml:space="preserve">onsultowania i uzyskiwania akceptacji Zamawiającego dla zastosowanych rozwiązań na etapie sporządzania dokumentacji projektowych. </w:t>
      </w:r>
      <w:r w:rsidRPr="00E02A60">
        <w:rPr>
          <w:rFonts w:ascii="Arial Narrow" w:hAnsi="Arial Narrow" w:cs="Arial Narrow"/>
        </w:rPr>
        <w:t xml:space="preserve">Wszelkie akceptacje i uzgodnienia Zamawiającego nie zwalniają Wykonawcy z jakiejkolwiek odpowiedzialności za błędy, sprzeczności i niestosowanie się do zapisów umowy oraz wynikające z obowiązujących przepisów. </w:t>
      </w:r>
      <w:r w:rsidRPr="00E02A60">
        <w:rPr>
          <w:rFonts w:ascii="Arial Narrow" w:hAnsi="Arial Narrow"/>
        </w:rPr>
        <w:t>Konsultacje w przedmiotowym zakresie odbywać się będą w formie spotkań roboczych, na których omawiane będą przedstawione przez Wykonawcę rozwiązania oraz zagadnienia i problemy związane z pracami nad realizacją przez Wykonawcę przedmiotu umowy. Nie określa się ilości ani częstotliwości spotkań roboczych z Wykonawcą. Przedmiotowe spotkania organizowane będą w siedzibie Zamawiającego w zależności od potrzeb i problemów wymagających konsultacji na bieżąco w czasie realizacji zamówienia na wniosek Zamawiającego lub Wykonawcy.</w:t>
      </w:r>
    </w:p>
    <w:p w:rsidR="00B541F1" w:rsidRDefault="00B541F1" w:rsidP="002B28DE">
      <w:pPr>
        <w:tabs>
          <w:tab w:val="left" w:pos="360"/>
        </w:tabs>
        <w:spacing w:before="60"/>
        <w:ind w:left="360" w:hanging="360"/>
        <w:jc w:val="both"/>
        <w:rPr>
          <w:rFonts w:ascii="Arial Narrow" w:hAnsi="Arial Narrow"/>
        </w:rPr>
      </w:pPr>
      <w:r>
        <w:rPr>
          <w:rFonts w:ascii="Arial Narrow" w:hAnsi="Arial Narrow"/>
        </w:rPr>
        <w:t xml:space="preserve">2. </w:t>
      </w:r>
      <w:r w:rsidRPr="004375CD">
        <w:rPr>
          <w:rFonts w:ascii="Arial Narrow" w:hAnsi="Arial Narrow"/>
        </w:rPr>
        <w:t>W ramach przedmiotowego zamówienia Wykonawca odrębnie dla każdej branży opracuje projekty przebudowy infrastruktury technicznej w niezbędnym zakresie wynikającym z k</w:t>
      </w:r>
      <w:r>
        <w:rPr>
          <w:rFonts w:ascii="Arial Narrow" w:hAnsi="Arial Narrow"/>
        </w:rPr>
        <w:t>onieczności usunięcia kolizji z projektowaną przebudową obiektu mostowego</w:t>
      </w:r>
      <w:r w:rsidRPr="004375CD">
        <w:rPr>
          <w:rFonts w:ascii="Arial Narrow" w:hAnsi="Arial Narrow"/>
        </w:rPr>
        <w:t>. Szczegółowy zakres usunięcia kolizji lub zabezpieczenia sieci i urządzeń infrastruktury technicznej będzie wynikał z u</w:t>
      </w:r>
      <w:r>
        <w:rPr>
          <w:rFonts w:ascii="Arial Narrow" w:hAnsi="Arial Narrow"/>
        </w:rPr>
        <w:t xml:space="preserve">zyskanych </w:t>
      </w:r>
      <w:r w:rsidRPr="004375CD">
        <w:rPr>
          <w:rFonts w:ascii="Arial Narrow" w:hAnsi="Arial Narrow"/>
        </w:rPr>
        <w:t xml:space="preserve">warunków technicznych i informacji uzyskanych przez Wykonawcę od właścicieli i zarządzających poszczególnymi sieciami uzbrojenia. </w:t>
      </w:r>
      <w:r w:rsidRPr="004375CD">
        <w:rPr>
          <w:rFonts w:ascii="Arial Narrow" w:hAnsi="Arial Narrow" w:cs="Arial Narrow"/>
        </w:rPr>
        <w:t xml:space="preserve">Wykonawca po uzyskaniu warunków usunięcia kolizji od gestorów sieci przedłoży Zamawiającemu  uzyskane warunki wraz z własną opinią, w której wskaże czy wskazany w nich zakres przebudowy sieci jest konieczny do realizacji z uwagi na potrzebę usunięcia kolizji z </w:t>
      </w:r>
      <w:r>
        <w:rPr>
          <w:rFonts w:ascii="Arial Narrow" w:hAnsi="Arial Narrow"/>
        </w:rPr>
        <w:t>projektowaną przebudową obiektu mostowego</w:t>
      </w:r>
      <w:r w:rsidRPr="004375CD">
        <w:rPr>
          <w:rFonts w:ascii="Arial Narrow" w:hAnsi="Arial Narrow" w:cs="Arial Narrow"/>
        </w:rPr>
        <w:t xml:space="preserve">. W przedmiotowej opinii </w:t>
      </w:r>
      <w:r w:rsidRPr="004375CD">
        <w:rPr>
          <w:rFonts w:ascii="Arial Narrow" w:hAnsi="Arial Narrow"/>
        </w:rPr>
        <w:t>Wykonawca musi także jednoznacznie wskazać</w:t>
      </w:r>
      <w:r>
        <w:rPr>
          <w:rFonts w:ascii="Arial Narrow" w:hAnsi="Arial Narrow"/>
        </w:rPr>
        <w:t>,</w:t>
      </w:r>
      <w:r w:rsidRPr="004375CD">
        <w:rPr>
          <w:rFonts w:ascii="Arial Narrow" w:hAnsi="Arial Narrow"/>
        </w:rPr>
        <w:t xml:space="preserve"> czy w wyniku określonego w warunkach od gestora sieci zakresu przebudowy infrastruktury technicznej  zachodzi poprawa wartości użytkowych i parametrów technicznych oraz czy zgodnie z </w:t>
      </w:r>
      <w:r w:rsidRPr="004375CD">
        <w:rPr>
          <w:rFonts w:ascii="Arial Narrow" w:hAnsi="Arial Narrow" w:cs="Arial Narrow"/>
        </w:rPr>
        <w:t>zapisami art. 32 ustawy o drogach publicznych wykonanie tych robót stanowi koszt właściwego właściciela lub użytkownika infrastruktury technicznej</w:t>
      </w:r>
      <w:r w:rsidRPr="004375CD">
        <w:rPr>
          <w:rFonts w:ascii="Arial Narrow" w:hAnsi="Arial Narrow"/>
        </w:rPr>
        <w:t xml:space="preserve">. </w:t>
      </w:r>
      <w:r w:rsidRPr="004375CD">
        <w:rPr>
          <w:rFonts w:ascii="Arial Narrow" w:hAnsi="Arial Narrow" w:cs="Arial Narrow"/>
        </w:rPr>
        <w:t>Na podstawie powyższej opinii Wykonawcy Zamawiający podejmie decyzję czy przyjąć i uwzględnić warunki branżowe i wynikający z nich zakres robót w projektach branżowych lub będzie występował o ich zmianę lub podejmie działania w kierunku uzgodnień z właścicielem infrastruktury. Ostateczne ustalenia w tym zakresie nie będą skutkowały zwiększeniem lub zmniejszeniem wartości przedmiotu umowy.</w:t>
      </w:r>
      <w:r w:rsidRPr="004375CD">
        <w:rPr>
          <w:rFonts w:ascii="Arial Narrow" w:hAnsi="Arial Narrow"/>
        </w:rPr>
        <w:t xml:space="preserve"> Po wykonaniu projektów z zakresie przebudowy infrastruktury technicznej Wykonawca zobowiązany jest uzyskać wymagane uzgodnienia dokumentacji w tym zakresie od poszczególnych gestorów sieci. </w:t>
      </w:r>
    </w:p>
    <w:p w:rsidR="00B541F1" w:rsidRPr="008E7C74" w:rsidRDefault="00B541F1" w:rsidP="002B28DE">
      <w:pPr>
        <w:spacing w:before="60"/>
        <w:ind w:left="360" w:hanging="360"/>
        <w:jc w:val="both"/>
        <w:rPr>
          <w:rFonts w:ascii="Arial Narrow" w:hAnsi="Arial Narrow"/>
        </w:rPr>
      </w:pPr>
      <w:r>
        <w:rPr>
          <w:rFonts w:ascii="Arial Narrow" w:hAnsi="Arial Narrow" w:cs="Arial Narrow"/>
        </w:rPr>
        <w:t>3</w:t>
      </w:r>
      <w:r w:rsidRPr="002B28DE">
        <w:rPr>
          <w:rFonts w:ascii="Arial Narrow" w:hAnsi="Arial Narrow" w:cs="Arial Narrow"/>
        </w:rPr>
        <w:t>.</w:t>
      </w:r>
      <w:r>
        <w:rPr>
          <w:rFonts w:ascii="Arial Narrow" w:hAnsi="Arial Narrow" w:cs="Arial Narrow"/>
          <w:color w:val="FF0000"/>
        </w:rPr>
        <w:t xml:space="preserve"> </w:t>
      </w:r>
      <w:r w:rsidRPr="004375CD">
        <w:rPr>
          <w:rFonts w:ascii="Arial Narrow" w:hAnsi="Arial Narrow" w:cs="Arial Narrow"/>
        </w:rPr>
        <w:t xml:space="preserve">Wykonawca w projektach, specyfikacjach technicznych, przedmiarach i kosztorysach inwestorskich wyodrębni i wskaże zakres robót, który zgodnie z zapisami art. 32 ustawy o drogach publicznych stanowi koszt właściwego właściciela lub użytkownika infrastruktury technicznej. W przypadku gdy w wyniku uzgodnień pomiędzy Zamawiającym a właścicielem urządzeń infrastruktury technicznej ustalone zostaną zasady realizacji przebudowy całego lub części zakresu objętego dokumentacją techniczną na koszt lub bezpośrednio przez właściciela infrastruktury, Wykonawca bez dodatkowego wynagrodzenia odpowiednio wyodrębni ten zakres dostosowując przedmiary, kosztorysy inwestorskie, specyfikacje techniczne oraz projekty wykonawcze.  </w:t>
      </w:r>
    </w:p>
    <w:p w:rsidR="00B541F1" w:rsidRDefault="00B541F1" w:rsidP="00011DB3">
      <w:pPr>
        <w:ind w:left="360" w:hanging="360"/>
        <w:jc w:val="both"/>
        <w:rPr>
          <w:rFonts w:ascii="Arial Narrow" w:hAnsi="Arial Narrow" w:cs="Tahoma"/>
        </w:rPr>
      </w:pPr>
      <w:r>
        <w:rPr>
          <w:rFonts w:ascii="Arial Narrow" w:hAnsi="Arial Narrow" w:cs="Tahoma"/>
        </w:rPr>
        <w:t xml:space="preserve">4. </w:t>
      </w:r>
      <w:r w:rsidRPr="00B32D53">
        <w:rPr>
          <w:rFonts w:ascii="Arial Narrow" w:hAnsi="Arial Narrow" w:cs="Tahoma"/>
        </w:rPr>
        <w:t>Wykonawca zobowiązany jest przy realizacji przedmiotu umowy dysponować osobami posiadającymi o</w:t>
      </w:r>
      <w:r>
        <w:rPr>
          <w:rFonts w:ascii="Arial Narrow" w:hAnsi="Arial Narrow" w:cs="Tahoma"/>
        </w:rPr>
        <w:t>dpowiednie kwalifikacje zawodowe i uprawnienia budowlane między innymi zakresie  konstrukcji inżynieryjno mostowych, dróg oraz w innych branżach wymaganych dla prawidłowej realizacji przedmiotu umowy.</w:t>
      </w:r>
    </w:p>
    <w:p w:rsidR="00B541F1" w:rsidRPr="00B32D53" w:rsidRDefault="00B541F1" w:rsidP="00804F21">
      <w:pPr>
        <w:jc w:val="both"/>
        <w:rPr>
          <w:rFonts w:ascii="Arial Narrow" w:hAnsi="Arial Narrow" w:cs="Tahoma"/>
        </w:rPr>
      </w:pPr>
    </w:p>
    <w:p w:rsidR="00B541F1" w:rsidRPr="00FB540A" w:rsidRDefault="00B541F1" w:rsidP="00011DB3">
      <w:pPr>
        <w:pStyle w:val="Akapitzlist1"/>
        <w:numPr>
          <w:ilvl w:val="0"/>
          <w:numId w:val="19"/>
        </w:numPr>
        <w:tabs>
          <w:tab w:val="left" w:pos="360"/>
        </w:tabs>
        <w:contextualSpacing/>
        <w:jc w:val="both"/>
        <w:rPr>
          <w:rFonts w:ascii="Arial Narrow" w:hAnsi="Arial Narrow"/>
        </w:rPr>
      </w:pPr>
      <w:r w:rsidRPr="00FB540A">
        <w:rPr>
          <w:rFonts w:ascii="Arial Narrow" w:hAnsi="Arial Narrow"/>
        </w:rPr>
        <w:t>Wykonawca jest zobowiązany do wykonania przedmiotu umowy zgodnie z niniejszą umową oraz zakresem określonymi w § 1, w ilościach i formie:</w:t>
      </w:r>
    </w:p>
    <w:p w:rsidR="00B541F1" w:rsidRPr="00FB540A" w:rsidRDefault="00B541F1" w:rsidP="000223AB">
      <w:pPr>
        <w:pStyle w:val="Akapitzlist1"/>
        <w:tabs>
          <w:tab w:val="left" w:pos="1134"/>
        </w:tabs>
        <w:spacing w:line="360" w:lineRule="auto"/>
        <w:ind w:left="360"/>
        <w:contextualSpacing/>
        <w:jc w:val="both"/>
        <w:rPr>
          <w:rFonts w:ascii="Arial Narrow" w:hAnsi="Arial Narrow"/>
        </w:rPr>
      </w:pPr>
      <w:r>
        <w:rPr>
          <w:rFonts w:ascii="Arial Narrow" w:hAnsi="Arial Narrow"/>
        </w:rPr>
        <w:t>1)</w:t>
      </w:r>
      <w:r w:rsidRPr="00FB540A">
        <w:rPr>
          <w:rFonts w:ascii="Arial Narrow" w:hAnsi="Arial Narrow"/>
        </w:rPr>
        <w:t xml:space="preserve">      </w:t>
      </w:r>
      <w:r w:rsidRPr="00FB540A">
        <w:rPr>
          <w:rFonts w:ascii="Arial Narrow" w:hAnsi="Arial Narrow"/>
          <w:b/>
        </w:rPr>
        <w:t xml:space="preserve">Projekty budowlane </w:t>
      </w:r>
      <w:r w:rsidRPr="00FB540A">
        <w:rPr>
          <w:rFonts w:ascii="Arial Narrow" w:hAnsi="Arial Narrow"/>
        </w:rPr>
        <w:t>z podziałem na poszczególne branże w ilościach egzemplarzy:</w:t>
      </w:r>
    </w:p>
    <w:p w:rsidR="00B541F1" w:rsidRPr="00FB540A" w:rsidRDefault="00B541F1" w:rsidP="000223AB">
      <w:pPr>
        <w:numPr>
          <w:ilvl w:val="2"/>
          <w:numId w:val="35"/>
        </w:numPr>
        <w:tabs>
          <w:tab w:val="left" w:pos="1134"/>
          <w:tab w:val="left" w:pos="1843"/>
          <w:tab w:val="left" w:pos="5040"/>
        </w:tabs>
        <w:ind w:left="1800" w:hanging="900"/>
        <w:jc w:val="both"/>
        <w:rPr>
          <w:rFonts w:ascii="Arial Narrow" w:hAnsi="Arial Narrow"/>
        </w:rPr>
      </w:pPr>
      <w:r w:rsidRPr="00FB540A">
        <w:rPr>
          <w:rFonts w:ascii="Arial Narrow" w:hAnsi="Arial Narrow"/>
        </w:rPr>
        <w:t>w wersji papierowej -     6 kpl   + 2 dodatkowe egz. projektu branży elektroenergetycznej</w:t>
      </w:r>
    </w:p>
    <w:p w:rsidR="00B541F1" w:rsidRPr="00F27C32" w:rsidRDefault="00B541F1" w:rsidP="000223AB">
      <w:pPr>
        <w:pStyle w:val="Akapitzlist1"/>
        <w:numPr>
          <w:ilvl w:val="2"/>
          <w:numId w:val="35"/>
        </w:numPr>
        <w:tabs>
          <w:tab w:val="left" w:pos="1134"/>
          <w:tab w:val="left" w:pos="1843"/>
          <w:tab w:val="left" w:pos="5040"/>
        </w:tabs>
        <w:ind w:hanging="1440"/>
        <w:contextualSpacing/>
        <w:jc w:val="both"/>
        <w:rPr>
          <w:rFonts w:ascii="Arial Narrow" w:hAnsi="Arial Narrow"/>
          <w:b/>
        </w:rPr>
      </w:pPr>
      <w:r w:rsidRPr="00FB540A">
        <w:rPr>
          <w:rFonts w:ascii="Arial Narrow" w:hAnsi="Arial Narrow"/>
        </w:rPr>
        <w:t xml:space="preserve">w wersji elektronicznej </w:t>
      </w:r>
      <w:r>
        <w:rPr>
          <w:rFonts w:ascii="Arial Narrow" w:hAnsi="Arial Narrow" w:cs="Arial Narrow"/>
        </w:rPr>
        <w:t xml:space="preserve">(*.pdf oraz *.dwg - rysunki) </w:t>
      </w:r>
      <w:r w:rsidRPr="00FB540A">
        <w:rPr>
          <w:rFonts w:ascii="Arial Narrow" w:hAnsi="Arial Narrow"/>
        </w:rPr>
        <w:t>– 2 egz.</w:t>
      </w:r>
    </w:p>
    <w:p w:rsidR="00B541F1" w:rsidRPr="00FB540A" w:rsidRDefault="00B541F1" w:rsidP="00F27C32">
      <w:pPr>
        <w:pStyle w:val="Akapitzlist1"/>
        <w:tabs>
          <w:tab w:val="left" w:pos="1134"/>
          <w:tab w:val="left" w:pos="1843"/>
          <w:tab w:val="left" w:pos="5040"/>
        </w:tabs>
        <w:ind w:left="900"/>
        <w:contextualSpacing/>
        <w:jc w:val="both"/>
        <w:rPr>
          <w:rFonts w:ascii="Arial Narrow" w:hAnsi="Arial Narrow"/>
          <w:b/>
        </w:rPr>
      </w:pPr>
    </w:p>
    <w:p w:rsidR="00B541F1" w:rsidRPr="00A07597" w:rsidRDefault="00B541F1" w:rsidP="000223AB">
      <w:pPr>
        <w:pStyle w:val="Akapitzlist1"/>
        <w:tabs>
          <w:tab w:val="left" w:pos="1134"/>
        </w:tabs>
        <w:spacing w:line="360" w:lineRule="auto"/>
        <w:ind w:left="360"/>
        <w:contextualSpacing/>
        <w:jc w:val="both"/>
        <w:rPr>
          <w:rFonts w:ascii="Arial Narrow" w:hAnsi="Arial Narrow"/>
        </w:rPr>
      </w:pPr>
      <w:r>
        <w:rPr>
          <w:rFonts w:ascii="Arial Narrow" w:hAnsi="Arial Narrow"/>
        </w:rPr>
        <w:t xml:space="preserve">         Zamawiający informuje, że projekt budowlany i wykonawczy mogą stanowić jedno opracowanie </w:t>
      </w:r>
    </w:p>
    <w:p w:rsidR="00B541F1" w:rsidRPr="00FB540A" w:rsidRDefault="00B541F1" w:rsidP="000223AB">
      <w:pPr>
        <w:pStyle w:val="Akapitzlist1"/>
        <w:tabs>
          <w:tab w:val="left" w:pos="1134"/>
        </w:tabs>
        <w:spacing w:line="360" w:lineRule="auto"/>
        <w:ind w:left="0"/>
        <w:jc w:val="both"/>
        <w:rPr>
          <w:rFonts w:ascii="Arial Narrow" w:hAnsi="Arial Narrow"/>
        </w:rPr>
      </w:pPr>
      <w:r>
        <w:t xml:space="preserve">      </w:t>
      </w:r>
      <w:r>
        <w:rPr>
          <w:rFonts w:ascii="Arial Narrow" w:hAnsi="Arial Narrow"/>
        </w:rPr>
        <w:t xml:space="preserve">2)   </w:t>
      </w:r>
      <w:r w:rsidRPr="00FB540A">
        <w:rPr>
          <w:rFonts w:ascii="Arial Narrow" w:hAnsi="Arial Narrow"/>
        </w:rPr>
        <w:t xml:space="preserve">  </w:t>
      </w:r>
      <w:r w:rsidRPr="00FB540A">
        <w:rPr>
          <w:rFonts w:ascii="Arial Narrow" w:hAnsi="Arial Narrow"/>
          <w:b/>
        </w:rPr>
        <w:t xml:space="preserve">Projekty wykonawcze </w:t>
      </w:r>
      <w:r w:rsidRPr="00FB540A">
        <w:rPr>
          <w:rFonts w:ascii="Arial Narrow" w:hAnsi="Arial Narrow"/>
        </w:rPr>
        <w:t>z podziałem na poszczególne branże w ilości egzemplarzy</w:t>
      </w:r>
      <w:r w:rsidRPr="00FB540A">
        <w:rPr>
          <w:rFonts w:ascii="Arial Narrow" w:hAnsi="Arial Narrow"/>
          <w:b/>
        </w:rPr>
        <w:t>:</w:t>
      </w:r>
    </w:p>
    <w:p w:rsidR="00B541F1" w:rsidRPr="00FB540A" w:rsidRDefault="00B541F1" w:rsidP="000223AB">
      <w:pPr>
        <w:numPr>
          <w:ilvl w:val="2"/>
          <w:numId w:val="35"/>
        </w:numPr>
        <w:tabs>
          <w:tab w:val="left" w:pos="1134"/>
          <w:tab w:val="left" w:pos="1843"/>
          <w:tab w:val="left" w:pos="5040"/>
        </w:tabs>
        <w:ind w:left="1800" w:hanging="900"/>
        <w:jc w:val="both"/>
        <w:rPr>
          <w:rFonts w:ascii="Arial Narrow" w:hAnsi="Arial Narrow"/>
        </w:rPr>
      </w:pPr>
      <w:r w:rsidRPr="00FB540A">
        <w:rPr>
          <w:rFonts w:ascii="Arial Narrow" w:hAnsi="Arial Narrow"/>
        </w:rPr>
        <w:t xml:space="preserve">w wersji papierowej -  6 kpl  + 2 dodatkowe egz. projektu branży elektroenergetycznej </w:t>
      </w:r>
    </w:p>
    <w:p w:rsidR="00B541F1" w:rsidRPr="00F27C32" w:rsidRDefault="00B541F1" w:rsidP="000223AB">
      <w:pPr>
        <w:pStyle w:val="Akapitzlist1"/>
        <w:numPr>
          <w:ilvl w:val="2"/>
          <w:numId w:val="35"/>
        </w:numPr>
        <w:tabs>
          <w:tab w:val="left" w:pos="1134"/>
          <w:tab w:val="left" w:pos="1843"/>
          <w:tab w:val="left" w:pos="5040"/>
        </w:tabs>
        <w:ind w:hanging="1440"/>
        <w:contextualSpacing/>
        <w:jc w:val="both"/>
        <w:rPr>
          <w:rFonts w:ascii="Arial Narrow" w:hAnsi="Arial Narrow"/>
          <w:b/>
        </w:rPr>
      </w:pPr>
      <w:r w:rsidRPr="00CA6CBD">
        <w:rPr>
          <w:rFonts w:ascii="Arial Narrow" w:hAnsi="Arial Narrow"/>
        </w:rPr>
        <w:t xml:space="preserve">w wersji elektronicznej </w:t>
      </w:r>
      <w:r>
        <w:rPr>
          <w:rFonts w:ascii="Arial Narrow" w:hAnsi="Arial Narrow" w:cs="Arial Narrow"/>
        </w:rPr>
        <w:t>(*.pdf oraz *.dwg - rysunki)</w:t>
      </w:r>
      <w:r w:rsidRPr="00CA6CBD">
        <w:rPr>
          <w:rFonts w:ascii="Arial Narrow" w:hAnsi="Arial Narrow"/>
        </w:rPr>
        <w:t xml:space="preserve"> – 2 egz</w:t>
      </w:r>
      <w:r>
        <w:rPr>
          <w:rFonts w:ascii="Arial Narrow" w:hAnsi="Arial Narrow"/>
        </w:rPr>
        <w:t>.</w:t>
      </w:r>
    </w:p>
    <w:p w:rsidR="00B541F1" w:rsidRPr="00F27C32" w:rsidRDefault="00B541F1" w:rsidP="00F27C32">
      <w:pPr>
        <w:pStyle w:val="Akapitzlist1"/>
        <w:tabs>
          <w:tab w:val="left" w:pos="1134"/>
          <w:tab w:val="left" w:pos="1843"/>
          <w:tab w:val="left" w:pos="5040"/>
        </w:tabs>
        <w:ind w:left="900"/>
        <w:contextualSpacing/>
        <w:jc w:val="both"/>
        <w:rPr>
          <w:rFonts w:ascii="Arial Narrow" w:hAnsi="Arial Narrow"/>
          <w:b/>
        </w:rPr>
      </w:pPr>
    </w:p>
    <w:p w:rsidR="00B541F1" w:rsidRPr="00CA6CBD" w:rsidRDefault="00B541F1" w:rsidP="00F27C32">
      <w:pPr>
        <w:pStyle w:val="Akapitzlist1"/>
        <w:tabs>
          <w:tab w:val="left" w:pos="1134"/>
          <w:tab w:val="left" w:pos="1843"/>
          <w:tab w:val="left" w:pos="5040"/>
        </w:tabs>
        <w:contextualSpacing/>
        <w:jc w:val="both"/>
        <w:rPr>
          <w:rFonts w:ascii="Arial Narrow" w:hAnsi="Arial Narrow"/>
          <w:b/>
        </w:rPr>
      </w:pPr>
      <w:r>
        <w:rPr>
          <w:rFonts w:ascii="Arial Narrow" w:hAnsi="Arial Narrow"/>
        </w:rPr>
        <w:t xml:space="preserve">  Zamawiający informuje, że projekt budowlany i wykonawczy mogą stanowić jedno opracowanie</w:t>
      </w:r>
    </w:p>
    <w:p w:rsidR="00B541F1" w:rsidRPr="00CA6CBD" w:rsidRDefault="00B541F1" w:rsidP="00FA64F4">
      <w:pPr>
        <w:pStyle w:val="Akapitzlist1"/>
        <w:tabs>
          <w:tab w:val="left" w:pos="1134"/>
          <w:tab w:val="left" w:pos="1843"/>
          <w:tab w:val="left" w:pos="5040"/>
        </w:tabs>
        <w:spacing w:before="120"/>
        <w:ind w:left="1080" w:hanging="720"/>
        <w:jc w:val="both"/>
        <w:rPr>
          <w:rFonts w:ascii="Arial Narrow" w:hAnsi="Arial Narrow"/>
          <w:b/>
        </w:rPr>
      </w:pPr>
      <w:r w:rsidRPr="00FA64F4">
        <w:rPr>
          <w:rFonts w:ascii="Arial Narrow" w:hAnsi="Arial Narrow"/>
        </w:rPr>
        <w:t>3)</w:t>
      </w:r>
      <w:r>
        <w:rPr>
          <w:rFonts w:ascii="Arial Narrow" w:hAnsi="Arial Narrow"/>
          <w:b/>
        </w:rPr>
        <w:t xml:space="preserve">     </w:t>
      </w:r>
      <w:r w:rsidRPr="00CA6CBD">
        <w:rPr>
          <w:rFonts w:ascii="Arial Narrow" w:hAnsi="Arial Narrow"/>
          <w:b/>
        </w:rPr>
        <w:t>Specyfikacje techniczne</w:t>
      </w:r>
      <w:r>
        <w:rPr>
          <w:rFonts w:ascii="Arial Narrow" w:hAnsi="Arial Narrow"/>
          <w:b/>
        </w:rPr>
        <w:t xml:space="preserve"> </w:t>
      </w:r>
      <w:r w:rsidRPr="00CA6CBD">
        <w:rPr>
          <w:rFonts w:ascii="Arial Narrow" w:hAnsi="Arial Narrow"/>
          <w:b/>
        </w:rPr>
        <w:t>wykonania i odbioru robót</w:t>
      </w:r>
      <w:r>
        <w:rPr>
          <w:rFonts w:ascii="Arial Narrow" w:hAnsi="Arial Narrow"/>
          <w:b/>
        </w:rPr>
        <w:t xml:space="preserve"> </w:t>
      </w:r>
      <w:r w:rsidRPr="00CA6CBD">
        <w:rPr>
          <w:rFonts w:ascii="Arial Narrow" w:hAnsi="Arial Narrow"/>
        </w:rPr>
        <w:t>w ilości egzemplarzy:</w:t>
      </w:r>
    </w:p>
    <w:p w:rsidR="00B541F1" w:rsidRPr="00CA6CBD" w:rsidRDefault="00B541F1" w:rsidP="000223AB">
      <w:pPr>
        <w:numPr>
          <w:ilvl w:val="2"/>
          <w:numId w:val="35"/>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6 </w:t>
      </w:r>
      <w:r w:rsidRPr="00CA6CBD">
        <w:rPr>
          <w:rFonts w:ascii="Arial Narrow" w:hAnsi="Arial Narrow"/>
        </w:rPr>
        <w:t>kpl.</w:t>
      </w:r>
    </w:p>
    <w:p w:rsidR="00B541F1" w:rsidRPr="00FA64F4" w:rsidRDefault="00B541F1" w:rsidP="000223AB">
      <w:pPr>
        <w:pStyle w:val="Akapitzlist1"/>
        <w:numPr>
          <w:ilvl w:val="2"/>
          <w:numId w:val="35"/>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w wersji elektronicznej (*.pdf) – 2 egz</w:t>
      </w:r>
      <w:r>
        <w:rPr>
          <w:rFonts w:ascii="Arial Narrow" w:hAnsi="Arial Narrow"/>
        </w:rPr>
        <w:t>.</w:t>
      </w:r>
    </w:p>
    <w:p w:rsidR="00B541F1" w:rsidRPr="00CA6CBD" w:rsidRDefault="00B541F1" w:rsidP="00FA64F4">
      <w:pPr>
        <w:pStyle w:val="Akapitzlist1"/>
        <w:tabs>
          <w:tab w:val="left" w:pos="1134"/>
          <w:tab w:val="left" w:pos="1701"/>
          <w:tab w:val="left" w:pos="5040"/>
        </w:tabs>
        <w:ind w:left="900"/>
        <w:contextualSpacing/>
        <w:jc w:val="both"/>
        <w:rPr>
          <w:rFonts w:ascii="Arial Narrow" w:hAnsi="Arial Narrow"/>
          <w:b/>
        </w:rPr>
      </w:pPr>
    </w:p>
    <w:p w:rsidR="00B541F1" w:rsidRPr="00CA6CBD" w:rsidRDefault="00B541F1" w:rsidP="00FA64F4">
      <w:pPr>
        <w:pStyle w:val="Akapitzlist1"/>
        <w:tabs>
          <w:tab w:val="left" w:pos="5040"/>
        </w:tabs>
        <w:overflowPunct w:val="0"/>
        <w:autoSpaceDE w:val="0"/>
        <w:autoSpaceDN w:val="0"/>
        <w:adjustRightInd w:val="0"/>
        <w:ind w:left="1080" w:hanging="720"/>
        <w:contextualSpacing/>
        <w:textAlignment w:val="baseline"/>
        <w:rPr>
          <w:rFonts w:ascii="Arial Narrow" w:hAnsi="Arial Narrow"/>
          <w:b/>
        </w:rPr>
      </w:pPr>
      <w:r w:rsidRPr="00FA64F4">
        <w:rPr>
          <w:rFonts w:ascii="Arial Narrow" w:hAnsi="Arial Narrow"/>
        </w:rPr>
        <w:t>4)</w:t>
      </w:r>
      <w:r>
        <w:rPr>
          <w:rFonts w:ascii="Arial Narrow" w:hAnsi="Arial Narrow"/>
          <w:b/>
        </w:rPr>
        <w:t xml:space="preserve">     </w:t>
      </w:r>
      <w:r w:rsidRPr="00CA6CBD">
        <w:rPr>
          <w:rFonts w:ascii="Arial Narrow" w:hAnsi="Arial Narrow"/>
          <w:b/>
        </w:rPr>
        <w:t>Przedmiary robót</w:t>
      </w:r>
      <w:r>
        <w:rPr>
          <w:rFonts w:ascii="Arial Narrow" w:hAnsi="Arial Narrow"/>
          <w:b/>
        </w:rPr>
        <w:t xml:space="preserve"> </w:t>
      </w:r>
      <w:r>
        <w:rPr>
          <w:rFonts w:ascii="Arial Narrow" w:hAnsi="Arial Narrow"/>
        </w:rPr>
        <w:t>z podziałem na poszczególne branże</w:t>
      </w:r>
      <w:r>
        <w:rPr>
          <w:rFonts w:ascii="Arial Narrow" w:hAnsi="Arial Narrow"/>
          <w:b/>
        </w:rPr>
        <w:t xml:space="preserve"> </w:t>
      </w:r>
      <w:r w:rsidRPr="00CA6CBD">
        <w:rPr>
          <w:rFonts w:ascii="Arial Narrow" w:hAnsi="Arial Narrow"/>
        </w:rPr>
        <w:t>w ilości egzemplarzy:</w:t>
      </w:r>
    </w:p>
    <w:p w:rsidR="00B541F1" w:rsidRPr="00CA6CBD" w:rsidRDefault="00B541F1" w:rsidP="000223AB">
      <w:pPr>
        <w:numPr>
          <w:ilvl w:val="2"/>
          <w:numId w:val="35"/>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4 </w:t>
      </w:r>
      <w:r w:rsidRPr="00CA6CBD">
        <w:rPr>
          <w:rFonts w:ascii="Arial Narrow" w:hAnsi="Arial Narrow"/>
        </w:rPr>
        <w:t>kpl.</w:t>
      </w:r>
    </w:p>
    <w:p w:rsidR="00B541F1" w:rsidRPr="00CA6CBD" w:rsidRDefault="00B541F1" w:rsidP="000223AB">
      <w:pPr>
        <w:pStyle w:val="Akapitzlist1"/>
        <w:numPr>
          <w:ilvl w:val="2"/>
          <w:numId w:val="35"/>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w wersji elektronicznej (*.pdf + *.xls) – 2 egz.</w:t>
      </w:r>
    </w:p>
    <w:p w:rsidR="00B541F1" w:rsidRPr="00CA6CBD" w:rsidRDefault="00B541F1" w:rsidP="00FA64F4">
      <w:pPr>
        <w:pStyle w:val="Akapitzlist1"/>
        <w:tabs>
          <w:tab w:val="left" w:pos="1134"/>
          <w:tab w:val="left" w:pos="1701"/>
          <w:tab w:val="left" w:pos="5040"/>
        </w:tabs>
        <w:ind w:left="1080" w:hanging="720"/>
        <w:contextualSpacing/>
        <w:jc w:val="both"/>
        <w:rPr>
          <w:rFonts w:ascii="Arial Narrow" w:hAnsi="Arial Narrow"/>
          <w:b/>
        </w:rPr>
      </w:pPr>
      <w:r w:rsidRPr="00FA64F4">
        <w:rPr>
          <w:rFonts w:ascii="Arial Narrow" w:hAnsi="Arial Narrow"/>
        </w:rPr>
        <w:t>5)</w:t>
      </w:r>
      <w:r>
        <w:rPr>
          <w:rFonts w:ascii="Arial Narrow" w:hAnsi="Arial Narrow"/>
          <w:b/>
        </w:rPr>
        <w:t xml:space="preserve">   </w:t>
      </w:r>
      <w:r w:rsidRPr="00CA6CBD">
        <w:rPr>
          <w:rFonts w:ascii="Arial Narrow" w:hAnsi="Arial Narrow"/>
          <w:b/>
        </w:rPr>
        <w:t>Kosztorys inwestorski</w:t>
      </w:r>
      <w:r>
        <w:rPr>
          <w:rFonts w:ascii="Arial Narrow" w:hAnsi="Arial Narrow"/>
          <w:b/>
        </w:rPr>
        <w:t xml:space="preserve"> </w:t>
      </w:r>
      <w:r>
        <w:rPr>
          <w:rFonts w:ascii="Arial Narrow" w:hAnsi="Arial Narrow"/>
        </w:rPr>
        <w:t xml:space="preserve">z podziałem na poszczególne branże oraz </w:t>
      </w:r>
      <w:r w:rsidRPr="00AA72C6">
        <w:rPr>
          <w:rFonts w:ascii="Arial Narrow" w:hAnsi="Arial Narrow"/>
          <w:b/>
        </w:rPr>
        <w:t>zbiorcze zestawienie kosztów</w:t>
      </w:r>
      <w:r>
        <w:rPr>
          <w:rFonts w:ascii="Arial Narrow" w:hAnsi="Arial Narrow"/>
        </w:rPr>
        <w:t xml:space="preserve"> </w:t>
      </w:r>
      <w:r w:rsidRPr="00CA6CBD">
        <w:rPr>
          <w:rFonts w:ascii="Arial Narrow" w:hAnsi="Arial Narrow"/>
        </w:rPr>
        <w:t>w ilości egzemplarzy:</w:t>
      </w:r>
    </w:p>
    <w:p w:rsidR="00B541F1" w:rsidRPr="00CA6CBD" w:rsidRDefault="00B541F1" w:rsidP="000223AB">
      <w:pPr>
        <w:numPr>
          <w:ilvl w:val="2"/>
          <w:numId w:val="36"/>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4 </w:t>
      </w:r>
      <w:r w:rsidRPr="00CA6CBD">
        <w:rPr>
          <w:rFonts w:ascii="Arial Narrow" w:hAnsi="Arial Narrow"/>
        </w:rPr>
        <w:t>kpl.</w:t>
      </w:r>
    </w:p>
    <w:p w:rsidR="00B541F1" w:rsidRPr="00AA72C6" w:rsidRDefault="00B541F1" w:rsidP="000223AB">
      <w:pPr>
        <w:pStyle w:val="Akapitzlist1"/>
        <w:numPr>
          <w:ilvl w:val="2"/>
          <w:numId w:val="36"/>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w wersji elektronicznej (*.pdf + *.xls) – 2 egz.</w:t>
      </w:r>
    </w:p>
    <w:p w:rsidR="00B541F1" w:rsidRPr="00AA72C6" w:rsidRDefault="00B541F1" w:rsidP="00FA64F4">
      <w:pPr>
        <w:pStyle w:val="Akapitzlist1"/>
        <w:tabs>
          <w:tab w:val="left" w:pos="1134"/>
          <w:tab w:val="left" w:pos="5040"/>
        </w:tabs>
        <w:ind w:left="1080" w:hanging="720"/>
        <w:contextualSpacing/>
        <w:jc w:val="both"/>
        <w:rPr>
          <w:rFonts w:ascii="Arial Narrow" w:hAnsi="Arial Narrow"/>
        </w:rPr>
      </w:pPr>
      <w:r w:rsidRPr="00FA64F4">
        <w:rPr>
          <w:rFonts w:ascii="Arial Narrow" w:hAnsi="Arial Narrow"/>
        </w:rPr>
        <w:t>6)</w:t>
      </w:r>
      <w:r>
        <w:rPr>
          <w:rFonts w:ascii="Arial Narrow" w:hAnsi="Arial Narrow"/>
          <w:b/>
        </w:rPr>
        <w:t xml:space="preserve"> </w:t>
      </w:r>
      <w:r w:rsidRPr="00AA72C6">
        <w:rPr>
          <w:rFonts w:ascii="Arial Narrow" w:hAnsi="Arial Narrow"/>
          <w:b/>
        </w:rPr>
        <w:t>Wniosek o wydanie decyzji o pozwoleniu na budowę</w:t>
      </w:r>
      <w:r w:rsidRPr="00AA72C6">
        <w:rPr>
          <w:rFonts w:ascii="Arial Narrow" w:hAnsi="Arial Narrow"/>
        </w:rPr>
        <w:t xml:space="preserve"> lub</w:t>
      </w:r>
      <w:r>
        <w:rPr>
          <w:rFonts w:ascii="Arial Narrow" w:hAnsi="Arial Narrow"/>
        </w:rPr>
        <w:t xml:space="preserve"> w</w:t>
      </w:r>
      <w:r w:rsidRPr="00AA72C6">
        <w:rPr>
          <w:rFonts w:ascii="Arial Narrow" w:hAnsi="Arial Narrow"/>
        </w:rPr>
        <w:t xml:space="preserve"> przypadku gdy zaistnieje taka konieczność </w:t>
      </w:r>
      <w:r w:rsidRPr="00AA72C6">
        <w:rPr>
          <w:rFonts w:ascii="Arial Narrow" w:hAnsi="Arial Narrow"/>
          <w:b/>
        </w:rPr>
        <w:t>decyzji zezwalającej na realizację inwestycji drogowej</w:t>
      </w:r>
      <w:r>
        <w:rPr>
          <w:rFonts w:ascii="Arial Narrow" w:hAnsi="Arial Narrow"/>
          <w:b/>
        </w:rPr>
        <w:t xml:space="preserve"> </w:t>
      </w:r>
      <w:r>
        <w:rPr>
          <w:rFonts w:ascii="Arial Narrow" w:hAnsi="Arial Narrow"/>
        </w:rPr>
        <w:t>w ilości egzemplarzy:</w:t>
      </w:r>
    </w:p>
    <w:p w:rsidR="00B541F1" w:rsidRPr="00CA6CBD" w:rsidRDefault="00B541F1" w:rsidP="000223AB">
      <w:pPr>
        <w:numPr>
          <w:ilvl w:val="2"/>
          <w:numId w:val="35"/>
        </w:numPr>
        <w:tabs>
          <w:tab w:val="left" w:pos="1134"/>
          <w:tab w:val="left" w:pos="1260"/>
          <w:tab w:val="left" w:pos="1701"/>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4 </w:t>
      </w:r>
      <w:r w:rsidRPr="00CA6CBD">
        <w:rPr>
          <w:rFonts w:ascii="Arial Narrow" w:hAnsi="Arial Narrow"/>
        </w:rPr>
        <w:t>kpl.</w:t>
      </w:r>
    </w:p>
    <w:p w:rsidR="00B541F1" w:rsidRPr="00480D53" w:rsidRDefault="00B541F1" w:rsidP="000223AB">
      <w:pPr>
        <w:pStyle w:val="Akapitzlist1"/>
        <w:numPr>
          <w:ilvl w:val="2"/>
          <w:numId w:val="35"/>
        </w:numPr>
        <w:tabs>
          <w:tab w:val="left" w:pos="1134"/>
          <w:tab w:val="left" w:pos="1260"/>
          <w:tab w:val="left" w:pos="5040"/>
        </w:tabs>
        <w:ind w:left="1080" w:hanging="180"/>
        <w:contextualSpacing/>
        <w:jc w:val="both"/>
        <w:rPr>
          <w:rFonts w:ascii="Arial Narrow" w:hAnsi="Arial Narrow"/>
          <w:b/>
        </w:rPr>
      </w:pPr>
      <w:r>
        <w:rPr>
          <w:rFonts w:ascii="Arial Narrow" w:hAnsi="Arial Narrow"/>
        </w:rPr>
        <w:t xml:space="preserve"> </w:t>
      </w:r>
      <w:r w:rsidRPr="00CA6CBD">
        <w:rPr>
          <w:rFonts w:ascii="Arial Narrow" w:hAnsi="Arial Narrow"/>
        </w:rPr>
        <w:t>w wersji elektronicznej (*.pdf) – 2 egz</w:t>
      </w:r>
      <w:r>
        <w:rPr>
          <w:rFonts w:ascii="Arial Narrow" w:hAnsi="Arial Narrow"/>
        </w:rPr>
        <w:t>.</w:t>
      </w:r>
    </w:p>
    <w:p w:rsidR="00B541F1" w:rsidRDefault="00B541F1" w:rsidP="00FA64F4">
      <w:pPr>
        <w:tabs>
          <w:tab w:val="left" w:pos="-1276"/>
        </w:tabs>
        <w:spacing w:before="120"/>
        <w:ind w:left="1080" w:hanging="720"/>
        <w:jc w:val="both"/>
        <w:rPr>
          <w:rFonts w:ascii="Arial Narrow" w:hAnsi="Arial Narrow"/>
        </w:rPr>
      </w:pPr>
      <w:r w:rsidRPr="00FA64F4">
        <w:rPr>
          <w:rFonts w:ascii="Arial Narrow" w:hAnsi="Arial Narrow"/>
        </w:rPr>
        <w:t>7)</w:t>
      </w:r>
      <w:r>
        <w:rPr>
          <w:rFonts w:ascii="Arial Narrow" w:hAnsi="Arial Narrow"/>
          <w:b/>
        </w:rPr>
        <w:t xml:space="preserve"> Wniosek o wydanie decyzji o środowiskowych uwarunkowaniach wraz z kartą informacyjną przedsięwzięcia </w:t>
      </w:r>
      <w:r>
        <w:rPr>
          <w:rFonts w:ascii="Arial Narrow" w:hAnsi="Arial Narrow"/>
        </w:rPr>
        <w:t xml:space="preserve">w ilości egzemplarzy: </w:t>
      </w:r>
    </w:p>
    <w:p w:rsidR="00B541F1" w:rsidRPr="00CA6CBD" w:rsidRDefault="00B541F1" w:rsidP="000223AB">
      <w:pPr>
        <w:numPr>
          <w:ilvl w:val="2"/>
          <w:numId w:val="35"/>
        </w:numPr>
        <w:tabs>
          <w:tab w:val="left" w:pos="1134"/>
          <w:tab w:val="left" w:pos="1260"/>
          <w:tab w:val="left" w:pos="1701"/>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4 </w:t>
      </w:r>
      <w:r w:rsidRPr="00CA6CBD">
        <w:rPr>
          <w:rFonts w:ascii="Arial Narrow" w:hAnsi="Arial Narrow"/>
        </w:rPr>
        <w:t>kpl.</w:t>
      </w:r>
    </w:p>
    <w:p w:rsidR="00B541F1" w:rsidRPr="00CB3C76" w:rsidRDefault="00B541F1" w:rsidP="000223AB">
      <w:pPr>
        <w:pStyle w:val="Akapitzlist1"/>
        <w:numPr>
          <w:ilvl w:val="2"/>
          <w:numId w:val="35"/>
        </w:numPr>
        <w:tabs>
          <w:tab w:val="left" w:pos="1134"/>
          <w:tab w:val="left" w:pos="1260"/>
          <w:tab w:val="left" w:pos="5040"/>
        </w:tabs>
        <w:ind w:left="1080" w:hanging="180"/>
        <w:contextualSpacing/>
        <w:jc w:val="both"/>
        <w:rPr>
          <w:rFonts w:ascii="Arial Narrow" w:hAnsi="Arial Narrow"/>
          <w:b/>
        </w:rPr>
      </w:pPr>
      <w:r w:rsidRPr="00CB3C76">
        <w:rPr>
          <w:rFonts w:ascii="Arial Narrow" w:hAnsi="Arial Narrow"/>
        </w:rPr>
        <w:t xml:space="preserve"> w wersji elektronicznej (*.pdf) – 2 egz.</w:t>
      </w:r>
    </w:p>
    <w:p w:rsidR="00B541F1" w:rsidRPr="00CB3C76" w:rsidRDefault="00B541F1" w:rsidP="00FA64F4">
      <w:pPr>
        <w:pStyle w:val="ListParagraph"/>
        <w:spacing w:before="120" w:after="120"/>
        <w:ind w:hanging="360"/>
        <w:contextualSpacing w:val="0"/>
        <w:jc w:val="both"/>
        <w:rPr>
          <w:rFonts w:ascii="Arial Narrow" w:hAnsi="Arial Narrow" w:cs="Arial Narrow"/>
        </w:rPr>
      </w:pPr>
      <w:r w:rsidRPr="00FA64F4">
        <w:rPr>
          <w:rFonts w:ascii="Arial Narrow" w:hAnsi="Arial Narrow" w:cs="Arial Narrow"/>
        </w:rPr>
        <w:t>8)</w:t>
      </w:r>
      <w:r>
        <w:rPr>
          <w:rFonts w:ascii="Arial Narrow" w:hAnsi="Arial Narrow" w:cs="Arial Narrow"/>
          <w:b/>
        </w:rPr>
        <w:t xml:space="preserve"> Raport</w:t>
      </w:r>
      <w:r w:rsidRPr="00065634">
        <w:rPr>
          <w:rFonts w:ascii="Arial Narrow" w:hAnsi="Arial Narrow" w:cs="Arial Narrow"/>
          <w:b/>
        </w:rPr>
        <w:t xml:space="preserve"> o oddziaływani</w:t>
      </w:r>
      <w:r>
        <w:rPr>
          <w:rFonts w:ascii="Arial Narrow" w:hAnsi="Arial Narrow" w:cs="Arial Narrow"/>
          <w:b/>
        </w:rPr>
        <w:t>u</w:t>
      </w:r>
      <w:r w:rsidRPr="00065634">
        <w:rPr>
          <w:rFonts w:ascii="Arial Narrow" w:hAnsi="Arial Narrow" w:cs="Arial Narrow"/>
          <w:b/>
        </w:rPr>
        <w:t xml:space="preserve"> na środowisko </w:t>
      </w:r>
      <w:r w:rsidRPr="00A159F8">
        <w:rPr>
          <w:rFonts w:ascii="Arial Narrow" w:hAnsi="Arial Narrow"/>
        </w:rPr>
        <w:t xml:space="preserve">dla przedsięwzięcia, o którym mowa w </w:t>
      </w:r>
      <w:r w:rsidRPr="00A159F8">
        <w:rPr>
          <w:rFonts w:ascii="Arial Narrow" w:hAnsi="Arial Narrow" w:cs="Tahoma"/>
        </w:rPr>
        <w:t>§</w:t>
      </w:r>
      <w:r>
        <w:rPr>
          <w:rFonts w:ascii="Arial Narrow" w:hAnsi="Arial Narrow" w:cs="Arial Narrow"/>
        </w:rPr>
        <w:t xml:space="preserve">1, </w:t>
      </w:r>
      <w:r>
        <w:rPr>
          <w:rFonts w:ascii="Arial Narrow" w:hAnsi="Arial Narrow"/>
        </w:rPr>
        <w:t xml:space="preserve">w ilości egzemplarzy: </w:t>
      </w:r>
    </w:p>
    <w:p w:rsidR="00B541F1" w:rsidRPr="00CA6CBD" w:rsidRDefault="00B541F1" w:rsidP="000223AB">
      <w:pPr>
        <w:numPr>
          <w:ilvl w:val="2"/>
          <w:numId w:val="35"/>
        </w:numPr>
        <w:tabs>
          <w:tab w:val="left" w:pos="1134"/>
          <w:tab w:val="left" w:pos="1260"/>
          <w:tab w:val="left" w:pos="1701"/>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4 </w:t>
      </w:r>
      <w:r w:rsidRPr="00CA6CBD">
        <w:rPr>
          <w:rFonts w:ascii="Arial Narrow" w:hAnsi="Arial Narrow"/>
        </w:rPr>
        <w:t>kpl.</w:t>
      </w:r>
    </w:p>
    <w:p w:rsidR="00B541F1" w:rsidRPr="00CB3C76" w:rsidRDefault="00B541F1" w:rsidP="000223AB">
      <w:pPr>
        <w:pStyle w:val="Akapitzlist1"/>
        <w:numPr>
          <w:ilvl w:val="2"/>
          <w:numId w:val="35"/>
        </w:numPr>
        <w:tabs>
          <w:tab w:val="left" w:pos="1134"/>
          <w:tab w:val="left" w:pos="1260"/>
          <w:tab w:val="left" w:pos="5040"/>
        </w:tabs>
        <w:ind w:left="1080" w:hanging="180"/>
        <w:contextualSpacing/>
        <w:jc w:val="both"/>
        <w:rPr>
          <w:rFonts w:ascii="Arial Narrow" w:hAnsi="Arial Narrow"/>
          <w:b/>
        </w:rPr>
      </w:pPr>
      <w:r w:rsidRPr="00CB3C76">
        <w:rPr>
          <w:rFonts w:ascii="Arial Narrow" w:hAnsi="Arial Narrow"/>
        </w:rPr>
        <w:t xml:space="preserve"> w wersji elektronicznej (*.pdf) – 2 egz.</w:t>
      </w:r>
    </w:p>
    <w:p w:rsidR="00B541F1" w:rsidRPr="005D11CC" w:rsidRDefault="00B541F1" w:rsidP="005D11CC">
      <w:pPr>
        <w:pStyle w:val="ListParagraph"/>
        <w:spacing w:before="120" w:after="120"/>
        <w:ind w:left="0"/>
        <w:contextualSpacing w:val="0"/>
        <w:jc w:val="both"/>
        <w:rPr>
          <w:rFonts w:ascii="Arial Narrow" w:hAnsi="Arial Narrow" w:cs="Arial Narrow"/>
        </w:rPr>
      </w:pPr>
    </w:p>
    <w:p w:rsidR="00B541F1" w:rsidRPr="00312B94" w:rsidRDefault="00B541F1" w:rsidP="000223AB">
      <w:pPr>
        <w:ind w:left="284" w:hanging="284"/>
        <w:jc w:val="both"/>
        <w:rPr>
          <w:rFonts w:ascii="Arial Narrow" w:hAnsi="Arial Narrow" w:cs="Arial Narrow"/>
        </w:rPr>
      </w:pPr>
      <w:r>
        <w:rPr>
          <w:rFonts w:ascii="Arial Narrow" w:hAnsi="Arial Narrow" w:cs="Arial Narrow"/>
        </w:rPr>
        <w:t xml:space="preserve">6. </w:t>
      </w:r>
      <w:r w:rsidRPr="00312B94">
        <w:rPr>
          <w:rFonts w:ascii="Arial Narrow" w:hAnsi="Arial Narrow" w:cs="Arial Narrow"/>
        </w:rPr>
        <w:t>Zawartość i układ wersji elektronicznych musi ściśle odpowiadać wersji papierowej przekazanej dokumentacji i opracowań, tj.</w:t>
      </w:r>
      <w:r w:rsidRPr="00E740D8">
        <w:rPr>
          <w:rFonts w:ascii="Arial Narrow" w:hAnsi="Arial Narrow" w:cs="Arial Narrow"/>
        </w:rPr>
        <w:t xml:space="preserve"> </w:t>
      </w:r>
      <w:r>
        <w:rPr>
          <w:rFonts w:ascii="Arial Narrow" w:hAnsi="Arial Narrow" w:cs="Arial Narrow"/>
        </w:rPr>
        <w:t xml:space="preserve">jeden plik musi zawierać wszystkie strony m.in. stronę tytułową, opis techniczny, warunki techniczne wydane przez firmy branżowe, uzgodnienia oraz rysunki z szczegółowością pozwalającą je odczytać, z zachowaniem oryginalnych kolorów i podpisami projektantów. </w:t>
      </w:r>
      <w:r w:rsidRPr="00312B94">
        <w:rPr>
          <w:rFonts w:ascii="Arial Narrow" w:hAnsi="Arial Narrow" w:cs="Arial Narrow"/>
        </w:rPr>
        <w:t>Na żądanie Zamawiającego Wykonawca dostarczy dodatkowe egzemplarze za oddzielnym wynagrodzeniem stanowiącym wyłącznie koszt wydruku i papieru.</w:t>
      </w:r>
    </w:p>
    <w:p w:rsidR="00B541F1" w:rsidRDefault="00B541F1" w:rsidP="000223AB">
      <w:pPr>
        <w:tabs>
          <w:tab w:val="num" w:pos="3419"/>
        </w:tabs>
        <w:spacing w:before="120"/>
        <w:ind w:left="360" w:hanging="360"/>
        <w:jc w:val="both"/>
        <w:rPr>
          <w:rFonts w:ascii="Arial Narrow" w:hAnsi="Arial Narrow" w:cs="Arial Narrow"/>
        </w:rPr>
      </w:pPr>
      <w:r>
        <w:rPr>
          <w:rFonts w:ascii="Arial Narrow" w:hAnsi="Arial Narrow"/>
        </w:rPr>
        <w:t xml:space="preserve">7.  Wykonawca w terminach wskazanych w </w:t>
      </w:r>
      <w:r w:rsidRPr="00A77F24">
        <w:rPr>
          <w:rFonts w:ascii="Arial Narrow" w:hAnsi="Arial Narrow"/>
        </w:rPr>
        <w:t>§</w:t>
      </w:r>
      <w:r>
        <w:rPr>
          <w:rFonts w:ascii="Arial Narrow" w:hAnsi="Arial Narrow"/>
        </w:rPr>
        <w:t xml:space="preserve"> 3 </w:t>
      </w:r>
      <w:r w:rsidRPr="00A77F24">
        <w:rPr>
          <w:rFonts w:ascii="Arial Narrow" w:hAnsi="Arial Narrow"/>
        </w:rPr>
        <w:t>przeka</w:t>
      </w:r>
      <w:r>
        <w:rPr>
          <w:rFonts w:ascii="Arial Narrow" w:hAnsi="Arial Narrow"/>
        </w:rPr>
        <w:t>że</w:t>
      </w:r>
      <w:r w:rsidRPr="00A77F24">
        <w:rPr>
          <w:rFonts w:ascii="Arial Narrow" w:hAnsi="Arial Narrow"/>
        </w:rPr>
        <w:t xml:space="preserve"> Zamawiającemu</w:t>
      </w:r>
      <w:r>
        <w:rPr>
          <w:rFonts w:ascii="Arial Narrow" w:hAnsi="Arial Narrow"/>
        </w:rPr>
        <w:t xml:space="preserve"> za protokołem przekazania</w:t>
      </w:r>
      <w:r w:rsidRPr="00A77F24">
        <w:rPr>
          <w:rFonts w:ascii="Arial Narrow" w:hAnsi="Arial Narrow"/>
        </w:rPr>
        <w:t xml:space="preserve"> w jego siedzibie, wszystki</w:t>
      </w:r>
      <w:r>
        <w:rPr>
          <w:rFonts w:ascii="Arial Narrow" w:hAnsi="Arial Narrow"/>
        </w:rPr>
        <w:t>e i kompletne opracowania stanowiące elementy</w:t>
      </w:r>
      <w:r w:rsidRPr="00A77F24">
        <w:rPr>
          <w:rFonts w:ascii="Arial Narrow" w:hAnsi="Arial Narrow"/>
        </w:rPr>
        <w:t xml:space="preserve"> przedmiotu umowy, o których mowa w § 1 w </w:t>
      </w:r>
      <w:r>
        <w:rPr>
          <w:rFonts w:ascii="Arial Narrow" w:hAnsi="Arial Narrow"/>
        </w:rPr>
        <w:t>ilości i formie</w:t>
      </w:r>
      <w:r w:rsidRPr="00A77F24">
        <w:rPr>
          <w:rFonts w:ascii="Arial Narrow" w:hAnsi="Arial Narrow"/>
        </w:rPr>
        <w:t>, o któr</w:t>
      </w:r>
      <w:r>
        <w:rPr>
          <w:rFonts w:ascii="Arial Narrow" w:hAnsi="Arial Narrow"/>
        </w:rPr>
        <w:t>ej</w:t>
      </w:r>
      <w:r w:rsidRPr="00A77F24">
        <w:rPr>
          <w:rFonts w:ascii="Arial Narrow" w:hAnsi="Arial Narrow"/>
        </w:rPr>
        <w:t xml:space="preserve"> mowa w §</w:t>
      </w:r>
      <w:r>
        <w:rPr>
          <w:rFonts w:ascii="Arial Narrow" w:hAnsi="Arial Narrow"/>
        </w:rPr>
        <w:t xml:space="preserve"> </w:t>
      </w:r>
      <w:r w:rsidRPr="00883484">
        <w:rPr>
          <w:rFonts w:ascii="Arial Narrow" w:hAnsi="Arial Narrow"/>
        </w:rPr>
        <w:t>5 ust. 5</w:t>
      </w:r>
      <w:r w:rsidRPr="00A77F24">
        <w:rPr>
          <w:rFonts w:ascii="Arial Narrow" w:hAnsi="Arial Narrow"/>
        </w:rPr>
        <w:t xml:space="preserve"> wraz z </w:t>
      </w:r>
      <w:r w:rsidRPr="00312B94">
        <w:rPr>
          <w:rFonts w:ascii="Arial Narrow" w:hAnsi="Arial Narrow"/>
        </w:rPr>
        <w:t>oświadczeniem, że dostarczone opracowania i zastosowane w nich rozwiązania są zgodne i skoordynowane w poszczególnych branżach, są wykonane na aktualnych mapach do celów projektowych, są kompletne i wykonane zgodnie z umową, obowiązującymi przepisami techniczno-budowlanymi, normami, przepisami w zakresie ochrony środowiska oraz zostały sporządzone i przekazane w stanie kompletnym z punktu widzenia celu, któremu mają służyć.</w:t>
      </w:r>
      <w:r w:rsidRPr="00312B94">
        <w:rPr>
          <w:rFonts w:ascii="Arial Narrow" w:hAnsi="Arial Narrow" w:cs="Arial Narrow"/>
        </w:rPr>
        <w:t xml:space="preserve"> Przekazane opracowania muszą zostać przekazane w trwałym opakowaniu z opisaną zawartością</w:t>
      </w:r>
      <w:r>
        <w:rPr>
          <w:rFonts w:ascii="Arial Narrow" w:hAnsi="Arial Narrow" w:cs="Arial Narrow"/>
        </w:rPr>
        <w:t xml:space="preserve"> i </w:t>
      </w:r>
      <w:r w:rsidRPr="00A77F24">
        <w:rPr>
          <w:rFonts w:ascii="Arial Narrow" w:hAnsi="Arial Narrow" w:cs="Arial Narrow"/>
        </w:rPr>
        <w:t>posiadać załączony spis poszczególnych opracowań i teczek</w:t>
      </w:r>
      <w:r>
        <w:rPr>
          <w:rFonts w:ascii="Arial Narrow" w:hAnsi="Arial Narrow" w:cs="Arial Narrow"/>
        </w:rPr>
        <w:t xml:space="preserve">. Wszystkie opracowania muszą być dodatkowo podpisane przez upoważnionego przedstawiciela Wykonawcy np. głównego Projektanta. Przyjęcie przez Zamawiającego opracowań i podpisanie Protokółu przekazania nie jest jednoznaczne z protokolarnym odbiorem tych opracowań. Zamawiający nie jest zobowiązany dokonywać sprawdzenia jakości przedmiotowych opracowań przy jego odbiorze. Zamawiający dokona protokolarnego odbioru opracowań, będących przedmiotem umowy w przypadku potwierdzenia ich zgodności z warunkami umowy w terminie do 30 dni od protokolarnego przekazania ich Zamawiającemu. W przypadku stwierdzenia wad, braków lub niezgodności z warunkami umowy przedłożonych opracowań Zamawiający w terminie 30 dni od ich protokólarnego przekazania przekaże wykonawcy swoje uwagi i wyznaczy termin usunięcia nieprawidłowości i wad. Ich usunięcie przez  Wykonawcę i przekazanie Zamawiającemu poprawionych opracowań zgodnie z warunkami umowy stanowić będzie podstawę do podpisania przez Zamawiającego protokołu odbioru poszczególnych kompletnych elementów przedmiotu umowy. Podpisanie przez Zamawiającego protokołu odbioru nie zwalnia Wykonawcy z obowiązku usunięcia wad ujawnionych przez Zamawiającego po podpisaniu tego protokołu.  </w:t>
      </w:r>
    </w:p>
    <w:p w:rsidR="00B541F1" w:rsidRDefault="00B541F1" w:rsidP="000223AB">
      <w:pPr>
        <w:pStyle w:val="Akapitzlist1"/>
        <w:tabs>
          <w:tab w:val="num" w:pos="2804"/>
        </w:tabs>
        <w:spacing w:before="120" w:after="120"/>
        <w:ind w:left="284" w:hanging="284"/>
        <w:jc w:val="both"/>
        <w:rPr>
          <w:rFonts w:ascii="Arial Narrow" w:hAnsi="Arial Narrow"/>
        </w:rPr>
      </w:pPr>
      <w:r>
        <w:rPr>
          <w:rFonts w:ascii="Arial Narrow" w:hAnsi="Arial Narrow"/>
        </w:rPr>
        <w:t xml:space="preserve">8.  Wykonawca zobowiązany jest do pełnienia funkcji nadzoru autorskiego i współpracy z uczestnikami procesu budowlanego w zakresie i na zasadach określonych w  </w:t>
      </w:r>
      <w:r w:rsidRPr="00A77F24">
        <w:rPr>
          <w:rFonts w:ascii="Arial Narrow" w:hAnsi="Arial Narrow"/>
        </w:rPr>
        <w:t xml:space="preserve">§ 1 </w:t>
      </w:r>
      <w:r w:rsidRPr="00FD22A3">
        <w:rPr>
          <w:rFonts w:ascii="Arial Narrow" w:hAnsi="Arial Narrow"/>
        </w:rPr>
        <w:t xml:space="preserve">ust. </w:t>
      </w:r>
      <w:r>
        <w:rPr>
          <w:rFonts w:ascii="Arial Narrow" w:hAnsi="Arial Narrow"/>
        </w:rPr>
        <w:t>4</w:t>
      </w:r>
      <w:r w:rsidRPr="00FD22A3">
        <w:rPr>
          <w:rFonts w:ascii="Arial Narrow" w:hAnsi="Arial Narrow"/>
        </w:rPr>
        <w:t xml:space="preserve"> </w:t>
      </w:r>
      <w:r>
        <w:rPr>
          <w:rFonts w:ascii="Arial Narrow" w:hAnsi="Arial Narrow"/>
        </w:rPr>
        <w:t xml:space="preserve">pkt. 5, w tym do zawarcia odrębnej umowy z inżynierem budowy. </w:t>
      </w:r>
      <w:r w:rsidRPr="00FD22A3">
        <w:rPr>
          <w:rFonts w:ascii="Arial Narrow" w:hAnsi="Arial Narrow"/>
        </w:rPr>
        <w:t xml:space="preserve"> </w:t>
      </w:r>
    </w:p>
    <w:p w:rsidR="00B541F1" w:rsidRDefault="00B541F1" w:rsidP="000223AB">
      <w:pPr>
        <w:tabs>
          <w:tab w:val="left" w:pos="-1276"/>
        </w:tabs>
        <w:spacing w:before="60" w:after="240"/>
        <w:ind w:left="360" w:hanging="360"/>
        <w:jc w:val="both"/>
        <w:rPr>
          <w:rFonts w:ascii="Arial Narrow" w:hAnsi="Arial Narrow"/>
        </w:rPr>
      </w:pPr>
      <w:r>
        <w:rPr>
          <w:rFonts w:ascii="Arial Narrow" w:hAnsi="Arial Narrow"/>
        </w:rPr>
        <w:t xml:space="preserve">9.   </w:t>
      </w:r>
      <w:r w:rsidRPr="0034398C">
        <w:rPr>
          <w:rFonts w:ascii="Arial Narrow" w:hAnsi="Arial Narrow"/>
        </w:rPr>
        <w:t>Wykonawca bez dodatkowego wynagrodzenia zobowiązany jest do współpracy z Zamawiającym przy opracowywaniu wniosków aplikacyjnych</w:t>
      </w:r>
      <w:r w:rsidRPr="008C0381">
        <w:rPr>
          <w:rFonts w:ascii="Arial Narrow" w:hAnsi="Arial Narrow"/>
        </w:rPr>
        <w:t xml:space="preserve"> o uzyskanie dofinansowania z</w:t>
      </w:r>
      <w:r>
        <w:rPr>
          <w:rFonts w:ascii="Arial Narrow" w:hAnsi="Arial Narrow"/>
        </w:rPr>
        <w:t xml:space="preserve">e środków </w:t>
      </w:r>
      <w:r w:rsidRPr="008C0381">
        <w:rPr>
          <w:rFonts w:ascii="Arial Narrow" w:hAnsi="Arial Narrow"/>
        </w:rPr>
        <w:t xml:space="preserve">Unii Europejskiej </w:t>
      </w:r>
      <w:r>
        <w:rPr>
          <w:rFonts w:ascii="Arial Narrow" w:hAnsi="Arial Narrow"/>
        </w:rPr>
        <w:t xml:space="preserve">oraz Skarbu Państwa </w:t>
      </w:r>
      <w:r w:rsidRPr="008C0381">
        <w:rPr>
          <w:rFonts w:ascii="Arial Narrow" w:hAnsi="Arial Narrow"/>
        </w:rPr>
        <w:t xml:space="preserve">dla realizacji </w:t>
      </w:r>
      <w:r>
        <w:rPr>
          <w:rFonts w:ascii="Arial Narrow" w:hAnsi="Arial Narrow"/>
        </w:rPr>
        <w:t xml:space="preserve">zadań określonych w </w:t>
      </w:r>
      <w:r w:rsidRPr="00A159F8">
        <w:rPr>
          <w:rFonts w:ascii="Arial Narrow" w:hAnsi="Arial Narrow" w:cs="Tahoma"/>
        </w:rPr>
        <w:t>§</w:t>
      </w:r>
      <w:r w:rsidRPr="00A159F8">
        <w:rPr>
          <w:rFonts w:ascii="Arial Narrow" w:hAnsi="Arial Narrow" w:cs="Arial Narrow"/>
        </w:rPr>
        <w:t>1</w:t>
      </w:r>
      <w:r>
        <w:rPr>
          <w:rFonts w:ascii="Arial Narrow" w:hAnsi="Arial Narrow" w:cs="Arial Narrow"/>
        </w:rPr>
        <w:t xml:space="preserve"> ust. 1</w:t>
      </w:r>
      <w:r w:rsidRPr="008C0381">
        <w:rPr>
          <w:rFonts w:ascii="Arial Narrow" w:hAnsi="Arial Narrow"/>
        </w:rPr>
        <w:t>, w tym w szczególności w opracowywaniu materiałów dotyczących opisów technicznych, zakresów robót, wyciągów z dokumentacji projektowej itp.</w:t>
      </w:r>
    </w:p>
    <w:p w:rsidR="00B541F1" w:rsidRDefault="00B541F1" w:rsidP="000223AB">
      <w:pPr>
        <w:ind w:left="284" w:hanging="284"/>
        <w:jc w:val="both"/>
        <w:rPr>
          <w:rFonts w:ascii="Arial Narrow" w:hAnsi="Arial Narrow" w:cs="Arial Narrow"/>
        </w:rPr>
      </w:pPr>
      <w:r>
        <w:rPr>
          <w:rFonts w:ascii="Arial Narrow" w:hAnsi="Arial Narrow"/>
        </w:rPr>
        <w:t>10</w:t>
      </w:r>
      <w:r w:rsidRPr="004375CD">
        <w:rPr>
          <w:rFonts w:ascii="Arial Narrow" w:hAnsi="Arial Narrow"/>
        </w:rPr>
        <w:t xml:space="preserve">. </w:t>
      </w:r>
      <w:r>
        <w:rPr>
          <w:rFonts w:ascii="Arial Narrow" w:hAnsi="Arial Narrow"/>
        </w:rPr>
        <w:t xml:space="preserve"> </w:t>
      </w:r>
      <w:r w:rsidRPr="004375CD">
        <w:rPr>
          <w:rFonts w:ascii="Arial Narrow" w:hAnsi="Arial Narrow" w:cs="Arial Narrow"/>
        </w:rPr>
        <w:t>Wykonawca bez dodatkowego wynagrodzenia zobowiązany jest do uczestniczenia w postępowa</w:t>
      </w:r>
      <w:r>
        <w:rPr>
          <w:rFonts w:ascii="Arial Narrow" w:hAnsi="Arial Narrow" w:cs="Arial Narrow"/>
        </w:rPr>
        <w:t>niu przetargowym na wyłonienie i</w:t>
      </w:r>
      <w:r w:rsidRPr="004375CD">
        <w:rPr>
          <w:rFonts w:ascii="Arial Narrow" w:hAnsi="Arial Narrow" w:cs="Arial Narrow"/>
        </w:rPr>
        <w:t xml:space="preserve">nżyniera </w:t>
      </w:r>
      <w:r>
        <w:rPr>
          <w:rFonts w:ascii="Arial Narrow" w:hAnsi="Arial Narrow" w:cs="Arial Narrow"/>
        </w:rPr>
        <w:t>budowy</w:t>
      </w:r>
      <w:r w:rsidRPr="004375CD">
        <w:rPr>
          <w:rFonts w:ascii="Arial Narrow" w:hAnsi="Arial Narrow" w:cs="Arial Narrow"/>
        </w:rPr>
        <w:t xml:space="preserve"> i </w:t>
      </w:r>
      <w:r>
        <w:rPr>
          <w:rFonts w:ascii="Arial Narrow" w:hAnsi="Arial Narrow" w:cs="Arial Narrow"/>
        </w:rPr>
        <w:t>w</w:t>
      </w:r>
      <w:r w:rsidRPr="004375CD">
        <w:rPr>
          <w:rFonts w:ascii="Arial Narrow" w:hAnsi="Arial Narrow" w:cs="Arial Narrow"/>
        </w:rPr>
        <w:t>ykonawcy robót budowlanych</w:t>
      </w:r>
      <w:r w:rsidRPr="004375CD">
        <w:rPr>
          <w:rFonts w:ascii="Arial Narrow" w:hAnsi="Arial Narrow"/>
        </w:rPr>
        <w:t xml:space="preserve"> dla zakresu objętego Projektem</w:t>
      </w:r>
      <w:r w:rsidRPr="004375CD">
        <w:rPr>
          <w:rFonts w:ascii="Arial Narrow" w:hAnsi="Arial Narrow" w:cs="Arial Narrow"/>
        </w:rPr>
        <w:t>, w szczególności poprzez udzielanie odpowiedzi na pytania wykonawców dotyczące przedmiotowej dokumentacji projektowej oraz uzupełnienie, korektę lub inną zmianę w dokumentacji projektowej w przypadku gdy zajdzie taka potrzeba oraz na wniosek Zamawiającego w terminach określonych przez Zamawiającego. Wyznaczone terminy uwzględniać będą stopień skomplikowania i zakres dotyczący wskazanego zagadnienia i koniecznej odpowiedzi, wyjaśnienia lub konieczności wprowadzenia korekt lub uzupełnień do dokumentacji projektowej.</w:t>
      </w:r>
    </w:p>
    <w:p w:rsidR="00B541F1" w:rsidRDefault="00B541F1" w:rsidP="00A04611">
      <w:pPr>
        <w:pStyle w:val="ListParagraph"/>
        <w:ind w:left="0"/>
        <w:jc w:val="both"/>
        <w:rPr>
          <w:rFonts w:ascii="Arial Narrow" w:hAnsi="Arial Narrow" w:cs="Arial Narrow"/>
        </w:rPr>
      </w:pPr>
    </w:p>
    <w:p w:rsidR="00B541F1" w:rsidRDefault="00B541F1" w:rsidP="00A04611">
      <w:pPr>
        <w:pStyle w:val="ListParagraph"/>
        <w:numPr>
          <w:ilvl w:val="0"/>
          <w:numId w:val="39"/>
        </w:numPr>
        <w:tabs>
          <w:tab w:val="clear" w:pos="720"/>
          <w:tab w:val="num" w:pos="360"/>
        </w:tabs>
        <w:ind w:left="360"/>
        <w:jc w:val="both"/>
        <w:rPr>
          <w:rFonts w:ascii="Arial Narrow" w:hAnsi="Arial Narrow" w:cs="Arial Narrow"/>
        </w:rPr>
      </w:pPr>
      <w:r>
        <w:rPr>
          <w:rFonts w:ascii="Arial Narrow" w:hAnsi="Arial Narrow" w:cs="Arial Narrow"/>
        </w:rPr>
        <w:t xml:space="preserve">Wykonawca zobowiązany będzie do </w:t>
      </w:r>
      <w:r w:rsidRPr="00292A15">
        <w:rPr>
          <w:rFonts w:ascii="Arial Narrow" w:hAnsi="Arial Narrow" w:cs="Arial Narrow"/>
        </w:rPr>
        <w:t xml:space="preserve">opracowania projektu tymczasowego </w:t>
      </w:r>
      <w:r w:rsidRPr="00011DB3">
        <w:rPr>
          <w:rFonts w:ascii="Arial Narrow" w:hAnsi="Arial Narrow" w:cs="Arial Narrow"/>
        </w:rPr>
        <w:t>przejazdu</w:t>
      </w:r>
      <w:r w:rsidRPr="00292A15">
        <w:rPr>
          <w:rFonts w:ascii="Arial Narrow" w:hAnsi="Arial Narrow" w:cs="Arial Narrow"/>
        </w:rPr>
        <w:t xml:space="preserve"> w obrębie przedmiotowego obiektu mostowego w przypadku gdy z uwagi na technologię wykonania robót budowlanych będzie wynikała konieczność całkowitego zamknięcia ruchu na przebudowywanym obiekcie.</w:t>
      </w:r>
    </w:p>
    <w:p w:rsidR="00B541F1" w:rsidRDefault="00B541F1" w:rsidP="00F37502">
      <w:pPr>
        <w:pStyle w:val="ListParagraph"/>
        <w:ind w:left="0"/>
        <w:jc w:val="both"/>
        <w:rPr>
          <w:rFonts w:ascii="Arial Narrow" w:hAnsi="Arial Narrow" w:cs="Arial Narrow"/>
        </w:rPr>
      </w:pPr>
    </w:p>
    <w:p w:rsidR="00B541F1" w:rsidRPr="00003F10" w:rsidRDefault="00B541F1" w:rsidP="00A04611">
      <w:pPr>
        <w:pStyle w:val="ListParagraph"/>
        <w:numPr>
          <w:ilvl w:val="0"/>
          <w:numId w:val="39"/>
        </w:numPr>
        <w:tabs>
          <w:tab w:val="clear" w:pos="720"/>
          <w:tab w:val="num" w:pos="360"/>
        </w:tabs>
        <w:ind w:left="360"/>
        <w:jc w:val="both"/>
        <w:rPr>
          <w:rFonts w:ascii="Arial Narrow" w:hAnsi="Arial Narrow" w:cs="Arial Narrow"/>
        </w:rPr>
      </w:pPr>
      <w:r w:rsidRPr="00003F10">
        <w:rPr>
          <w:rFonts w:ascii="Arial Narrow" w:hAnsi="Arial Narrow"/>
        </w:rPr>
        <w:t>W ramach przedmiotu umowy Wykonawca wykona badania, ekspertyzy, analizy itp., w zakresie niezbędnym do prawidłowego zaprojektowania elementów objętych przedmiotem umowy.</w:t>
      </w:r>
    </w:p>
    <w:p w:rsidR="00B541F1" w:rsidRDefault="00B541F1" w:rsidP="000223AB">
      <w:pPr>
        <w:pStyle w:val="Akapitzlist1"/>
        <w:tabs>
          <w:tab w:val="num" w:pos="2340"/>
        </w:tabs>
        <w:spacing w:before="120" w:after="120"/>
        <w:ind w:left="284" w:hanging="284"/>
        <w:jc w:val="both"/>
        <w:rPr>
          <w:rFonts w:ascii="Arial Narrow" w:hAnsi="Arial Narrow"/>
        </w:rPr>
      </w:pPr>
      <w:r>
        <w:rPr>
          <w:rFonts w:ascii="Arial Narrow" w:hAnsi="Arial Narrow"/>
        </w:rPr>
        <w:t xml:space="preserve">13. </w:t>
      </w:r>
      <w:r w:rsidRPr="00354B11">
        <w:rPr>
          <w:rFonts w:ascii="Arial Narrow" w:hAnsi="Arial Narrow"/>
        </w:rPr>
        <w:t>Wykonawca będzie opiniował pod względem technicznym umowy o przebudowę urządzeń energetycznych oraz umowy przyłączeniowe przygotowywane przez właściciela tych urządzeń oraz wspierał Zamawiającego w działaniach na rzecz uzyskania uzgodnień dokumentacji projektowych przez właściwy w tym zakresie podmiot i zawarcia niezbędnych umów.</w:t>
      </w:r>
    </w:p>
    <w:p w:rsidR="00B541F1" w:rsidRDefault="00B541F1" w:rsidP="000223AB">
      <w:pPr>
        <w:spacing w:before="120"/>
        <w:ind w:left="360" w:hanging="360"/>
        <w:jc w:val="both"/>
        <w:rPr>
          <w:rFonts w:ascii="Arial Narrow" w:hAnsi="Arial Narrow" w:cs="Arial Narrow"/>
        </w:rPr>
      </w:pPr>
      <w:r>
        <w:rPr>
          <w:rFonts w:ascii="Arial Narrow" w:hAnsi="Arial Narrow" w:cs="Arial Narrow"/>
        </w:rPr>
        <w:t>14. Wykonawca zobowiązany jest do usunięcia zgłoszonych przez Zamawiającego wad opracowań w wyznaczonym terminie. Jeśli Zamawiający otrzyma wadliwą dokumentację, ma prawo żądać bezpłatnego usunięcia wad w terminie wyznaczonym przez Zamawiającego bez względu na wysokość związanych z tym kosztów oraz czas, jaki upłynął od przekazania dokumentacji Zamawiającemu.</w:t>
      </w:r>
      <w:r w:rsidRPr="00BB7AB3">
        <w:rPr>
          <w:rFonts w:ascii="Arial Narrow" w:hAnsi="Arial Narrow" w:cs="Arial Narrow"/>
        </w:rPr>
        <w:t xml:space="preserve"> </w:t>
      </w:r>
      <w:r>
        <w:rPr>
          <w:rFonts w:ascii="Arial Narrow" w:hAnsi="Arial Narrow" w:cs="Arial Narrow"/>
        </w:rPr>
        <w:t>Podpisanie przez Zamawiającego protokołu odbioru nie zwalnia Wykonawcy z obowiązku usunięcia wad ujawnionych przez Zamawiającego po podpisaniu tego protokołu.</w:t>
      </w:r>
    </w:p>
    <w:p w:rsidR="00B541F1" w:rsidRPr="00F632D2" w:rsidRDefault="00B541F1" w:rsidP="000223AB">
      <w:pPr>
        <w:spacing w:before="120"/>
        <w:ind w:left="360" w:hanging="360"/>
        <w:jc w:val="both"/>
        <w:rPr>
          <w:rFonts w:ascii="Arial Narrow" w:hAnsi="Arial Narrow"/>
        </w:rPr>
      </w:pPr>
      <w:r>
        <w:rPr>
          <w:rFonts w:ascii="Arial Narrow" w:hAnsi="Arial Narrow" w:cs="Arial Narrow"/>
        </w:rPr>
        <w:t xml:space="preserve">15.   W przypadku pytań wykonawców w trakcie trwania procedury przetargowej dotyczącej wyłonienie wykonawcy robót na podstawie opracowanej dokumentacji projektowej Zamawiający zastrzega sobie możliwość żądania usunięcia wad w terminach nie dłuższych niż 7 dni, które podane zostaną w odrębnych pisemnych zawiadomieniach oraz zobowiązuje Wykonawcę do udzielenia odpowiedzi na pytania dotyczące dokumentacji projektowej zgodnie z obowiązkiem Wykonawcy wynikającym z </w:t>
      </w:r>
      <w:r w:rsidRPr="00A77F24">
        <w:rPr>
          <w:rFonts w:ascii="Arial Narrow" w:hAnsi="Arial Narrow"/>
        </w:rPr>
        <w:t xml:space="preserve">§ </w:t>
      </w:r>
      <w:r>
        <w:rPr>
          <w:rFonts w:ascii="Arial Narrow" w:hAnsi="Arial Narrow"/>
        </w:rPr>
        <w:t>5</w:t>
      </w:r>
      <w:r w:rsidRPr="00A77F24">
        <w:rPr>
          <w:rFonts w:ascii="Arial Narrow" w:hAnsi="Arial Narrow"/>
        </w:rPr>
        <w:t xml:space="preserve"> </w:t>
      </w:r>
      <w:r w:rsidRPr="00FD22A3">
        <w:rPr>
          <w:rFonts w:ascii="Arial Narrow" w:hAnsi="Arial Narrow"/>
        </w:rPr>
        <w:t xml:space="preserve">ust. </w:t>
      </w:r>
      <w:r>
        <w:rPr>
          <w:rFonts w:ascii="Arial Narrow" w:hAnsi="Arial Narrow"/>
        </w:rPr>
        <w:t>10.</w:t>
      </w:r>
    </w:p>
    <w:p w:rsidR="00B541F1" w:rsidRDefault="00B541F1" w:rsidP="000223AB">
      <w:pPr>
        <w:spacing w:before="120"/>
        <w:ind w:left="360" w:hanging="360"/>
        <w:jc w:val="both"/>
        <w:rPr>
          <w:rFonts w:ascii="Arial Narrow" w:hAnsi="Arial Narrow" w:cs="Tahoma"/>
        </w:rPr>
      </w:pPr>
      <w:r>
        <w:rPr>
          <w:rFonts w:ascii="Arial Narrow" w:hAnsi="Arial Narrow" w:cs="Arial Narrow"/>
        </w:rPr>
        <w:t xml:space="preserve">16.  </w:t>
      </w:r>
      <w:r w:rsidRPr="007D63A2">
        <w:rPr>
          <w:rFonts w:ascii="Arial Narrow" w:hAnsi="Arial Narrow" w:cs="Tahoma"/>
        </w:rPr>
        <w:t xml:space="preserve">Wykonawca </w:t>
      </w:r>
      <w:r>
        <w:rPr>
          <w:rFonts w:ascii="Arial Narrow" w:hAnsi="Arial Narrow" w:cs="Tahoma"/>
        </w:rPr>
        <w:t>zobowiązuje się do ubezpieczenia się od odpowiedzialności cywilnej w zakresie prowadzonej działalności i przedstawi na dzień zawarcia umowy jako załącznik polisę ubezpieczeniową z sumą ubezpieczenia nie niższą niż cena ofertowa brutto, a w przypadku jej braku inny dokument potwierdzający, że Wykonawca jest ubezpieczony od odpowiedzialności cywilnej  w zakresie prowadzonej działalności obejmujący okres realizacji zamówienia i okres gwarancji.</w:t>
      </w:r>
    </w:p>
    <w:p w:rsidR="00B541F1" w:rsidRPr="00B31FE9" w:rsidRDefault="00B541F1" w:rsidP="000223AB">
      <w:pPr>
        <w:spacing w:before="120"/>
        <w:ind w:left="360" w:hanging="360"/>
        <w:jc w:val="both"/>
        <w:rPr>
          <w:rFonts w:ascii="Arial Narrow" w:hAnsi="Arial Narrow" w:cs="Tahoma"/>
        </w:rPr>
      </w:pPr>
      <w:r>
        <w:rPr>
          <w:rFonts w:ascii="Arial Narrow" w:hAnsi="Arial Narrow" w:cs="Tahoma"/>
        </w:rPr>
        <w:t xml:space="preserve">17. </w:t>
      </w:r>
      <w:r w:rsidRPr="00B31FE9">
        <w:rPr>
          <w:rFonts w:ascii="Arial Narrow" w:hAnsi="Arial Narrow" w:cs="Arial Narrow"/>
        </w:rPr>
        <w:t xml:space="preserve">Wykonawca zobowiązany jest w terminie 7 dni od podpisania umowy do złożenia Zamawiającemu </w:t>
      </w:r>
      <w:r>
        <w:rPr>
          <w:rFonts w:ascii="Arial Narrow" w:hAnsi="Arial Narrow" w:cs="Arial Narrow"/>
        </w:rPr>
        <w:t xml:space="preserve">do akceptacji szczegółowego </w:t>
      </w:r>
      <w:r w:rsidRPr="00B31FE9">
        <w:rPr>
          <w:rFonts w:ascii="Arial Narrow" w:hAnsi="Arial Narrow" w:cs="Arial Narrow"/>
        </w:rPr>
        <w:t>harmonogramu wykonania prac projektowych będących przedmiotem umowy.</w:t>
      </w:r>
    </w:p>
    <w:p w:rsidR="00B541F1" w:rsidRPr="00BC14EF" w:rsidRDefault="00B541F1" w:rsidP="000223AB">
      <w:pPr>
        <w:ind w:left="284" w:hanging="284"/>
        <w:jc w:val="both"/>
        <w:rPr>
          <w:rFonts w:ascii="Arial Narrow" w:hAnsi="Arial Narrow" w:cs="Arial Narrow"/>
          <w:sz w:val="10"/>
          <w:szCs w:val="10"/>
        </w:rPr>
      </w:pPr>
    </w:p>
    <w:p w:rsidR="00B541F1" w:rsidRDefault="00B541F1" w:rsidP="000223AB">
      <w:pPr>
        <w:ind w:left="360" w:hanging="360"/>
        <w:jc w:val="both"/>
        <w:rPr>
          <w:rFonts w:ascii="Arial Narrow" w:hAnsi="Arial Narrow" w:cs="Arial Narrow"/>
          <w:bCs/>
        </w:rPr>
      </w:pPr>
      <w:r>
        <w:rPr>
          <w:rFonts w:ascii="Arial Narrow" w:hAnsi="Arial Narrow" w:cs="Arial Narrow"/>
          <w:bCs/>
        </w:rPr>
        <w:t>18.</w:t>
      </w:r>
      <w:r w:rsidRPr="00B31FE9">
        <w:rPr>
          <w:rFonts w:ascii="Arial Narrow" w:hAnsi="Arial Narrow" w:cs="Arial Narrow"/>
          <w:bCs/>
        </w:rPr>
        <w:t xml:space="preserve"> Wykonawca do 2</w:t>
      </w:r>
      <w:r>
        <w:rPr>
          <w:rFonts w:ascii="Arial Narrow" w:hAnsi="Arial Narrow" w:cs="Arial Narrow"/>
          <w:bCs/>
        </w:rPr>
        <w:t>5</w:t>
      </w:r>
      <w:r w:rsidRPr="00B31FE9">
        <w:rPr>
          <w:rFonts w:ascii="Arial Narrow" w:hAnsi="Arial Narrow" w:cs="Arial Narrow"/>
          <w:bCs/>
        </w:rPr>
        <w:t xml:space="preserve"> dnia każdego miesiąca zobowiązany jest do złożenia Zamawiającemu szczegółowego raportu z przebiegu i postępu prac nad przedmiot</w:t>
      </w:r>
      <w:r>
        <w:rPr>
          <w:rFonts w:ascii="Arial Narrow" w:hAnsi="Arial Narrow" w:cs="Arial Narrow"/>
          <w:bCs/>
        </w:rPr>
        <w:t xml:space="preserve">em </w:t>
      </w:r>
      <w:r w:rsidRPr="00B31FE9">
        <w:rPr>
          <w:rFonts w:ascii="Arial Narrow" w:hAnsi="Arial Narrow" w:cs="Arial Narrow"/>
          <w:bCs/>
        </w:rPr>
        <w:t>umowy zgodnie ze złożonym</w:t>
      </w:r>
      <w:r>
        <w:rPr>
          <w:rFonts w:ascii="Arial Narrow" w:hAnsi="Arial Narrow" w:cs="Arial Narrow"/>
          <w:bCs/>
        </w:rPr>
        <w:t xml:space="preserve"> szczegółowym</w:t>
      </w:r>
      <w:r w:rsidRPr="00B31FE9">
        <w:rPr>
          <w:rFonts w:ascii="Arial Narrow" w:hAnsi="Arial Narrow" w:cs="Arial Narrow"/>
          <w:bCs/>
        </w:rPr>
        <w:t xml:space="preserve"> harmonogramem </w:t>
      </w:r>
      <w:r>
        <w:rPr>
          <w:rFonts w:ascii="Arial Narrow" w:hAnsi="Arial Narrow" w:cs="Arial Narrow"/>
          <w:bCs/>
        </w:rPr>
        <w:t xml:space="preserve">i </w:t>
      </w:r>
      <w:r w:rsidRPr="00B31FE9">
        <w:rPr>
          <w:rFonts w:ascii="Arial Narrow" w:hAnsi="Arial Narrow" w:cs="Arial Narrow"/>
          <w:bCs/>
        </w:rPr>
        <w:t xml:space="preserve">z taką szczegółowością, która </w:t>
      </w:r>
      <w:r>
        <w:rPr>
          <w:rFonts w:ascii="Arial Narrow" w:hAnsi="Arial Narrow" w:cs="Arial Narrow"/>
          <w:bCs/>
        </w:rPr>
        <w:t xml:space="preserve">zobrazuje </w:t>
      </w:r>
      <w:r w:rsidRPr="00B31FE9">
        <w:rPr>
          <w:rFonts w:ascii="Arial Narrow" w:hAnsi="Arial Narrow" w:cs="Arial Narrow"/>
          <w:bCs/>
        </w:rPr>
        <w:t xml:space="preserve">Zamawiającemu </w:t>
      </w:r>
      <w:r>
        <w:rPr>
          <w:rFonts w:ascii="Arial Narrow" w:hAnsi="Arial Narrow" w:cs="Arial Narrow"/>
          <w:bCs/>
        </w:rPr>
        <w:t xml:space="preserve">stopień zawansowania prac projektowych. W przypadku wystąpienia zagrożenia przekroczenia terminów Wykonawca wskaże przyczyny opóźnień oraz przedstawi propozycję planu naprawczego, którego wdrożenie pozwoli zachować terminy określone w umowie. </w:t>
      </w:r>
    </w:p>
    <w:p w:rsidR="00B541F1" w:rsidRDefault="00B541F1" w:rsidP="000223AB">
      <w:pPr>
        <w:pStyle w:val="ListParagraph"/>
        <w:ind w:left="0"/>
        <w:jc w:val="both"/>
        <w:rPr>
          <w:rFonts w:ascii="Arial Narrow" w:hAnsi="Arial Narrow"/>
        </w:rPr>
      </w:pPr>
    </w:p>
    <w:p w:rsidR="00B541F1" w:rsidRDefault="00B541F1" w:rsidP="000223AB">
      <w:pPr>
        <w:ind w:left="360" w:hanging="360"/>
        <w:jc w:val="both"/>
        <w:rPr>
          <w:rFonts w:ascii="Arial Narrow" w:hAnsi="Arial Narrow" w:cs="Arial Narrow"/>
          <w:bCs/>
        </w:rPr>
      </w:pPr>
      <w:r>
        <w:rPr>
          <w:rFonts w:ascii="Arial Narrow" w:hAnsi="Arial Narrow" w:cs="Arial Narrow"/>
          <w:bCs/>
        </w:rPr>
        <w:t xml:space="preserve">19. Wykonawca na etapie sporządzania map do celów projektowych oraz na etapie projektowania musi uzyskać pełne informacje dotyczące lokalizacji sytuacyjnej i głębokości ułożenia – rzędnych sieci czynnych i nieczynnych uzbrojenia w obrębie zakresu opracowania, informacje muszą być sporządzone na  podstawie pomiarów Wykonawcy w terenie oraz informacji uzyskanych przez Wykonawcę od właścicieli i gestorów sieci. </w:t>
      </w:r>
    </w:p>
    <w:p w:rsidR="00B541F1" w:rsidRDefault="00B541F1" w:rsidP="000223AB">
      <w:pPr>
        <w:pStyle w:val="Akapitzlist1"/>
        <w:spacing w:before="120" w:after="120"/>
        <w:ind w:left="426" w:hanging="426"/>
        <w:jc w:val="both"/>
        <w:rPr>
          <w:rFonts w:ascii="Arial Narrow" w:hAnsi="Arial Narrow" w:cs="Arial Narrow"/>
        </w:rPr>
      </w:pPr>
      <w:r>
        <w:rPr>
          <w:rFonts w:ascii="Arial Narrow" w:hAnsi="Arial Narrow" w:cs="Arial Narrow"/>
        </w:rPr>
        <w:t xml:space="preserve">20. </w:t>
      </w:r>
      <w:r w:rsidRPr="00454082">
        <w:rPr>
          <w:rFonts w:ascii="Arial Narrow" w:hAnsi="Arial Narrow" w:cs="Arial Narrow"/>
        </w:rPr>
        <w:t>W przypadku</w:t>
      </w:r>
      <w:r>
        <w:rPr>
          <w:rFonts w:ascii="Arial Narrow" w:hAnsi="Arial Narrow" w:cs="Arial Narrow"/>
        </w:rPr>
        <w:t>,</w:t>
      </w:r>
      <w:r w:rsidRPr="00454082">
        <w:rPr>
          <w:rFonts w:ascii="Arial Narrow" w:hAnsi="Arial Narrow" w:cs="Arial Narrow"/>
        </w:rPr>
        <w:t xml:space="preserve"> gdy na etapie realizacji prac budowlanych związanych z </w:t>
      </w:r>
      <w:r>
        <w:rPr>
          <w:rFonts w:ascii="Arial Narrow" w:hAnsi="Arial Narrow" w:cs="Arial Narrow"/>
        </w:rPr>
        <w:t xml:space="preserve">realizacją zamierzeń w oparciu o </w:t>
      </w:r>
      <w:r w:rsidRPr="00454082">
        <w:rPr>
          <w:rFonts w:ascii="Arial Narrow" w:hAnsi="Arial Narrow" w:cs="Arial Narrow"/>
        </w:rPr>
        <w:t>dokumentacj</w:t>
      </w:r>
      <w:r>
        <w:rPr>
          <w:rFonts w:ascii="Arial Narrow" w:hAnsi="Arial Narrow" w:cs="Arial Narrow"/>
        </w:rPr>
        <w:t>e</w:t>
      </w:r>
      <w:r w:rsidRPr="00454082">
        <w:rPr>
          <w:rFonts w:ascii="Arial Narrow" w:hAnsi="Arial Narrow" w:cs="Arial Narrow"/>
        </w:rPr>
        <w:t xml:space="preserve"> projektow</w:t>
      </w:r>
      <w:r>
        <w:rPr>
          <w:rFonts w:ascii="Arial Narrow" w:hAnsi="Arial Narrow" w:cs="Arial Narrow"/>
        </w:rPr>
        <w:t>ą, o której</w:t>
      </w:r>
      <w:r w:rsidRPr="00454082">
        <w:rPr>
          <w:rFonts w:ascii="Arial Narrow" w:hAnsi="Arial Narrow" w:cs="Arial Narrow"/>
        </w:rPr>
        <w:t xml:space="preserve"> mowa w </w:t>
      </w:r>
      <w:r w:rsidRPr="00C26A0C">
        <w:rPr>
          <w:rFonts w:ascii="Arial Narrow" w:hAnsi="Arial Narrow" w:cs="Arial Narrow"/>
        </w:rPr>
        <w:t>§1 ust.1</w:t>
      </w:r>
      <w:r>
        <w:rPr>
          <w:rFonts w:ascii="Arial Narrow" w:hAnsi="Arial Narrow" w:cs="Arial Narrow"/>
        </w:rPr>
        <w:t>,</w:t>
      </w:r>
      <w:r w:rsidRPr="00454082">
        <w:rPr>
          <w:rFonts w:ascii="Arial Narrow" w:hAnsi="Arial Narrow" w:cs="Arial Narrow"/>
        </w:rPr>
        <w:t xml:space="preserve"> wystąpią roboty dodatkowe, których wykonanie będzie stanowiło zamówienie dodatkowe w rozumieniu ustawy Prawo zamówień publicznych, a dokumentacja projektowa nie będzie zawierała sposobu wykonania tych robót, Wykonawca sporządzi dodatkowe rysunki, szkice i wytyczne</w:t>
      </w:r>
      <w:r>
        <w:rPr>
          <w:rFonts w:ascii="Arial Narrow" w:hAnsi="Arial Narrow" w:cs="Arial Narrow"/>
        </w:rPr>
        <w:t xml:space="preserve"> (w tym przedmiary)</w:t>
      </w:r>
      <w:r w:rsidRPr="00454082">
        <w:rPr>
          <w:rFonts w:ascii="Arial Narrow" w:hAnsi="Arial Narrow" w:cs="Arial Narrow"/>
        </w:rPr>
        <w:t xml:space="preserve"> w sposób jednoznaczn</w:t>
      </w:r>
      <w:r>
        <w:rPr>
          <w:rFonts w:ascii="Arial Narrow" w:hAnsi="Arial Narrow" w:cs="Arial Narrow"/>
        </w:rPr>
        <w:t>ie</w:t>
      </w:r>
      <w:r w:rsidRPr="00454082">
        <w:rPr>
          <w:rFonts w:ascii="Arial Narrow" w:hAnsi="Arial Narrow" w:cs="Arial Narrow"/>
        </w:rPr>
        <w:t xml:space="preserve"> określający sposób wykonania tych robót w ramach nadzoru autorskiego</w:t>
      </w:r>
      <w:r>
        <w:rPr>
          <w:rFonts w:ascii="Arial Narrow" w:hAnsi="Arial Narrow" w:cs="Arial Narrow"/>
        </w:rPr>
        <w:t xml:space="preserve"> i współpracy z uczestnikami procesu budowlanego</w:t>
      </w:r>
      <w:r w:rsidRPr="00454082">
        <w:rPr>
          <w:rFonts w:ascii="Arial Narrow" w:hAnsi="Arial Narrow" w:cs="Arial Narrow"/>
        </w:rPr>
        <w:t xml:space="preserve"> w</w:t>
      </w:r>
      <w:r>
        <w:rPr>
          <w:rFonts w:ascii="Arial Narrow" w:hAnsi="Arial Narrow" w:cs="Arial Narrow"/>
        </w:rPr>
        <w:t xml:space="preserve"> terminie wyznaczonym przez i</w:t>
      </w:r>
      <w:r w:rsidRPr="00454082">
        <w:rPr>
          <w:rFonts w:ascii="Arial Narrow" w:hAnsi="Arial Narrow" w:cs="Arial Narrow"/>
        </w:rPr>
        <w:t xml:space="preserve">nżyniera </w:t>
      </w:r>
      <w:r>
        <w:rPr>
          <w:rFonts w:ascii="Arial Narrow" w:hAnsi="Arial Narrow" w:cs="Arial Narrow"/>
        </w:rPr>
        <w:t>budowy</w:t>
      </w:r>
      <w:r w:rsidRPr="00454082">
        <w:rPr>
          <w:rFonts w:ascii="Arial Narrow" w:hAnsi="Arial Narrow" w:cs="Arial Narrow"/>
        </w:rPr>
        <w:t xml:space="preserve">. Termin ten będzie uwzględniał stopień skomplikowania niezbędnych rozwiązań, termin wykonania niezbędnych uzgodnień i opinii oraz wiedzy technicznej. </w:t>
      </w:r>
    </w:p>
    <w:p w:rsidR="00B541F1" w:rsidRDefault="00B541F1" w:rsidP="000223AB">
      <w:pPr>
        <w:pStyle w:val="Akapitzlist1"/>
        <w:spacing w:before="120"/>
        <w:ind w:left="426" w:hanging="426"/>
        <w:jc w:val="both"/>
        <w:rPr>
          <w:rFonts w:ascii="Arial Narrow" w:hAnsi="Arial Narrow" w:cs="Arial Narrow"/>
        </w:rPr>
      </w:pPr>
      <w:r>
        <w:rPr>
          <w:rFonts w:ascii="Arial Narrow" w:hAnsi="Arial Narrow" w:cs="Arial Narrow"/>
          <w:bCs/>
        </w:rPr>
        <w:t xml:space="preserve">21. W przypadku, gdy </w:t>
      </w:r>
      <w:r w:rsidRPr="00454082">
        <w:rPr>
          <w:rFonts w:ascii="Arial Narrow" w:hAnsi="Arial Narrow" w:cs="Arial Narrow"/>
        </w:rPr>
        <w:t xml:space="preserve">na etapie realizacji prac budowlanych związanych z </w:t>
      </w:r>
      <w:r>
        <w:rPr>
          <w:rFonts w:ascii="Arial Narrow" w:hAnsi="Arial Narrow" w:cs="Arial Narrow"/>
        </w:rPr>
        <w:t xml:space="preserve">realizacją zamierzeń w oparciu o </w:t>
      </w:r>
      <w:r w:rsidRPr="00454082">
        <w:rPr>
          <w:rFonts w:ascii="Arial Narrow" w:hAnsi="Arial Narrow" w:cs="Arial Narrow"/>
        </w:rPr>
        <w:t>dokumentacj</w:t>
      </w:r>
      <w:r>
        <w:rPr>
          <w:rFonts w:ascii="Arial Narrow" w:hAnsi="Arial Narrow" w:cs="Arial Narrow"/>
        </w:rPr>
        <w:t>e</w:t>
      </w:r>
      <w:r w:rsidRPr="00454082">
        <w:rPr>
          <w:rFonts w:ascii="Arial Narrow" w:hAnsi="Arial Narrow" w:cs="Arial Narrow"/>
        </w:rPr>
        <w:t xml:space="preserve"> projektow</w:t>
      </w:r>
      <w:r>
        <w:rPr>
          <w:rFonts w:ascii="Arial Narrow" w:hAnsi="Arial Narrow" w:cs="Arial Narrow"/>
        </w:rPr>
        <w:t>e</w:t>
      </w:r>
      <w:r w:rsidRPr="00454082">
        <w:rPr>
          <w:rFonts w:ascii="Arial Narrow" w:hAnsi="Arial Narrow" w:cs="Arial Narrow"/>
        </w:rPr>
        <w:t>, o kt</w:t>
      </w:r>
      <w:r>
        <w:rPr>
          <w:rFonts w:ascii="Arial Narrow" w:hAnsi="Arial Narrow" w:cs="Arial Narrow"/>
        </w:rPr>
        <w:t>órych mowa w §1 ust.1</w:t>
      </w:r>
      <w:r w:rsidRPr="00454082">
        <w:rPr>
          <w:rFonts w:ascii="Arial Narrow" w:hAnsi="Arial Narrow" w:cs="Arial Narrow"/>
        </w:rPr>
        <w:t xml:space="preserve"> wystąpią roboty </w:t>
      </w:r>
      <w:r>
        <w:rPr>
          <w:rFonts w:ascii="Arial Narrow" w:hAnsi="Arial Narrow" w:cs="Arial Narrow"/>
        </w:rPr>
        <w:t>konieczne</w:t>
      </w:r>
      <w:r w:rsidRPr="00454082">
        <w:rPr>
          <w:rFonts w:ascii="Arial Narrow" w:hAnsi="Arial Narrow" w:cs="Arial Narrow"/>
        </w:rPr>
        <w:t xml:space="preserve">, </w:t>
      </w:r>
      <w:r>
        <w:rPr>
          <w:rFonts w:ascii="Arial Narrow" w:hAnsi="Arial Narrow" w:cs="Arial Narrow"/>
        </w:rPr>
        <w:t xml:space="preserve">nie ujęte w dokumentacji ani w przedmiarach robót z powodu błędów projektowych, </w:t>
      </w:r>
      <w:r w:rsidRPr="00454082">
        <w:rPr>
          <w:rFonts w:ascii="Arial Narrow" w:hAnsi="Arial Narrow" w:cs="Arial Narrow"/>
        </w:rPr>
        <w:t>Wykonawca bez dodatkowego wynagrodzenia sporządzi dodatkowe rysunki, szkice i wytyczne</w:t>
      </w:r>
      <w:r>
        <w:rPr>
          <w:rFonts w:ascii="Arial Narrow" w:hAnsi="Arial Narrow" w:cs="Arial Narrow"/>
        </w:rPr>
        <w:t xml:space="preserve"> (w tym przedmiary) </w:t>
      </w:r>
      <w:r w:rsidRPr="00454082">
        <w:rPr>
          <w:rFonts w:ascii="Arial Narrow" w:hAnsi="Arial Narrow" w:cs="Arial Narrow"/>
        </w:rPr>
        <w:t>w sposób jednoznaczn</w:t>
      </w:r>
      <w:r>
        <w:rPr>
          <w:rFonts w:ascii="Arial Narrow" w:hAnsi="Arial Narrow" w:cs="Arial Narrow"/>
        </w:rPr>
        <w:t>ie</w:t>
      </w:r>
      <w:r w:rsidRPr="00454082">
        <w:rPr>
          <w:rFonts w:ascii="Arial Narrow" w:hAnsi="Arial Narrow" w:cs="Arial Narrow"/>
        </w:rPr>
        <w:t xml:space="preserve"> określający sposób wykonania tych robó</w:t>
      </w:r>
      <w:r>
        <w:rPr>
          <w:rFonts w:ascii="Arial Narrow" w:hAnsi="Arial Narrow" w:cs="Arial Narrow"/>
        </w:rPr>
        <w:t>t w terminie wyznaczonym przez i</w:t>
      </w:r>
      <w:r w:rsidRPr="00454082">
        <w:rPr>
          <w:rFonts w:ascii="Arial Narrow" w:hAnsi="Arial Narrow" w:cs="Arial Narrow"/>
        </w:rPr>
        <w:t xml:space="preserve">nżyniera </w:t>
      </w:r>
      <w:r>
        <w:rPr>
          <w:rFonts w:ascii="Arial Narrow" w:hAnsi="Arial Narrow" w:cs="Arial Narrow"/>
        </w:rPr>
        <w:t>budowy, przy czym obowiązują zapisy dotyczące kar umownych za nieterminowe usunięcie wad i usterek</w:t>
      </w:r>
      <w:r w:rsidRPr="00454082">
        <w:rPr>
          <w:rFonts w:ascii="Arial Narrow" w:hAnsi="Arial Narrow" w:cs="Arial Narrow"/>
        </w:rPr>
        <w:t xml:space="preserve">. </w:t>
      </w:r>
      <w:r>
        <w:rPr>
          <w:rFonts w:ascii="Arial Narrow" w:hAnsi="Arial Narrow" w:cs="Arial Narrow"/>
        </w:rPr>
        <w:t>W przypadku,  gdy wykonanie tych robót wynikające z braku tych rozwiązań projektowych wpłynie na opóźnienie realizacji inwestycji, zwiększone koszty realizacji lub pogorszenie jakości wykonanych robót lub pogorszenia parametrów technicznych i funkcjonalnych, Zamawiający może obciążyć Wykonawcę odpowiednio:</w:t>
      </w:r>
    </w:p>
    <w:p w:rsidR="00B541F1" w:rsidRDefault="00B541F1" w:rsidP="00F82639">
      <w:pPr>
        <w:pStyle w:val="Akapitzlist1"/>
        <w:spacing w:before="120"/>
        <w:ind w:hanging="360"/>
        <w:contextualSpacing/>
        <w:jc w:val="both"/>
        <w:rPr>
          <w:rFonts w:ascii="Arial Narrow" w:hAnsi="Arial Narrow" w:cs="Arial Narrow"/>
        </w:rPr>
      </w:pPr>
      <w:r>
        <w:rPr>
          <w:rFonts w:ascii="Arial Narrow" w:hAnsi="Arial Narrow" w:cs="Arial Narrow"/>
        </w:rPr>
        <w:t>1) kwotą odpowiadającą dodatkowemu kosztowi, który zmuszony jest ponieść Zamawiający z uwagi na wykonanie robót koniecznych nieprzewidzianych w dokumentacji projektowej a stanowiących błąd, brak lub wadę tej dokumentacji,</w:t>
      </w:r>
    </w:p>
    <w:p w:rsidR="00B541F1" w:rsidRDefault="00B541F1" w:rsidP="00F82639">
      <w:pPr>
        <w:pStyle w:val="Akapitzlist1"/>
        <w:spacing w:before="120"/>
        <w:ind w:hanging="360"/>
        <w:contextualSpacing/>
        <w:jc w:val="both"/>
        <w:rPr>
          <w:rFonts w:ascii="Arial Narrow" w:hAnsi="Arial Narrow" w:cs="Arial Narrow"/>
        </w:rPr>
      </w:pPr>
      <w:r>
        <w:rPr>
          <w:rFonts w:ascii="Arial Narrow" w:hAnsi="Arial Narrow" w:cs="Arial Narrow"/>
        </w:rPr>
        <w:t>2) kosztami, wynikającymi z wartości robót oraz przy użyciu odpowiednich materiałów, których wykonanie doprowadzi do właściwej jakości robót wynikającej z założeń projektowych, wymagań Zamawiającego, szczegółowych specyfikacji technicznych oraz obowiązujących przepisów i norm.</w:t>
      </w:r>
    </w:p>
    <w:p w:rsidR="00B541F1" w:rsidRDefault="00B541F1">
      <w:pPr>
        <w:rPr>
          <w:rFonts w:ascii="Arial Narrow" w:hAnsi="Arial Narrow" w:cs="Arial Narrow"/>
          <w:b/>
          <w:bCs/>
        </w:rPr>
      </w:pPr>
    </w:p>
    <w:p w:rsidR="00B541F1" w:rsidRPr="00F27C32" w:rsidRDefault="00B541F1" w:rsidP="00F27C32">
      <w:pPr>
        <w:jc w:val="center"/>
        <w:rPr>
          <w:rFonts w:ascii="Arial Narrow" w:hAnsi="Arial Narrow" w:cs="Arial Narrow"/>
          <w:b/>
          <w:bCs/>
        </w:rPr>
      </w:pPr>
      <w:r w:rsidRPr="00F27C32">
        <w:rPr>
          <w:rFonts w:ascii="Arial Narrow" w:hAnsi="Arial Narrow" w:cs="Arial Narrow"/>
          <w:b/>
          <w:bCs/>
        </w:rPr>
        <w:t>§ 6</w:t>
      </w:r>
    </w:p>
    <w:p w:rsidR="00B541F1" w:rsidRPr="00F27C32" w:rsidRDefault="00B541F1" w:rsidP="00F27C32">
      <w:pPr>
        <w:jc w:val="center"/>
        <w:rPr>
          <w:rFonts w:ascii="Arial Narrow" w:hAnsi="Arial Narrow" w:cs="Arial Narrow"/>
          <w:b/>
          <w:bCs/>
          <w:i/>
        </w:rPr>
      </w:pPr>
      <w:r w:rsidRPr="00F27C32">
        <w:rPr>
          <w:rFonts w:ascii="Arial Narrow" w:hAnsi="Arial Narrow"/>
          <w:b/>
          <w:i/>
        </w:rPr>
        <w:t>Prawa autorskie</w:t>
      </w:r>
    </w:p>
    <w:p w:rsidR="00B541F1" w:rsidRPr="00025B17" w:rsidRDefault="00B541F1" w:rsidP="00397265">
      <w:pPr>
        <w:spacing w:before="120" w:after="120"/>
        <w:jc w:val="both"/>
        <w:rPr>
          <w:rFonts w:ascii="Arial Narrow" w:hAnsi="Arial Narrow" w:cs="Tahoma"/>
        </w:rPr>
      </w:pPr>
      <w:r w:rsidRPr="00025B17">
        <w:rPr>
          <w:rFonts w:ascii="Arial Narrow" w:hAnsi="Arial Narrow" w:cs="Tahoma"/>
        </w:rPr>
        <w:t xml:space="preserve">Zamawiający w oparciu o postanowienia niniejszej umowy nabywa autorskie prawa majątkowe do przedmiotu umowy i uprawniony jest do wielokrotnego ich wykorzystywania na polach eksploatacji określonych w ustawie z dnia 4 lutego 1994 r. o prawie autorskim i prawach pokrewnych wraz z przeniesieniem zależnego prawa autorskiego </w:t>
      </w:r>
      <w:r>
        <w:rPr>
          <w:rFonts w:ascii="Arial Narrow" w:hAnsi="Arial Narrow" w:cs="Tahoma"/>
        </w:rPr>
        <w:t xml:space="preserve">do utworu </w:t>
      </w:r>
      <w:r w:rsidRPr="00025B17">
        <w:rPr>
          <w:rFonts w:ascii="Arial Narrow" w:hAnsi="Arial Narrow" w:cs="Tahoma"/>
        </w:rPr>
        <w:t>w ramach wynagrodzenia określonego w § 2</w:t>
      </w:r>
      <w:r>
        <w:rPr>
          <w:rFonts w:ascii="Arial Narrow" w:hAnsi="Arial Narrow" w:cs="Tahoma"/>
        </w:rPr>
        <w:t xml:space="preserve"> ust.1</w:t>
      </w:r>
      <w:r w:rsidRPr="00025B17">
        <w:rPr>
          <w:rFonts w:ascii="Arial Narrow" w:hAnsi="Arial Narrow" w:cs="Tahoma"/>
        </w:rPr>
        <w:t xml:space="preserve">. </w:t>
      </w:r>
    </w:p>
    <w:p w:rsidR="00B541F1" w:rsidRPr="00025B17" w:rsidRDefault="00B541F1" w:rsidP="00397265">
      <w:pPr>
        <w:spacing w:before="120" w:after="120"/>
        <w:ind w:left="347" w:hanging="284"/>
        <w:jc w:val="both"/>
        <w:rPr>
          <w:rFonts w:ascii="Arial Narrow" w:hAnsi="Arial Narrow" w:cs="Tahoma"/>
        </w:rPr>
      </w:pPr>
      <w:r>
        <w:rPr>
          <w:rFonts w:ascii="Arial Narrow" w:hAnsi="Arial Narrow" w:cs="Tahoma"/>
        </w:rPr>
        <w:t>1.</w:t>
      </w:r>
      <w:r w:rsidRPr="00025B17">
        <w:rPr>
          <w:rFonts w:ascii="Arial Narrow" w:hAnsi="Arial Narrow" w:cs="Tahoma"/>
        </w:rPr>
        <w:t>    Wykonawca przenosi na Zamawiającego całość majątkowych praw autorskich do przedmiotu umowy, o którym mowa w § 1, zwanego dalej dziełem, bez dodatkowych opłat. Przeniesienie autorskich praw majątkowych obejmuje następujące pola eksploatacji:</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1) </w:t>
      </w:r>
      <w:r>
        <w:rPr>
          <w:rFonts w:ascii="Arial Narrow" w:hAnsi="Arial Narrow" w:cs="Tahoma"/>
        </w:rPr>
        <w:t xml:space="preserve"> </w:t>
      </w:r>
      <w:r w:rsidRPr="00025B17">
        <w:rPr>
          <w:rFonts w:ascii="Arial Narrow" w:hAnsi="Arial Narrow" w:cs="Tahoma"/>
        </w:rPr>
        <w:t>w zakresie korzystania z przedmiotu umowy w całości lub części, w celu realizacji osobiście lub za pośrednictwem osób trzecich, innych opracowań materiałów;</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2) </w:t>
      </w:r>
      <w:r>
        <w:rPr>
          <w:rFonts w:ascii="Arial Narrow" w:hAnsi="Arial Narrow" w:cs="Tahoma"/>
        </w:rPr>
        <w:t xml:space="preserve"> </w:t>
      </w:r>
      <w:r w:rsidRPr="00025B17">
        <w:rPr>
          <w:rFonts w:ascii="Arial Narrow" w:hAnsi="Arial Narrow" w:cs="Tahoma"/>
        </w:rPr>
        <w:t>w zakresie utrwalania i zwielokrotnienia każdego dzieła – prawo do wytwarzania dowolną techniką egzemplarzy, w tym techniką drukarską, reprograficzną, zapisu magnetycznego oraz techniką cyfrową;</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3) </w:t>
      </w:r>
      <w:r>
        <w:rPr>
          <w:rFonts w:ascii="Arial Narrow" w:hAnsi="Arial Narrow" w:cs="Tahoma"/>
        </w:rPr>
        <w:t xml:space="preserve"> </w:t>
      </w:r>
      <w:r w:rsidRPr="00025B17">
        <w:rPr>
          <w:rFonts w:ascii="Arial Narrow" w:hAnsi="Arial Narrow" w:cs="Tahoma"/>
        </w:rPr>
        <w:t>w zakresie obrotu oryginałem albo egzemplarzami dzieła – prawo do wprowadzania do obrotu, użyczenia lub najmu oryginału albo egzemplarzy dzieła i jego części;</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4) </w:t>
      </w:r>
      <w:r>
        <w:rPr>
          <w:rFonts w:ascii="Arial Narrow" w:hAnsi="Arial Narrow" w:cs="Tahoma"/>
        </w:rPr>
        <w:t xml:space="preserve"> </w:t>
      </w:r>
      <w:r w:rsidRPr="00025B17">
        <w:rPr>
          <w:rFonts w:ascii="Arial Narrow" w:hAnsi="Arial Narrow" w:cs="Tahoma"/>
        </w:rPr>
        <w:t>w zakresie rozpowszechniania utworu – udostępnianie dzieła oraz tworzenie na podstawie dzieła nowych opracowań, prawo do trwałego lub czasowego zwielokrotnienia dzieła w całości lub w części, jakimikolwiek środkami i w jakiejkolwiek formie;</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5) </w:t>
      </w:r>
      <w:r>
        <w:rPr>
          <w:rFonts w:ascii="Arial Narrow" w:hAnsi="Arial Narrow" w:cs="Tahoma"/>
        </w:rPr>
        <w:t xml:space="preserve"> </w:t>
      </w:r>
      <w:r w:rsidRPr="00025B17">
        <w:rPr>
          <w:rFonts w:ascii="Arial Narrow" w:hAnsi="Arial Narrow" w:cs="Tahoma"/>
        </w:rPr>
        <w:t>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6) wprowadzenia i przechowywania w bazie danych komputera, wprowadzenie </w:t>
      </w:r>
      <w:r w:rsidRPr="00025B17">
        <w:rPr>
          <w:rFonts w:ascii="Arial Narrow" w:hAnsi="Arial Narrow" w:cs="Tahoma"/>
        </w:rPr>
        <w:br/>
        <w:t>i przechowywanie w sieci komputerowej,</w:t>
      </w:r>
    </w:p>
    <w:p w:rsidR="00B541F1" w:rsidRPr="00025B17" w:rsidRDefault="00B541F1" w:rsidP="00397265">
      <w:pPr>
        <w:spacing w:before="120" w:after="120"/>
        <w:ind w:left="772" w:hanging="346"/>
        <w:jc w:val="both"/>
        <w:rPr>
          <w:rFonts w:ascii="Arial Narrow" w:hAnsi="Arial Narrow" w:cs="Tahoma"/>
        </w:rPr>
      </w:pPr>
      <w:r w:rsidRPr="00025B17">
        <w:rPr>
          <w:rFonts w:ascii="Arial Narrow" w:hAnsi="Arial Narrow" w:cs="Tahoma"/>
        </w:rPr>
        <w:t xml:space="preserve">7) </w:t>
      </w:r>
      <w:r>
        <w:rPr>
          <w:rFonts w:ascii="Arial Narrow" w:hAnsi="Arial Narrow" w:cs="Tahoma"/>
        </w:rPr>
        <w:t xml:space="preserve">  </w:t>
      </w:r>
      <w:r w:rsidRPr="00025B17">
        <w:rPr>
          <w:rFonts w:ascii="Arial Narrow" w:hAnsi="Arial Narrow" w:cs="Tahoma"/>
        </w:rPr>
        <w:t>wypożyczania egzemplarzy całości lub części dzieła.</w:t>
      </w:r>
    </w:p>
    <w:p w:rsidR="00B541F1" w:rsidRPr="00025B17" w:rsidRDefault="00B541F1" w:rsidP="00397265">
      <w:pPr>
        <w:spacing w:before="120" w:after="120"/>
        <w:ind w:left="347" w:hanging="284"/>
        <w:jc w:val="both"/>
        <w:rPr>
          <w:rFonts w:ascii="Arial Narrow" w:hAnsi="Arial Narrow" w:cs="Tahoma"/>
        </w:rPr>
      </w:pPr>
      <w:r>
        <w:rPr>
          <w:rFonts w:ascii="Arial Narrow" w:hAnsi="Arial Narrow" w:cs="Tahoma"/>
        </w:rPr>
        <w:t xml:space="preserve">2. </w:t>
      </w:r>
      <w:r w:rsidRPr="00025B17">
        <w:rPr>
          <w:rFonts w:ascii="Arial Narrow" w:hAnsi="Arial Narrow" w:cs="Tahoma"/>
        </w:rPr>
        <w:t xml:space="preserve"> Przeniesienie praw autorskich następuje w dniu odbioru przez Zamawiającego przedmiotu umowy.</w:t>
      </w:r>
    </w:p>
    <w:p w:rsidR="00B541F1" w:rsidRPr="00025B17" w:rsidRDefault="00B541F1" w:rsidP="00397265">
      <w:pPr>
        <w:spacing w:before="120" w:after="120"/>
        <w:ind w:left="347" w:hanging="284"/>
        <w:jc w:val="both"/>
        <w:rPr>
          <w:rFonts w:ascii="Arial Narrow" w:hAnsi="Arial Narrow" w:cs="Tahoma"/>
        </w:rPr>
      </w:pPr>
      <w:r>
        <w:rPr>
          <w:rFonts w:ascii="Arial Narrow" w:hAnsi="Arial Narrow" w:cs="Tahoma"/>
        </w:rPr>
        <w:t>3.</w:t>
      </w:r>
      <w:r w:rsidRPr="00025B17">
        <w:rPr>
          <w:rFonts w:ascii="Arial Narrow" w:hAnsi="Arial Narrow" w:cs="Tahoma"/>
        </w:rPr>
        <w:t xml:space="preserve">   Zamawiający ma prawo do swobodnego dysponowania nabytymi majątkowymi prawami autorskimi, w tym przeniesienia ich na inny podmiot, bez jakichkolwiek dodatkowych opłat, wynagrodzeń na rzecz Wykonawcy zarówno na terenie kraju, jak i poza jego granicami. Wykonawca zrzeka się dochodzenia swoich majątkowych praw autorskich, objętych niniejszą umową. </w:t>
      </w:r>
    </w:p>
    <w:p w:rsidR="00B541F1" w:rsidRDefault="00B541F1" w:rsidP="00397265">
      <w:pPr>
        <w:ind w:left="360" w:hanging="360"/>
        <w:jc w:val="both"/>
        <w:rPr>
          <w:rFonts w:ascii="Arial Narrow" w:hAnsi="Arial Narrow" w:cs="Tahoma"/>
        </w:rPr>
      </w:pPr>
      <w:r>
        <w:rPr>
          <w:rFonts w:ascii="Arial Narrow" w:hAnsi="Arial Narrow" w:cs="Tahoma"/>
        </w:rPr>
        <w:t xml:space="preserve"> 4.</w:t>
      </w:r>
      <w:r w:rsidRPr="00025B17">
        <w:rPr>
          <w:rFonts w:ascii="Arial Narrow" w:hAnsi="Arial Narrow" w:cs="Tahoma"/>
        </w:rPr>
        <w:t>   Wykonawca oświadcza, że korzystanie przez Zamawiającego z autorskich praw do dzieła, 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wykorzystanie dzieła w sposób wskazany w niniejszym paragrafie nie narusza prawa do nienaruszalności formy i treści dzieła oraz jego rzetelnego wykorzystania.</w:t>
      </w:r>
    </w:p>
    <w:p w:rsidR="00B541F1" w:rsidRDefault="00B541F1">
      <w:pPr>
        <w:ind w:right="23"/>
        <w:rPr>
          <w:rFonts w:ascii="Arial Narrow" w:hAnsi="Arial Narrow" w:cs="Arial Narrow"/>
        </w:rPr>
      </w:pPr>
    </w:p>
    <w:p w:rsidR="00B541F1" w:rsidRDefault="00B541F1" w:rsidP="00FB3F7A">
      <w:pPr>
        <w:jc w:val="center"/>
        <w:rPr>
          <w:rFonts w:ascii="Arial Narrow" w:hAnsi="Arial Narrow" w:cs="Arial Narrow"/>
          <w:b/>
          <w:bCs/>
        </w:rPr>
      </w:pPr>
      <w:r>
        <w:rPr>
          <w:rFonts w:ascii="Arial Narrow" w:hAnsi="Arial Narrow" w:cs="Arial Narrow"/>
          <w:b/>
          <w:bCs/>
        </w:rPr>
        <w:t>§ 7</w:t>
      </w:r>
    </w:p>
    <w:p w:rsidR="00B541F1" w:rsidRDefault="00B541F1" w:rsidP="00FB3F7A">
      <w:pPr>
        <w:pStyle w:val="Heading5"/>
        <w:rPr>
          <w:rFonts w:ascii="Arial Narrow" w:hAnsi="Arial Narrow"/>
        </w:rPr>
      </w:pPr>
      <w:r w:rsidRPr="002C15C7">
        <w:rPr>
          <w:rFonts w:ascii="Arial Narrow" w:hAnsi="Arial Narrow"/>
        </w:rPr>
        <w:t>Płatności</w:t>
      </w:r>
    </w:p>
    <w:p w:rsidR="00B541F1" w:rsidRDefault="00B541F1" w:rsidP="00FB3F7A">
      <w:pPr>
        <w:pStyle w:val="BodyText"/>
        <w:spacing w:before="120"/>
        <w:jc w:val="both"/>
        <w:rPr>
          <w:rFonts w:ascii="Arial Narrow" w:hAnsi="Arial Narrow" w:cs="Arial Narrow"/>
        </w:rPr>
      </w:pPr>
      <w:r>
        <w:rPr>
          <w:rFonts w:ascii="Arial Narrow" w:hAnsi="Arial Narrow" w:cs="Arial Narrow"/>
        </w:rPr>
        <w:t>Płatności za wykonanie przedmiotu niniejszej umowy będą dokonywane w następujący sposób:</w:t>
      </w:r>
    </w:p>
    <w:p w:rsidR="00B541F1" w:rsidRDefault="00B541F1" w:rsidP="00FB3F7A">
      <w:pPr>
        <w:pStyle w:val="BodyText"/>
        <w:spacing w:before="120"/>
        <w:jc w:val="both"/>
        <w:rPr>
          <w:rFonts w:ascii="Arial Narrow" w:hAnsi="Arial Narrow" w:cs="Arial Narrow"/>
        </w:rPr>
      </w:pPr>
      <w:r>
        <w:rPr>
          <w:rFonts w:ascii="Arial Narrow" w:hAnsi="Arial Narrow" w:cs="Arial Narrow"/>
        </w:rPr>
        <w:t>1. Zamawiający dopuszcza wystawienie faktury częściowej w następujący sposób:</w:t>
      </w:r>
    </w:p>
    <w:p w:rsidR="00B541F1" w:rsidRPr="001E39A4" w:rsidRDefault="00B541F1" w:rsidP="001E39A4">
      <w:pPr>
        <w:spacing w:before="120"/>
        <w:ind w:left="540" w:hanging="360"/>
        <w:jc w:val="both"/>
        <w:rPr>
          <w:rFonts w:ascii="Arial Narrow" w:hAnsi="Arial Narrow"/>
          <w:color w:val="FF0000"/>
        </w:rPr>
      </w:pPr>
      <w:r>
        <w:rPr>
          <w:rFonts w:ascii="Arial Narrow" w:hAnsi="Arial Narrow"/>
        </w:rPr>
        <w:t>1)  Wykonawca</w:t>
      </w:r>
      <w:r w:rsidRPr="00817D6D">
        <w:rPr>
          <w:rFonts w:ascii="Arial Narrow" w:hAnsi="Arial Narrow"/>
        </w:rPr>
        <w:t xml:space="preserve"> może wystawić faktur</w:t>
      </w:r>
      <w:r>
        <w:rPr>
          <w:rFonts w:ascii="Arial Narrow" w:hAnsi="Arial Narrow"/>
        </w:rPr>
        <w:t>ę</w:t>
      </w:r>
      <w:r w:rsidRPr="00817D6D">
        <w:rPr>
          <w:rFonts w:ascii="Arial Narrow" w:hAnsi="Arial Narrow"/>
        </w:rPr>
        <w:t xml:space="preserve"> częściow</w:t>
      </w:r>
      <w:r>
        <w:rPr>
          <w:rFonts w:ascii="Arial Narrow" w:hAnsi="Arial Narrow"/>
        </w:rPr>
        <w:t>ą</w:t>
      </w:r>
      <w:r w:rsidRPr="00817D6D">
        <w:rPr>
          <w:rFonts w:ascii="Arial Narrow" w:hAnsi="Arial Narrow"/>
        </w:rPr>
        <w:t xml:space="preserve"> po </w:t>
      </w:r>
      <w:r>
        <w:rPr>
          <w:rFonts w:ascii="Arial Narrow" w:hAnsi="Arial Narrow"/>
        </w:rPr>
        <w:t>zatwierdzeniu przez</w:t>
      </w:r>
      <w:r w:rsidRPr="00817D6D">
        <w:rPr>
          <w:rFonts w:ascii="Arial Narrow" w:hAnsi="Arial Narrow"/>
        </w:rPr>
        <w:t xml:space="preserve"> Zamawiające</w:t>
      </w:r>
      <w:r>
        <w:rPr>
          <w:rFonts w:ascii="Arial Narrow" w:hAnsi="Arial Narrow"/>
        </w:rPr>
        <w:t>go</w:t>
      </w:r>
      <w:r w:rsidRPr="00817D6D">
        <w:rPr>
          <w:rFonts w:ascii="Arial Narrow" w:hAnsi="Arial Narrow"/>
        </w:rPr>
        <w:t xml:space="preserve"> </w:t>
      </w:r>
      <w:r>
        <w:rPr>
          <w:rFonts w:ascii="Arial Narrow" w:hAnsi="Arial Narrow"/>
        </w:rPr>
        <w:t xml:space="preserve">protokołu odbioru elementów przedmiotu umowy zgodnie z zasadami określonymi w </w:t>
      </w:r>
      <w:r w:rsidRPr="00063C59">
        <w:rPr>
          <w:rFonts w:ascii="Arial Narrow" w:hAnsi="Arial Narrow"/>
        </w:rPr>
        <w:t>§ 5 ust. 7</w:t>
      </w:r>
      <w:r>
        <w:rPr>
          <w:rFonts w:ascii="Arial Narrow" w:hAnsi="Arial Narrow"/>
        </w:rPr>
        <w:t xml:space="preserve"> i w przypadkach określonych w § 7 ust. 1 pkt. 2 i 3</w:t>
      </w:r>
    </w:p>
    <w:p w:rsidR="00B541F1" w:rsidRDefault="00B541F1" w:rsidP="001E39A4">
      <w:pPr>
        <w:tabs>
          <w:tab w:val="num" w:pos="900"/>
        </w:tabs>
        <w:spacing w:before="120"/>
        <w:ind w:left="540" w:hanging="360"/>
        <w:jc w:val="both"/>
        <w:rPr>
          <w:rFonts w:ascii="Arial Narrow" w:hAnsi="Arial Narrow"/>
        </w:rPr>
      </w:pPr>
      <w:r>
        <w:rPr>
          <w:rFonts w:ascii="Arial Narrow" w:hAnsi="Arial Narrow"/>
        </w:rPr>
        <w:t xml:space="preserve">2)    Podstawą do wystawienia faktury częściowej za wykonanie Dokumentacji projektowej, </w:t>
      </w:r>
      <w:r w:rsidRPr="004227D9">
        <w:rPr>
          <w:rFonts w:ascii="Arial Narrow" w:hAnsi="Arial Narrow" w:cs="Arial Narrow"/>
          <w:bCs/>
        </w:rPr>
        <w:t>o któr</w:t>
      </w:r>
      <w:r>
        <w:rPr>
          <w:rFonts w:ascii="Arial Narrow" w:hAnsi="Arial Narrow" w:cs="Arial Narrow"/>
          <w:bCs/>
        </w:rPr>
        <w:t>ej</w:t>
      </w:r>
      <w:r w:rsidRPr="004227D9">
        <w:rPr>
          <w:rFonts w:ascii="Arial Narrow" w:hAnsi="Arial Narrow" w:cs="Arial Narrow"/>
          <w:bCs/>
        </w:rPr>
        <w:t xml:space="preserve"> mowa w </w:t>
      </w:r>
      <w:r w:rsidRPr="004227D9">
        <w:rPr>
          <w:rFonts w:ascii="Arial Narrow" w:hAnsi="Arial Narrow" w:cs="Arial Narrow"/>
        </w:rPr>
        <w:t xml:space="preserve">§ 1 ust. </w:t>
      </w:r>
      <w:r>
        <w:rPr>
          <w:rFonts w:ascii="Arial Narrow" w:hAnsi="Arial Narrow" w:cs="Arial Narrow"/>
        </w:rPr>
        <w:t>3</w:t>
      </w:r>
      <w:r>
        <w:rPr>
          <w:rFonts w:ascii="Arial Narrow" w:hAnsi="Arial Narrow" w:cs="Arial Narrow"/>
          <w:b/>
          <w:bCs/>
        </w:rPr>
        <w:t xml:space="preserve">  </w:t>
      </w:r>
      <w:r w:rsidRPr="004B3BA1">
        <w:rPr>
          <w:rFonts w:ascii="Arial Narrow" w:hAnsi="Arial Narrow" w:cs="Arial Narrow"/>
          <w:bCs/>
        </w:rPr>
        <w:t>oraz element</w:t>
      </w:r>
      <w:r>
        <w:rPr>
          <w:rFonts w:ascii="Arial Narrow" w:hAnsi="Arial Narrow" w:cs="Arial Narrow"/>
          <w:bCs/>
        </w:rPr>
        <w:t>u</w:t>
      </w:r>
      <w:r w:rsidRPr="004B3BA1">
        <w:rPr>
          <w:rFonts w:ascii="Arial Narrow" w:hAnsi="Arial Narrow" w:cs="Arial Narrow"/>
          <w:bCs/>
        </w:rPr>
        <w:t xml:space="preserve"> przedmiotu w zakresie umożliwiającym </w:t>
      </w:r>
      <w:r w:rsidRPr="004B3BA1">
        <w:rPr>
          <w:rFonts w:ascii="Arial Narrow" w:hAnsi="Arial Narrow" w:cs="Arial Narrow"/>
        </w:rPr>
        <w:t>złożenie kompletnego wniosku</w:t>
      </w:r>
      <w:r>
        <w:rPr>
          <w:rFonts w:ascii="Arial Narrow" w:hAnsi="Arial Narrow" w:cs="Arial Narrow"/>
        </w:rPr>
        <w:t xml:space="preserve"> o wydanie decyzji o pozwoleniu na budowę lub kompletnego wniosku o wydanie decyzji</w:t>
      </w:r>
      <w:r w:rsidRPr="004B3BA1">
        <w:rPr>
          <w:rFonts w:ascii="Arial Narrow" w:hAnsi="Arial Narrow" w:cs="Arial Narrow"/>
        </w:rPr>
        <w:t xml:space="preserve"> zezwalającą na realizację inwestycji drogowej</w:t>
      </w:r>
      <w:r>
        <w:rPr>
          <w:rFonts w:ascii="Arial Narrow" w:hAnsi="Arial Narrow"/>
        </w:rPr>
        <w:t xml:space="preserve"> do wysokości stanowiącej sumę: 70% wynagrodzenia określonego w § 2 ust. 2 pkt. 1 oraz wynagrodzenia określonego w § 2 ust. 2 pkt. 2 i 3 będzie podpisany przez Zamawiającego protokół odbioru tego zakresu przedmiotu umowy.</w:t>
      </w:r>
    </w:p>
    <w:p w:rsidR="00B541F1" w:rsidRDefault="00B541F1" w:rsidP="001E39A4">
      <w:pPr>
        <w:tabs>
          <w:tab w:val="num" w:pos="540"/>
        </w:tabs>
        <w:spacing w:before="120"/>
        <w:ind w:left="540" w:hanging="360"/>
        <w:jc w:val="both"/>
        <w:rPr>
          <w:rFonts w:ascii="Arial Narrow" w:hAnsi="Arial Narrow"/>
        </w:rPr>
      </w:pPr>
      <w:r>
        <w:rPr>
          <w:rFonts w:ascii="Arial Narrow" w:hAnsi="Arial Narrow"/>
        </w:rPr>
        <w:t xml:space="preserve">3) Podstawą do wystawienia faktury częściowej za wykonanie pozostałego zakresu </w:t>
      </w:r>
      <w:r w:rsidRPr="00E616DA">
        <w:rPr>
          <w:rFonts w:ascii="Arial Narrow" w:hAnsi="Arial Narrow" w:cs="Arial Narrow"/>
        </w:rPr>
        <w:t>D</w:t>
      </w:r>
      <w:r w:rsidRPr="00E616DA">
        <w:rPr>
          <w:rFonts w:ascii="Arial Narrow" w:hAnsi="Arial Narrow" w:cs="Arial Narrow"/>
          <w:bCs/>
        </w:rPr>
        <w:t xml:space="preserve">okumentacji projektowej, o której mowa w </w:t>
      </w:r>
      <w:r w:rsidRPr="00E616DA">
        <w:rPr>
          <w:rFonts w:ascii="Arial Narrow" w:hAnsi="Arial Narrow" w:cs="Arial Narrow"/>
        </w:rPr>
        <w:t xml:space="preserve">§ 1 ust. </w:t>
      </w:r>
      <w:r>
        <w:rPr>
          <w:rFonts w:ascii="Arial Narrow" w:hAnsi="Arial Narrow" w:cs="Arial Narrow"/>
        </w:rPr>
        <w:t>3</w:t>
      </w:r>
      <w:r w:rsidRPr="00E616DA">
        <w:rPr>
          <w:rFonts w:ascii="Arial Narrow" w:hAnsi="Arial Narrow" w:cs="Arial Narrow"/>
          <w:bCs/>
        </w:rPr>
        <w:t xml:space="preserve">  oraz elementów przedmiotu umowy w zakresie niewymaganym d</w:t>
      </w:r>
      <w:r>
        <w:rPr>
          <w:rFonts w:ascii="Arial Narrow" w:hAnsi="Arial Narrow" w:cs="Arial Narrow"/>
          <w:bCs/>
        </w:rPr>
        <w:t xml:space="preserve">o </w:t>
      </w:r>
      <w:r>
        <w:rPr>
          <w:rFonts w:ascii="Arial Narrow" w:hAnsi="Arial Narrow" w:cs="Arial Narrow"/>
        </w:rPr>
        <w:t xml:space="preserve">złożenia </w:t>
      </w:r>
      <w:r w:rsidRPr="00795E44">
        <w:rPr>
          <w:rFonts w:ascii="Arial Narrow" w:hAnsi="Arial Narrow" w:cs="Arial Narrow"/>
        </w:rPr>
        <w:t>kompletnego wniosku</w:t>
      </w:r>
      <w:r>
        <w:rPr>
          <w:rFonts w:ascii="Arial Narrow" w:hAnsi="Arial Narrow" w:cs="Arial Narrow"/>
        </w:rPr>
        <w:t xml:space="preserve"> o wydanie decyzji o pozwoleniu na budowę lub kompletnego wniosku o wydanie</w:t>
      </w:r>
      <w:r w:rsidRPr="00795E44">
        <w:rPr>
          <w:rFonts w:ascii="Arial Narrow" w:hAnsi="Arial Narrow" w:cs="Arial Narrow"/>
        </w:rPr>
        <w:t xml:space="preserve"> </w:t>
      </w:r>
      <w:r>
        <w:rPr>
          <w:rFonts w:ascii="Arial Narrow" w:hAnsi="Arial Narrow" w:cs="Arial Narrow"/>
        </w:rPr>
        <w:t>decyzji zezwalającą na realizację inwestycji drogowej</w:t>
      </w:r>
      <w:r>
        <w:rPr>
          <w:rFonts w:ascii="Arial Narrow" w:hAnsi="Arial Narrow"/>
        </w:rPr>
        <w:t xml:space="preserve"> do wysokości 20% wynagrodzenia określonego w § 2 ust. 2 pkt. 1 będzie podpisany przez Zamawiającego protokół odbioru tego zakresu przedmiotu umowy.</w:t>
      </w:r>
    </w:p>
    <w:p w:rsidR="00B541F1" w:rsidRDefault="00B541F1" w:rsidP="00990973">
      <w:pPr>
        <w:tabs>
          <w:tab w:val="num" w:pos="540"/>
        </w:tabs>
        <w:spacing w:before="120"/>
        <w:ind w:left="540" w:hanging="360"/>
        <w:jc w:val="both"/>
        <w:rPr>
          <w:rFonts w:ascii="Arial Narrow" w:hAnsi="Arial Narrow"/>
        </w:rPr>
      </w:pPr>
      <w:r>
        <w:rPr>
          <w:rFonts w:ascii="Arial Narrow" w:hAnsi="Arial Narrow"/>
        </w:rPr>
        <w:t>4)  Uzyskanie w imieniu Zamawiającego decyzji o pozwoleniu na budowę lub decyzji zezwalającej na realizację inwestycji drogowej – 10% wynagrodzenia określonego w § 2 ust. 2 pkt. 1</w:t>
      </w:r>
    </w:p>
    <w:p w:rsidR="00B541F1" w:rsidRDefault="00B541F1" w:rsidP="00C33DE6">
      <w:pPr>
        <w:tabs>
          <w:tab w:val="num" w:pos="900"/>
        </w:tabs>
        <w:spacing w:before="120"/>
        <w:ind w:left="284" w:hanging="284"/>
        <w:jc w:val="both"/>
        <w:rPr>
          <w:rFonts w:ascii="Arial Narrow" w:hAnsi="Arial Narrow" w:cs="Arial Narrow"/>
        </w:rPr>
      </w:pPr>
      <w:r>
        <w:rPr>
          <w:rFonts w:ascii="Arial Narrow" w:hAnsi="Arial Narrow" w:cs="Arial Narrow"/>
        </w:rPr>
        <w:t xml:space="preserve">2. </w:t>
      </w:r>
      <w:r w:rsidRPr="00F41803">
        <w:rPr>
          <w:rFonts w:ascii="Arial Narrow" w:hAnsi="Arial Narrow" w:cs="Arial Narrow"/>
        </w:rPr>
        <w:t>Zapłata</w:t>
      </w:r>
      <w:r>
        <w:rPr>
          <w:rFonts w:ascii="Arial Narrow" w:hAnsi="Arial Narrow" w:cs="Arial Narrow"/>
        </w:rPr>
        <w:t xml:space="preserve"> wynagrodzenia Wykonawcy </w:t>
      </w:r>
      <w:r w:rsidRPr="00F41803">
        <w:rPr>
          <w:rFonts w:ascii="Arial Narrow" w:hAnsi="Arial Narrow" w:cs="Arial Narrow"/>
        </w:rPr>
        <w:t>za wykonanie przedmiotu umowy</w:t>
      </w:r>
      <w:r>
        <w:rPr>
          <w:rFonts w:ascii="Arial Narrow" w:hAnsi="Arial Narrow" w:cs="Arial Narrow"/>
        </w:rPr>
        <w:t xml:space="preserve"> na podstawie faktur wystawionych zgodnie z §7 ust. 1</w:t>
      </w:r>
      <w:r w:rsidRPr="00F41803">
        <w:rPr>
          <w:rFonts w:ascii="Arial Narrow" w:hAnsi="Arial Narrow" w:cs="Arial Narrow"/>
        </w:rPr>
        <w:t xml:space="preserve"> nastąpi w ciągu 30 dni od daty wpływu faktury VAT do Zamawiającego.</w:t>
      </w:r>
      <w:r>
        <w:rPr>
          <w:rFonts w:ascii="Arial Narrow" w:hAnsi="Arial Narrow" w:cs="Arial Narrow"/>
        </w:rPr>
        <w:t xml:space="preserve"> Za datę zapłaty przyjmuje się datę złożenia przelewu w banku Zamawiającego.</w:t>
      </w:r>
    </w:p>
    <w:p w:rsidR="00B541F1" w:rsidRDefault="00B541F1" w:rsidP="00C33DE6">
      <w:pPr>
        <w:pStyle w:val="BodyText"/>
        <w:snapToGrid w:val="0"/>
        <w:spacing w:before="120"/>
        <w:ind w:firstLine="284"/>
        <w:jc w:val="both"/>
        <w:rPr>
          <w:rFonts w:ascii="Arial Narrow" w:hAnsi="Arial Narrow" w:cs="Arial Narrow"/>
        </w:rPr>
      </w:pPr>
      <w:r>
        <w:rPr>
          <w:rFonts w:ascii="Arial Narrow" w:hAnsi="Arial Narrow" w:cs="Arial Narrow"/>
        </w:rPr>
        <w:t>Faktury będą wystawiona na:</w:t>
      </w:r>
    </w:p>
    <w:p w:rsidR="00B541F1" w:rsidRDefault="00B541F1" w:rsidP="00C33DE6">
      <w:pPr>
        <w:pStyle w:val="BodyText"/>
        <w:snapToGrid w:val="0"/>
        <w:spacing w:before="120"/>
        <w:ind w:firstLine="284"/>
        <w:jc w:val="both"/>
        <w:rPr>
          <w:rFonts w:ascii="Arial Narrow" w:hAnsi="Arial Narrow" w:cs="Arial Narrow"/>
        </w:rPr>
      </w:pPr>
      <w:r>
        <w:rPr>
          <w:rFonts w:ascii="Arial Narrow" w:hAnsi="Arial Narrow" w:cs="Arial Narrow"/>
        </w:rPr>
        <w:t>Gmina Miasto Elbląg, 82-300 Elbląg ul. Łączności 1,</w:t>
      </w:r>
    </w:p>
    <w:p w:rsidR="00B541F1" w:rsidRDefault="00B541F1" w:rsidP="00C33DE6">
      <w:pPr>
        <w:pStyle w:val="BodyText"/>
        <w:snapToGrid w:val="0"/>
        <w:spacing w:before="120"/>
        <w:ind w:firstLine="284"/>
        <w:jc w:val="both"/>
        <w:rPr>
          <w:rFonts w:ascii="Arial Narrow" w:hAnsi="Arial Narrow" w:cs="Arial Narrow"/>
        </w:rPr>
      </w:pPr>
      <w:r>
        <w:rPr>
          <w:rFonts w:ascii="Arial Narrow" w:hAnsi="Arial Narrow" w:cs="Arial Narrow"/>
        </w:rPr>
        <w:t>NIP: 578-305-14-46, REGON: 170747715.</w:t>
      </w:r>
    </w:p>
    <w:p w:rsidR="00B541F1" w:rsidRDefault="00B541F1" w:rsidP="00C33DE6">
      <w:pPr>
        <w:pStyle w:val="BodyText"/>
        <w:snapToGrid w:val="0"/>
        <w:spacing w:before="120"/>
        <w:ind w:firstLine="284"/>
        <w:jc w:val="both"/>
        <w:rPr>
          <w:rFonts w:ascii="Arial Narrow" w:hAnsi="Arial Narrow" w:cs="Arial Narrow"/>
        </w:rPr>
      </w:pPr>
      <w:r>
        <w:rPr>
          <w:rFonts w:ascii="Arial Narrow" w:hAnsi="Arial Narrow" w:cs="Arial Narrow"/>
        </w:rPr>
        <w:t>Wynagrodzenie będzie płatne na konto Wykonawcy wskazane na fakturze.</w:t>
      </w:r>
    </w:p>
    <w:p w:rsidR="00B541F1" w:rsidRPr="006E0197" w:rsidRDefault="00B541F1" w:rsidP="006E0197">
      <w:pPr>
        <w:pStyle w:val="BodyText"/>
        <w:snapToGrid w:val="0"/>
        <w:spacing w:before="120"/>
        <w:ind w:left="360" w:hanging="360"/>
        <w:jc w:val="both"/>
        <w:rPr>
          <w:rFonts w:ascii="Arial Narrow" w:hAnsi="Arial Narrow" w:cs="Arial Narrow"/>
        </w:rPr>
      </w:pPr>
      <w:r>
        <w:rPr>
          <w:rFonts w:ascii="Arial Narrow" w:hAnsi="Arial Narrow" w:cs="Arial Narrow"/>
        </w:rPr>
        <w:t xml:space="preserve">4.  Zamawiający wypłaci Wykonawcy wynagrodzenie, o którym mowa </w:t>
      </w:r>
      <w:r>
        <w:rPr>
          <w:rFonts w:ascii="Arial Narrow" w:hAnsi="Arial Narrow"/>
        </w:rPr>
        <w:t xml:space="preserve">w  </w:t>
      </w:r>
      <w:r w:rsidRPr="00993CD0">
        <w:rPr>
          <w:rFonts w:ascii="Arial Narrow" w:hAnsi="Arial Narrow"/>
        </w:rPr>
        <w:t>§ 2 ust. 2, pkt 1 - 3,</w:t>
      </w:r>
      <w:r>
        <w:rPr>
          <w:rFonts w:ascii="Arial Narrow" w:hAnsi="Arial Narrow"/>
          <w:color w:val="FF0000"/>
        </w:rPr>
        <w:t xml:space="preserve"> </w:t>
      </w:r>
      <w:r>
        <w:rPr>
          <w:rFonts w:ascii="Arial Narrow" w:hAnsi="Arial Narrow"/>
        </w:rPr>
        <w:t xml:space="preserve">zaś wynagrodzenie, o którym mowa w  </w:t>
      </w:r>
      <w:r w:rsidRPr="00993CD0">
        <w:rPr>
          <w:rFonts w:ascii="Arial Narrow" w:hAnsi="Arial Narrow"/>
        </w:rPr>
        <w:t xml:space="preserve">§ </w:t>
      </w:r>
      <w:r>
        <w:rPr>
          <w:rFonts w:ascii="Arial Narrow" w:hAnsi="Arial Narrow"/>
        </w:rPr>
        <w:t>2</w:t>
      </w:r>
      <w:r w:rsidRPr="00993CD0">
        <w:rPr>
          <w:rFonts w:ascii="Arial Narrow" w:hAnsi="Arial Narrow"/>
        </w:rPr>
        <w:t xml:space="preserve"> ust. 2,  pkt. 4</w:t>
      </w:r>
      <w:r>
        <w:rPr>
          <w:rFonts w:ascii="Arial Narrow" w:hAnsi="Arial Narrow"/>
          <w:color w:val="FF0000"/>
        </w:rPr>
        <w:t xml:space="preserve"> </w:t>
      </w:r>
      <w:r>
        <w:rPr>
          <w:rFonts w:ascii="Arial Narrow" w:hAnsi="Arial Narrow"/>
        </w:rPr>
        <w:t>wypłaci inżynier budowy.</w:t>
      </w:r>
    </w:p>
    <w:p w:rsidR="00B541F1" w:rsidRDefault="00B541F1" w:rsidP="00C33DE6">
      <w:pPr>
        <w:tabs>
          <w:tab w:val="left" w:pos="-1276"/>
        </w:tabs>
        <w:spacing w:before="120"/>
        <w:ind w:left="284" w:hanging="284"/>
        <w:jc w:val="both"/>
        <w:rPr>
          <w:rFonts w:ascii="Arial Narrow" w:hAnsi="Arial Narrow"/>
        </w:rPr>
      </w:pPr>
      <w:r>
        <w:rPr>
          <w:rFonts w:ascii="Arial Narrow" w:hAnsi="Arial Narrow"/>
        </w:rPr>
        <w:t>5. Wynagrodzenie za pełnienie nadzoru autorskiego</w:t>
      </w:r>
      <w:r w:rsidRPr="001B14A3">
        <w:rPr>
          <w:rFonts w:ascii="Arial Narrow" w:hAnsi="Arial Narrow"/>
        </w:rPr>
        <w:t xml:space="preserve"> </w:t>
      </w:r>
      <w:r>
        <w:rPr>
          <w:rFonts w:ascii="Arial Narrow" w:hAnsi="Arial Narrow"/>
        </w:rPr>
        <w:t xml:space="preserve">i współpracy z uczestnikami procesu budowlanego w zakresie i na zasadach określonych w  </w:t>
      </w:r>
      <w:r w:rsidRPr="00A77F24">
        <w:rPr>
          <w:rFonts w:ascii="Arial Narrow" w:hAnsi="Arial Narrow"/>
        </w:rPr>
        <w:t xml:space="preserve">§ 1 </w:t>
      </w:r>
      <w:r w:rsidRPr="00FD22A3">
        <w:rPr>
          <w:rFonts w:ascii="Arial Narrow" w:hAnsi="Arial Narrow"/>
        </w:rPr>
        <w:t xml:space="preserve">ust. </w:t>
      </w:r>
      <w:r>
        <w:rPr>
          <w:rFonts w:ascii="Arial Narrow" w:hAnsi="Arial Narrow"/>
        </w:rPr>
        <w:t>4</w:t>
      </w:r>
      <w:r w:rsidRPr="00FD22A3">
        <w:rPr>
          <w:rFonts w:ascii="Arial Narrow" w:hAnsi="Arial Narrow"/>
        </w:rPr>
        <w:t xml:space="preserve"> </w:t>
      </w:r>
      <w:r>
        <w:rPr>
          <w:rFonts w:ascii="Arial Narrow" w:hAnsi="Arial Narrow"/>
        </w:rPr>
        <w:t>pkt. 5 ppkt. 1 – 6  do wysokości określonej w § 2 ust. 2 pkt. 4,</w:t>
      </w:r>
      <w:r w:rsidRPr="00906727">
        <w:rPr>
          <w:rFonts w:ascii="Arial Narrow" w:hAnsi="Arial Narrow"/>
        </w:rPr>
        <w:t xml:space="preserve"> </w:t>
      </w:r>
      <w:r>
        <w:rPr>
          <w:rFonts w:ascii="Arial Narrow" w:hAnsi="Arial Narrow"/>
        </w:rPr>
        <w:t>będzie stanowić koszt inżyniera budowy wybranego przez Zamawiającego</w:t>
      </w:r>
      <w:r w:rsidRPr="00906727">
        <w:rPr>
          <w:rFonts w:ascii="Arial Narrow" w:hAnsi="Arial Narrow"/>
        </w:rPr>
        <w:t xml:space="preserve"> </w:t>
      </w:r>
      <w:r>
        <w:rPr>
          <w:rFonts w:ascii="Arial Narrow" w:hAnsi="Arial Narrow"/>
        </w:rPr>
        <w:t xml:space="preserve">na podstawie osobnego postępowania przetargowego. Zasady rozliczeń i płatności za przedmiotowy zakres regulować będzie odrębna umowa pomiędzy Wykonawcą a inżynierem budowy, do której zawarcia zobowiązany jest Wykonawca zgodnie z § 1 ust.4 pkt. 5  ppkt 3 oraz </w:t>
      </w:r>
      <w:r w:rsidRPr="00063C59">
        <w:rPr>
          <w:rFonts w:ascii="Arial Narrow" w:hAnsi="Arial Narrow"/>
        </w:rPr>
        <w:t>§ 5 ust. 8.</w:t>
      </w:r>
      <w:r>
        <w:rPr>
          <w:rFonts w:ascii="Arial Narrow" w:hAnsi="Arial Narrow"/>
        </w:rPr>
        <w:t xml:space="preserve"> </w:t>
      </w:r>
    </w:p>
    <w:p w:rsidR="00B541F1" w:rsidRDefault="00B541F1" w:rsidP="00A718C2">
      <w:pPr>
        <w:pStyle w:val="BodyText"/>
        <w:snapToGrid w:val="0"/>
        <w:spacing w:before="120"/>
        <w:jc w:val="both"/>
        <w:rPr>
          <w:rFonts w:ascii="Arial Narrow" w:hAnsi="Arial Narrow" w:cs="Arial Narrow"/>
        </w:rPr>
      </w:pPr>
    </w:p>
    <w:p w:rsidR="00B541F1" w:rsidRPr="0044037A" w:rsidRDefault="00B541F1" w:rsidP="002B310F">
      <w:pPr>
        <w:jc w:val="center"/>
        <w:rPr>
          <w:rFonts w:ascii="Arial Narrow" w:hAnsi="Arial Narrow" w:cs="Arial Narrow"/>
          <w:b/>
          <w:bCs/>
        </w:rPr>
      </w:pPr>
      <w:r w:rsidRPr="0044037A">
        <w:rPr>
          <w:rFonts w:ascii="Arial Narrow" w:hAnsi="Arial Narrow" w:cs="Arial Narrow"/>
          <w:b/>
          <w:bCs/>
        </w:rPr>
        <w:t>§ 8</w:t>
      </w:r>
    </w:p>
    <w:p w:rsidR="00B541F1" w:rsidRPr="0044037A" w:rsidRDefault="00B541F1" w:rsidP="002B310F">
      <w:pPr>
        <w:pStyle w:val="Heading5"/>
        <w:rPr>
          <w:rFonts w:ascii="Arial Narrow" w:hAnsi="Arial Narrow"/>
        </w:rPr>
      </w:pPr>
      <w:r w:rsidRPr="0044037A">
        <w:rPr>
          <w:rFonts w:ascii="Arial Narrow" w:hAnsi="Arial Narrow"/>
        </w:rPr>
        <w:t>Kary</w:t>
      </w:r>
    </w:p>
    <w:p w:rsidR="00B541F1" w:rsidRPr="00C06FD7" w:rsidRDefault="00B541F1" w:rsidP="002B310F"/>
    <w:p w:rsidR="00B541F1" w:rsidRDefault="00B541F1" w:rsidP="002B310F">
      <w:pPr>
        <w:spacing w:before="120"/>
        <w:jc w:val="both"/>
        <w:rPr>
          <w:rFonts w:ascii="Arial Narrow" w:hAnsi="Arial Narrow" w:cs="Arial Narrow"/>
        </w:rPr>
      </w:pPr>
      <w:r>
        <w:rPr>
          <w:rFonts w:ascii="Arial Narrow" w:hAnsi="Arial Narrow" w:cs="Arial Narrow"/>
        </w:rPr>
        <w:t xml:space="preserve">Strony ustalają odpowiedzialność za niewykonanie lub nienależyte wykonanie przedmiotu umowy </w:t>
      </w:r>
      <w:r>
        <w:rPr>
          <w:rFonts w:ascii="Arial Narrow" w:hAnsi="Arial Narrow" w:cs="Arial Narrow"/>
        </w:rPr>
        <w:br/>
        <w:t>w formie kar umownych w następujących wypadkach i wysokościach:</w:t>
      </w:r>
    </w:p>
    <w:p w:rsidR="00B541F1" w:rsidRDefault="00B541F1" w:rsidP="002B310F">
      <w:pPr>
        <w:numPr>
          <w:ilvl w:val="0"/>
          <w:numId w:val="6"/>
        </w:numPr>
        <w:tabs>
          <w:tab w:val="left" w:pos="284"/>
        </w:tabs>
        <w:spacing w:before="120"/>
        <w:ind w:hanging="720"/>
        <w:jc w:val="both"/>
        <w:rPr>
          <w:rFonts w:ascii="Arial Narrow" w:hAnsi="Arial Narrow" w:cs="Arial Narrow"/>
        </w:rPr>
      </w:pPr>
      <w:r>
        <w:rPr>
          <w:rFonts w:ascii="Arial Narrow" w:hAnsi="Arial Narrow" w:cs="Arial Narrow"/>
        </w:rPr>
        <w:t>Zamawiający może naliczyć Wykonawcy kary umowne w przypadku:</w:t>
      </w:r>
    </w:p>
    <w:p w:rsidR="00B541F1" w:rsidRPr="002648A4" w:rsidRDefault="00B541F1" w:rsidP="002B310F">
      <w:pPr>
        <w:numPr>
          <w:ilvl w:val="0"/>
          <w:numId w:val="17"/>
        </w:numPr>
        <w:tabs>
          <w:tab w:val="clear" w:pos="720"/>
          <w:tab w:val="left" w:pos="284"/>
          <w:tab w:val="num" w:pos="709"/>
        </w:tabs>
        <w:ind w:left="709" w:hanging="425"/>
        <w:jc w:val="both"/>
        <w:rPr>
          <w:rFonts w:ascii="Arial Narrow" w:hAnsi="Arial Narrow" w:cs="Arial Narrow"/>
        </w:rPr>
      </w:pPr>
      <w:r w:rsidRPr="002648A4">
        <w:rPr>
          <w:rFonts w:ascii="Arial Narrow" w:hAnsi="Arial Narrow" w:cs="Arial Narrow"/>
        </w:rPr>
        <w:t xml:space="preserve">opóźnienia w wykonaniu lub uzyskaniu i przekazaniu Zamawiającemu każdego z elementów przedmiotu umowy określonych w § 1 ust. </w:t>
      </w:r>
      <w:r w:rsidRPr="000810A7">
        <w:rPr>
          <w:rFonts w:ascii="Arial Narrow" w:hAnsi="Arial Narrow" w:cs="Arial Narrow"/>
        </w:rPr>
        <w:t>3 i 4</w:t>
      </w:r>
      <w:r w:rsidRPr="002648A4">
        <w:rPr>
          <w:rFonts w:ascii="Arial Narrow" w:hAnsi="Arial Narrow" w:cs="Arial Narrow"/>
        </w:rPr>
        <w:t xml:space="preserve"> zgodnie z warunkami umowy, w wysokości </w:t>
      </w:r>
      <w:r>
        <w:rPr>
          <w:rFonts w:ascii="Arial Narrow" w:hAnsi="Arial Narrow" w:cs="Arial Narrow"/>
        </w:rPr>
        <w:t>0,5</w:t>
      </w:r>
      <w:r w:rsidRPr="002648A4">
        <w:rPr>
          <w:rFonts w:ascii="Arial Narrow" w:hAnsi="Arial Narrow" w:cs="Arial Narrow"/>
        </w:rPr>
        <w:t>% wynagrodzenia brutto określonego w § 2 ust. 1, za każdy dzień opóźnienia w stosunku do terminów określonych w § 3,</w:t>
      </w:r>
    </w:p>
    <w:p w:rsidR="00B541F1" w:rsidRDefault="00B541F1" w:rsidP="002B310F">
      <w:pPr>
        <w:numPr>
          <w:ilvl w:val="0"/>
          <w:numId w:val="17"/>
        </w:numPr>
        <w:tabs>
          <w:tab w:val="clear" w:pos="720"/>
          <w:tab w:val="left" w:pos="284"/>
          <w:tab w:val="num" w:pos="709"/>
        </w:tabs>
        <w:ind w:left="709" w:hanging="425"/>
        <w:jc w:val="both"/>
        <w:rPr>
          <w:rFonts w:ascii="Arial Narrow" w:hAnsi="Arial Narrow" w:cs="Arial Narrow"/>
        </w:rPr>
      </w:pPr>
      <w:r>
        <w:rPr>
          <w:rFonts w:ascii="Arial Narrow" w:hAnsi="Arial Narrow" w:cs="Arial Narrow"/>
        </w:rPr>
        <w:t xml:space="preserve">opóźnienia w usunięciu wad w przedmiocie umowy w wysokości 0,5% wynagrodzenia brutto, określonego w </w:t>
      </w:r>
      <w:r w:rsidRPr="00BF43D4">
        <w:rPr>
          <w:rFonts w:ascii="Arial Narrow" w:hAnsi="Arial Narrow" w:cs="Arial Narrow"/>
        </w:rPr>
        <w:t>§ 2 ust.</w:t>
      </w:r>
      <w:r>
        <w:rPr>
          <w:rFonts w:ascii="Arial Narrow" w:hAnsi="Arial Narrow" w:cs="Arial Narrow"/>
        </w:rPr>
        <w:t xml:space="preserve"> 1 umowy, za każdy dzień opóźnienia liczony od dnia wyznaczonego na usunięcie wad,</w:t>
      </w:r>
    </w:p>
    <w:p w:rsidR="00B541F1" w:rsidRPr="002C4670" w:rsidRDefault="00B541F1" w:rsidP="002B310F">
      <w:pPr>
        <w:numPr>
          <w:ilvl w:val="0"/>
          <w:numId w:val="17"/>
        </w:numPr>
        <w:tabs>
          <w:tab w:val="clear" w:pos="720"/>
          <w:tab w:val="left" w:pos="284"/>
          <w:tab w:val="num" w:pos="709"/>
        </w:tabs>
        <w:ind w:left="709" w:hanging="425"/>
        <w:jc w:val="both"/>
        <w:rPr>
          <w:rFonts w:ascii="Arial Narrow" w:hAnsi="Arial Narrow" w:cs="Arial Narrow"/>
        </w:rPr>
      </w:pPr>
      <w:r>
        <w:rPr>
          <w:rFonts w:ascii="Arial Narrow" w:hAnsi="Arial Narrow" w:cs="Arial Narrow"/>
        </w:rPr>
        <w:t xml:space="preserve">nie wykonania lub niewykonywania przez Wykonawcę każdego z obowiązków wynikających z przedmiotowej umowy, określonych w § 5 tj. w sytuacji gdy pomimo pisemnego wezwania Zamawiającego nie zostaną one wypełnione przez Wykonawcę, w wysokości każdorazowo 1000 zł </w:t>
      </w:r>
      <w:r w:rsidRPr="002C4670">
        <w:rPr>
          <w:rFonts w:ascii="Arial Narrow" w:hAnsi="Arial Narrow" w:cs="Arial Narrow"/>
        </w:rPr>
        <w:t>brutto</w:t>
      </w:r>
      <w:r>
        <w:rPr>
          <w:rFonts w:ascii="Arial Narrow" w:hAnsi="Arial Narrow" w:cs="Arial Narrow"/>
        </w:rPr>
        <w:t>,</w:t>
      </w:r>
    </w:p>
    <w:p w:rsidR="00B541F1" w:rsidRPr="002C4670" w:rsidRDefault="00B541F1" w:rsidP="002C4670">
      <w:pPr>
        <w:ind w:left="720" w:hanging="360"/>
        <w:jc w:val="both"/>
        <w:rPr>
          <w:rFonts w:ascii="Arial Narrow" w:hAnsi="Arial Narrow"/>
        </w:rPr>
      </w:pPr>
      <w:r w:rsidRPr="002C4670">
        <w:rPr>
          <w:rFonts w:ascii="Arial Narrow" w:hAnsi="Arial Narrow" w:cs="Arial"/>
        </w:rPr>
        <w:t>4)   gdy w wyniku braków w zł</w:t>
      </w:r>
      <w:r>
        <w:rPr>
          <w:rFonts w:ascii="Arial Narrow" w:hAnsi="Arial Narrow" w:cs="Arial"/>
        </w:rPr>
        <w:t>ożonym wniosku o wydanie decyzji</w:t>
      </w:r>
      <w:r w:rsidRPr="002C4670">
        <w:rPr>
          <w:rFonts w:ascii="Arial Narrow" w:hAnsi="Arial Narrow" w:cs="Arial"/>
        </w:rPr>
        <w:t xml:space="preserve">, o których mowa w </w:t>
      </w:r>
      <w:r w:rsidRPr="002648A4">
        <w:rPr>
          <w:rFonts w:ascii="Arial Narrow" w:hAnsi="Arial Narrow" w:cs="Arial Narrow"/>
        </w:rPr>
        <w:t>§</w:t>
      </w:r>
      <w:r w:rsidRPr="002C4670">
        <w:rPr>
          <w:rFonts w:ascii="Arial Narrow" w:hAnsi="Arial Narrow" w:cs="Arial"/>
        </w:rPr>
        <w:t xml:space="preserve">. 1 ust. 4 pkt. 1 lub nieprawidłowości lub wad jakiegokolwiek z załączników do tego wniosku, właściwy organ wyda postanowienie </w:t>
      </w:r>
      <w:r>
        <w:rPr>
          <w:rFonts w:ascii="Arial Narrow" w:hAnsi="Arial Narrow" w:cs="Arial"/>
        </w:rPr>
        <w:t>o jego uzupełnieniu lub poprawieniu</w:t>
      </w:r>
      <w:r w:rsidRPr="002C4670">
        <w:rPr>
          <w:rFonts w:ascii="Arial Narrow" w:hAnsi="Arial Narrow" w:cs="Arial"/>
        </w:rPr>
        <w:t xml:space="preserve">, w wysokości 0,3% wynagrodzenia brutto za każdy dzień od dnia wydania tego postanowienia </w:t>
      </w:r>
      <w:r>
        <w:rPr>
          <w:rFonts w:ascii="Arial Narrow" w:hAnsi="Arial Narrow" w:cs="Arial"/>
        </w:rPr>
        <w:t>do dnia uzupełnienia tych braków</w:t>
      </w:r>
      <w:r w:rsidRPr="002C4670">
        <w:rPr>
          <w:rFonts w:ascii="Arial Narrow" w:hAnsi="Arial Narrow" w:cs="Arial"/>
        </w:rPr>
        <w:t xml:space="preserve"> lub nieprawidłowości przez </w:t>
      </w:r>
      <w:r>
        <w:rPr>
          <w:rFonts w:ascii="Arial Narrow" w:hAnsi="Arial Narrow" w:cs="Arial"/>
        </w:rPr>
        <w:t>Wykonawcę,</w:t>
      </w:r>
    </w:p>
    <w:p w:rsidR="00B541F1" w:rsidRDefault="00B541F1" w:rsidP="002C4670">
      <w:pPr>
        <w:tabs>
          <w:tab w:val="left" w:pos="284"/>
        </w:tabs>
        <w:ind w:left="720" w:hanging="360"/>
        <w:jc w:val="both"/>
        <w:rPr>
          <w:rFonts w:ascii="Arial Narrow" w:hAnsi="Arial Narrow" w:cs="Arial Narrow"/>
        </w:rPr>
      </w:pPr>
      <w:r>
        <w:rPr>
          <w:rFonts w:ascii="Arial Narrow" w:hAnsi="Arial Narrow" w:cs="Arial Narrow"/>
        </w:rPr>
        <w:t xml:space="preserve">5)  odstąpienia od umowy z przyczyn leżących po stronie Wykonawcy w wysokości 20% wynagrodzenia brutto, określonego w § </w:t>
      </w:r>
      <w:r w:rsidRPr="00BF43D4">
        <w:rPr>
          <w:rFonts w:ascii="Arial Narrow" w:hAnsi="Arial Narrow" w:cs="Arial Narrow"/>
        </w:rPr>
        <w:t>2 ust. 1.</w:t>
      </w:r>
      <w:r>
        <w:rPr>
          <w:rFonts w:ascii="Arial Narrow" w:hAnsi="Arial Narrow" w:cs="Arial Narrow"/>
        </w:rPr>
        <w:t xml:space="preserve"> umowy,</w:t>
      </w:r>
    </w:p>
    <w:p w:rsidR="00B541F1" w:rsidRDefault="00B541F1" w:rsidP="002B310F">
      <w:pPr>
        <w:tabs>
          <w:tab w:val="left" w:pos="284"/>
        </w:tabs>
        <w:ind w:left="709"/>
        <w:jc w:val="both"/>
        <w:rPr>
          <w:rFonts w:ascii="Arial Narrow" w:hAnsi="Arial Narrow" w:cs="Arial Narrow"/>
        </w:rPr>
      </w:pPr>
      <w:r>
        <w:rPr>
          <w:rFonts w:ascii="Arial Narrow" w:hAnsi="Arial Narrow" w:cs="Arial Narrow"/>
        </w:rPr>
        <w:t>Wykonawca oświadcza, że zezwala na potrącanie naliczonych mu przez Zamawiającego kar umownych z należnego  Wykonawcy wynagrodzenia określonego w § 2 ust. 1.</w:t>
      </w:r>
    </w:p>
    <w:p w:rsidR="00B541F1" w:rsidRDefault="00B541F1" w:rsidP="002B310F">
      <w:pPr>
        <w:numPr>
          <w:ilvl w:val="0"/>
          <w:numId w:val="6"/>
        </w:numPr>
        <w:tabs>
          <w:tab w:val="clear" w:pos="720"/>
          <w:tab w:val="num" w:pos="360"/>
        </w:tabs>
        <w:spacing w:before="120"/>
        <w:ind w:left="357" w:hanging="357"/>
        <w:jc w:val="both"/>
        <w:rPr>
          <w:rFonts w:ascii="Arial Narrow" w:hAnsi="Arial Narrow" w:cs="Arial Narrow"/>
        </w:rPr>
      </w:pPr>
      <w:r w:rsidRPr="002919BB">
        <w:rPr>
          <w:rFonts w:ascii="Arial Narrow" w:hAnsi="Arial Narrow" w:cs="Arial Narrow"/>
        </w:rPr>
        <w:t xml:space="preserve">Zamawiający </w:t>
      </w:r>
      <w:r>
        <w:rPr>
          <w:rFonts w:ascii="Arial Narrow" w:hAnsi="Arial Narrow" w:cs="Arial Narrow"/>
        </w:rPr>
        <w:t>może odstąpić od umowy w zakresie niektórych. elementów określonych w § 1</w:t>
      </w:r>
      <w:r w:rsidRPr="007B4411">
        <w:rPr>
          <w:rFonts w:ascii="Arial Narrow" w:hAnsi="Arial Narrow" w:cs="Arial Narrow"/>
        </w:rPr>
        <w:t xml:space="preserve"> na każdym etapie realizacji</w:t>
      </w:r>
      <w:r>
        <w:rPr>
          <w:rFonts w:ascii="Arial Narrow" w:hAnsi="Arial Narrow" w:cs="Arial Narrow"/>
        </w:rPr>
        <w:t xml:space="preserve"> bez kar umownych dla Wykonawcy</w:t>
      </w:r>
      <w:r w:rsidRPr="007B4411">
        <w:rPr>
          <w:rFonts w:ascii="Arial Narrow" w:hAnsi="Arial Narrow" w:cs="Arial Narrow"/>
        </w:rPr>
        <w:t xml:space="preserve">. Wykonawcy w takim przypadku przysługuje wynagrodzenie proporcjonalne do zaawansowania wykonania poszczególnych elementów umowy </w:t>
      </w:r>
      <w:r>
        <w:rPr>
          <w:rFonts w:ascii="Arial Narrow" w:hAnsi="Arial Narrow" w:cs="Arial Narrow"/>
        </w:rPr>
        <w:t xml:space="preserve">i wynagrodzenia określonego </w:t>
      </w:r>
      <w:r w:rsidRPr="007B4411">
        <w:rPr>
          <w:rFonts w:ascii="Arial Narrow" w:hAnsi="Arial Narrow" w:cs="Arial Narrow"/>
        </w:rPr>
        <w:t>w § 2</w:t>
      </w:r>
      <w:r>
        <w:rPr>
          <w:rFonts w:ascii="Arial Narrow" w:hAnsi="Arial Narrow" w:cs="Arial Narrow"/>
        </w:rPr>
        <w:t>.</w:t>
      </w:r>
    </w:p>
    <w:p w:rsidR="00B541F1" w:rsidRDefault="00B541F1" w:rsidP="002B310F">
      <w:pPr>
        <w:numPr>
          <w:ilvl w:val="0"/>
          <w:numId w:val="6"/>
        </w:numPr>
        <w:tabs>
          <w:tab w:val="clear" w:pos="720"/>
          <w:tab w:val="num" w:pos="360"/>
        </w:tabs>
        <w:spacing w:before="120"/>
        <w:ind w:left="357" w:hanging="357"/>
        <w:jc w:val="both"/>
        <w:rPr>
          <w:rFonts w:ascii="Arial Narrow" w:hAnsi="Arial Narrow" w:cs="Arial Narrow"/>
        </w:rPr>
      </w:pPr>
      <w:r>
        <w:rPr>
          <w:rFonts w:ascii="Arial Narrow" w:hAnsi="Arial Narrow" w:cs="Arial Narrow"/>
        </w:rPr>
        <w:t>W razie opóźnienia w zapłacie swoich należności strony mogą domagać się zapłaty odsetek ustawowych za czas opóźnienia.</w:t>
      </w:r>
    </w:p>
    <w:p w:rsidR="00B541F1" w:rsidRPr="007E76B5" w:rsidRDefault="00B541F1" w:rsidP="002B310F">
      <w:pPr>
        <w:numPr>
          <w:ilvl w:val="0"/>
          <w:numId w:val="6"/>
        </w:numPr>
        <w:tabs>
          <w:tab w:val="num" w:pos="360"/>
        </w:tabs>
        <w:spacing w:before="120"/>
        <w:ind w:left="357" w:hanging="357"/>
        <w:jc w:val="both"/>
        <w:rPr>
          <w:rFonts w:ascii="Arial Narrow" w:hAnsi="Arial Narrow" w:cs="Arial Narrow"/>
        </w:rPr>
      </w:pPr>
      <w:r>
        <w:rPr>
          <w:rFonts w:ascii="Arial Narrow" w:hAnsi="Arial Narrow" w:cs="Arial Narrow"/>
        </w:rPr>
        <w:t>Zasady ustalania odszkodowania za niewykonanie lub nienależyte wykonanie umowy strony opierać będą o przepisy Kodeksu Cywilnego.</w:t>
      </w:r>
    </w:p>
    <w:p w:rsidR="00B541F1" w:rsidRDefault="00B541F1">
      <w:pPr>
        <w:ind w:right="23"/>
        <w:rPr>
          <w:rFonts w:ascii="Arial Narrow" w:hAnsi="Arial Narrow" w:cs="Arial Narrow"/>
        </w:rPr>
      </w:pPr>
    </w:p>
    <w:p w:rsidR="00B541F1" w:rsidRPr="00631472" w:rsidRDefault="00B541F1" w:rsidP="00DC432E">
      <w:pPr>
        <w:jc w:val="center"/>
        <w:rPr>
          <w:rFonts w:ascii="Arial Narrow" w:hAnsi="Arial Narrow" w:cs="Arial Narrow"/>
          <w:b/>
          <w:bCs/>
        </w:rPr>
      </w:pPr>
      <w:r w:rsidRPr="00631472">
        <w:rPr>
          <w:rFonts w:ascii="Arial Narrow" w:hAnsi="Arial Narrow" w:cs="Arial Narrow"/>
          <w:b/>
          <w:bCs/>
        </w:rPr>
        <w:t>§ 9</w:t>
      </w:r>
    </w:p>
    <w:p w:rsidR="00B541F1" w:rsidRPr="00631472" w:rsidRDefault="00B541F1" w:rsidP="00DC432E">
      <w:pPr>
        <w:jc w:val="center"/>
        <w:rPr>
          <w:rFonts w:ascii="Arial Narrow" w:hAnsi="Arial Narrow" w:cs="Arial Narrow"/>
          <w:b/>
          <w:bCs/>
        </w:rPr>
      </w:pPr>
      <w:r w:rsidRPr="00631472">
        <w:rPr>
          <w:rFonts w:ascii="Arial Narrow" w:hAnsi="Arial Narrow" w:cs="Arial Narrow"/>
          <w:b/>
          <w:bCs/>
        </w:rPr>
        <w:t>Gwarancja</w:t>
      </w:r>
    </w:p>
    <w:p w:rsidR="00B541F1" w:rsidRPr="00631472" w:rsidRDefault="00B541F1" w:rsidP="00DC432E">
      <w:pPr>
        <w:numPr>
          <w:ilvl w:val="0"/>
          <w:numId w:val="41"/>
        </w:numPr>
        <w:spacing w:before="120"/>
        <w:jc w:val="both"/>
        <w:rPr>
          <w:rFonts w:ascii="Arial Narrow" w:hAnsi="Arial Narrow" w:cs="Arial Narrow"/>
        </w:rPr>
      </w:pPr>
      <w:r w:rsidRPr="00631472">
        <w:rPr>
          <w:rFonts w:ascii="Arial Narrow" w:hAnsi="Arial Narrow" w:cs="Arial Narrow"/>
        </w:rPr>
        <w:t xml:space="preserve">Wykonawca udziela gwarancji jakości wykonanej dokumentacji projektowej stanowiącej przedmiot umowy na okres </w:t>
      </w:r>
      <w:r>
        <w:rPr>
          <w:rFonts w:ascii="Arial Narrow" w:hAnsi="Arial Narrow" w:cs="Arial Narrow"/>
        </w:rPr>
        <w:t xml:space="preserve">36 miesięcy. </w:t>
      </w:r>
      <w:r w:rsidRPr="00631472">
        <w:rPr>
          <w:rFonts w:ascii="Arial Narrow" w:hAnsi="Arial Narrow" w:cs="Arial Narrow"/>
        </w:rPr>
        <w:t>Termin rozpoczęcia okresu gwarancyjnego liczy się od daty protokolarnego odbioru przez Zamawiającego kompletnej Dokumentacji projektowej o której mowa w § 1 ust.</w:t>
      </w:r>
      <w:r w:rsidRPr="00631472">
        <w:rPr>
          <w:rFonts w:ascii="Arial Narrow" w:hAnsi="Arial Narrow" w:cs="Arial Narrow"/>
          <w:color w:val="FF0000"/>
        </w:rPr>
        <w:t xml:space="preserve"> </w:t>
      </w:r>
      <w:r w:rsidRPr="00631472">
        <w:rPr>
          <w:rFonts w:ascii="Arial Narrow" w:hAnsi="Arial Narrow" w:cs="Arial Narrow"/>
        </w:rPr>
        <w:t xml:space="preserve">3 wraz z uzyskaniem </w:t>
      </w:r>
      <w:r>
        <w:rPr>
          <w:rFonts w:ascii="Arial Narrow" w:hAnsi="Arial Narrow" w:cs="Arial Narrow"/>
        </w:rPr>
        <w:t xml:space="preserve">decyzji, </w:t>
      </w:r>
      <w:r w:rsidRPr="00631472">
        <w:rPr>
          <w:rFonts w:ascii="Arial Narrow" w:hAnsi="Arial Narrow" w:cs="Arial Narrow"/>
        </w:rPr>
        <w:t xml:space="preserve">o których mowa w § 1 ust. </w:t>
      </w:r>
      <w:r>
        <w:rPr>
          <w:rFonts w:ascii="Arial Narrow" w:hAnsi="Arial Narrow" w:cs="Arial Narrow"/>
        </w:rPr>
        <w:t>4</w:t>
      </w:r>
      <w:r w:rsidRPr="00631472">
        <w:rPr>
          <w:rFonts w:ascii="Arial Narrow" w:hAnsi="Arial Narrow" w:cs="Arial Narrow"/>
        </w:rPr>
        <w:t xml:space="preserve"> pkt</w:t>
      </w:r>
      <w:r>
        <w:rPr>
          <w:rFonts w:ascii="Arial Narrow" w:hAnsi="Arial Narrow" w:cs="Arial Narrow"/>
        </w:rPr>
        <w:t>.</w:t>
      </w:r>
      <w:r w:rsidRPr="00631472">
        <w:rPr>
          <w:rFonts w:ascii="Arial Narrow" w:hAnsi="Arial Narrow" w:cs="Arial Narrow"/>
        </w:rPr>
        <w:t xml:space="preserve"> </w:t>
      </w:r>
      <w:r>
        <w:rPr>
          <w:rFonts w:ascii="Arial Narrow" w:hAnsi="Arial Narrow" w:cs="Arial Narrow"/>
        </w:rPr>
        <w:t xml:space="preserve"> 1</w:t>
      </w:r>
      <w:r w:rsidRPr="00631472">
        <w:rPr>
          <w:rFonts w:ascii="Arial Narrow" w:hAnsi="Arial Narrow" w:cs="Arial Narrow"/>
        </w:rPr>
        <w:t>.</w:t>
      </w:r>
    </w:p>
    <w:p w:rsidR="00B541F1" w:rsidRPr="00631472" w:rsidRDefault="00B541F1" w:rsidP="00DC432E">
      <w:pPr>
        <w:numPr>
          <w:ilvl w:val="0"/>
          <w:numId w:val="41"/>
        </w:numPr>
        <w:spacing w:before="120"/>
        <w:jc w:val="both"/>
        <w:rPr>
          <w:rFonts w:ascii="Arial Narrow" w:hAnsi="Arial Narrow" w:cs="Arial Narrow"/>
        </w:rPr>
      </w:pPr>
      <w:r w:rsidRPr="00631472">
        <w:rPr>
          <w:rFonts w:ascii="Arial Narrow" w:hAnsi="Arial Narrow" w:cs="Arial Narrow"/>
        </w:rPr>
        <w:t xml:space="preserve">Wykonawca ponosi odpowiedzialność z tytułu rękojmi za wady dokumentacji projektowej stanowiącej przedmiot umowy objętej umową w okresie 24 miesiące od protokolarnego odbioru przedmiotu umowy w zakresie obejmującym wykonania projektów budowlanych i wykonawczych oraz uzyskania </w:t>
      </w:r>
      <w:r>
        <w:rPr>
          <w:rFonts w:ascii="Arial Narrow" w:hAnsi="Arial Narrow" w:cs="Arial Narrow"/>
        </w:rPr>
        <w:t xml:space="preserve">w imieniu Zamawiającego decyzji, </w:t>
      </w:r>
      <w:r w:rsidRPr="00631472">
        <w:rPr>
          <w:rFonts w:ascii="Arial Narrow" w:hAnsi="Arial Narrow" w:cs="Arial Narrow"/>
        </w:rPr>
        <w:t xml:space="preserve">o których mowa w §1 ust. </w:t>
      </w:r>
      <w:r>
        <w:rPr>
          <w:rFonts w:ascii="Arial Narrow" w:hAnsi="Arial Narrow" w:cs="Arial Narrow"/>
        </w:rPr>
        <w:t>4</w:t>
      </w:r>
      <w:r w:rsidRPr="00631472">
        <w:rPr>
          <w:rFonts w:ascii="Arial Narrow" w:hAnsi="Arial Narrow" w:cs="Arial Narrow"/>
        </w:rPr>
        <w:t xml:space="preserve"> pkt 1.</w:t>
      </w:r>
    </w:p>
    <w:p w:rsidR="00B541F1" w:rsidRPr="00631472" w:rsidRDefault="00B541F1" w:rsidP="00DC432E">
      <w:pPr>
        <w:numPr>
          <w:ilvl w:val="0"/>
          <w:numId w:val="41"/>
        </w:numPr>
        <w:spacing w:before="120"/>
        <w:jc w:val="both"/>
        <w:rPr>
          <w:rFonts w:ascii="Arial Narrow" w:hAnsi="Arial Narrow" w:cs="Arial Narrow"/>
        </w:rPr>
      </w:pPr>
      <w:r w:rsidRPr="00631472">
        <w:rPr>
          <w:rFonts w:ascii="Arial Narrow" w:hAnsi="Arial Narrow" w:cs="Arial Narrow"/>
        </w:rPr>
        <w:t>W okresie gwarancji jakości Wykonawca jest odpowiedzialny za powstałe wady na zasadach określonych  w przepisach Kodeksu cywilnego.</w:t>
      </w:r>
    </w:p>
    <w:p w:rsidR="00B541F1" w:rsidRDefault="00B541F1" w:rsidP="00DC432E">
      <w:pPr>
        <w:pStyle w:val="Akapitzlist1"/>
        <w:autoSpaceDE w:val="0"/>
        <w:autoSpaceDN w:val="0"/>
        <w:adjustRightInd w:val="0"/>
        <w:jc w:val="both"/>
        <w:rPr>
          <w:rFonts w:ascii="Arial Narrow" w:hAnsi="Arial Narrow"/>
          <w:sz w:val="22"/>
          <w:szCs w:val="22"/>
        </w:rPr>
      </w:pPr>
    </w:p>
    <w:p w:rsidR="00B541F1" w:rsidRDefault="00B541F1" w:rsidP="00DC432E">
      <w:pPr>
        <w:jc w:val="center"/>
        <w:rPr>
          <w:rFonts w:ascii="Arial Narrow" w:hAnsi="Arial Narrow" w:cs="Arial Narrow"/>
          <w:b/>
          <w:bCs/>
        </w:rPr>
      </w:pPr>
      <w:r>
        <w:rPr>
          <w:rFonts w:ascii="Arial Narrow" w:hAnsi="Arial Narrow" w:cs="Arial Narrow"/>
          <w:b/>
          <w:bCs/>
        </w:rPr>
        <w:t>§ 10</w:t>
      </w:r>
    </w:p>
    <w:p w:rsidR="00B541F1" w:rsidRPr="006734C7" w:rsidRDefault="00B541F1" w:rsidP="00DC432E">
      <w:pPr>
        <w:jc w:val="center"/>
        <w:rPr>
          <w:rFonts w:ascii="Arial Narrow" w:hAnsi="Arial Narrow" w:cs="Arial Narrow"/>
          <w:b/>
          <w:bCs/>
        </w:rPr>
      </w:pPr>
      <w:r>
        <w:rPr>
          <w:rFonts w:ascii="Arial Narrow" w:hAnsi="Arial Narrow" w:cs="Arial Narrow"/>
          <w:b/>
          <w:bCs/>
        </w:rPr>
        <w:t>Zabezpieczenie należytego wykonania umowy</w:t>
      </w:r>
    </w:p>
    <w:p w:rsidR="00B541F1" w:rsidRPr="00631472" w:rsidRDefault="00B541F1" w:rsidP="00DC432E">
      <w:pPr>
        <w:numPr>
          <w:ilvl w:val="0"/>
          <w:numId w:val="42"/>
        </w:numPr>
        <w:spacing w:before="120"/>
        <w:jc w:val="both"/>
        <w:rPr>
          <w:rFonts w:ascii="Arial Narrow" w:hAnsi="Arial Narrow" w:cs="Arial Narrow"/>
        </w:rPr>
      </w:pPr>
      <w:r w:rsidRPr="00631472">
        <w:rPr>
          <w:rFonts w:ascii="Arial Narrow" w:hAnsi="Arial Narrow" w:cs="Arial Narrow"/>
        </w:rPr>
        <w:t xml:space="preserve">Wykonawca najpóźniej w dniu podpisania umowy wniesie zabezpieczenie należytego wykonania umowy w wysokości 5 % wynagrodzenia brutto określonego w § 2 ust.1 tj. kwotę ……………… zł (…………………… i 00/100) w formie…………………….  </w:t>
      </w:r>
    </w:p>
    <w:p w:rsidR="00B541F1" w:rsidRPr="00631472" w:rsidRDefault="00B541F1" w:rsidP="00DC432E">
      <w:pPr>
        <w:spacing w:before="120"/>
        <w:ind w:left="426"/>
        <w:jc w:val="both"/>
        <w:rPr>
          <w:rFonts w:ascii="Arial Narrow" w:hAnsi="Arial Narrow" w:cs="Arial Narrow"/>
        </w:rPr>
      </w:pPr>
      <w:r w:rsidRPr="00631472">
        <w:rPr>
          <w:rFonts w:ascii="Arial Narrow" w:hAnsi="Arial Narrow" w:cs="Arial Narrow"/>
        </w:rPr>
        <w:t>Zabezpieczenie wnoszone w formie gwarancji ubezpieczeniowej albo bankowej zawiera oświadczenie gwaranta, że jest bezwarunkowe i płatne na pierwsze pisemne żądanie Zamawiającego.</w:t>
      </w:r>
    </w:p>
    <w:p w:rsidR="00B541F1" w:rsidRPr="00631472" w:rsidRDefault="00B541F1" w:rsidP="00DC432E">
      <w:pPr>
        <w:numPr>
          <w:ilvl w:val="0"/>
          <w:numId w:val="42"/>
        </w:numPr>
        <w:spacing w:before="120"/>
        <w:jc w:val="both"/>
        <w:rPr>
          <w:rFonts w:ascii="Arial Narrow" w:hAnsi="Arial Narrow" w:cs="Arial Narrow"/>
        </w:rPr>
      </w:pPr>
      <w:r w:rsidRPr="00631472">
        <w:rPr>
          <w:rFonts w:ascii="Arial Narrow" w:hAnsi="Arial Narrow" w:cs="Arial Narrow"/>
        </w:rPr>
        <w:t>Wniesione przez Wykonawcę zabezpieczenie jest przeznaczone na pokrycie roszczeń z tytułu niewykonania lub nienależytego wykonania umowy.</w:t>
      </w:r>
    </w:p>
    <w:p w:rsidR="00B541F1" w:rsidRPr="00631472" w:rsidRDefault="00B541F1" w:rsidP="00DC432E">
      <w:pPr>
        <w:numPr>
          <w:ilvl w:val="0"/>
          <w:numId w:val="42"/>
        </w:numPr>
        <w:spacing w:before="120"/>
        <w:jc w:val="both"/>
        <w:rPr>
          <w:rFonts w:ascii="Arial Narrow" w:hAnsi="Arial Narrow" w:cs="Arial Narrow"/>
        </w:rPr>
      </w:pPr>
      <w:r w:rsidRPr="00631472">
        <w:rPr>
          <w:rFonts w:ascii="Arial Narrow" w:hAnsi="Arial Narrow" w:cs="Arial Narrow"/>
        </w:rPr>
        <w:t>Zabezpieczenie należytego wykonania umowy zostanie zwolnione:</w:t>
      </w:r>
    </w:p>
    <w:p w:rsidR="00B541F1" w:rsidRPr="00631472" w:rsidRDefault="00B541F1" w:rsidP="00DC432E">
      <w:pPr>
        <w:pStyle w:val="akapitzlist10"/>
        <w:tabs>
          <w:tab w:val="num" w:pos="709"/>
        </w:tabs>
        <w:adjustRightInd w:val="0"/>
        <w:ind w:left="709" w:hanging="283"/>
        <w:contextualSpacing/>
        <w:jc w:val="both"/>
        <w:rPr>
          <w:rFonts w:ascii="Arial Narrow" w:hAnsi="Arial Narrow"/>
        </w:rPr>
      </w:pPr>
      <w:r w:rsidRPr="00631472">
        <w:rPr>
          <w:rFonts w:ascii="Arial Narrow" w:hAnsi="Arial Narrow" w:cs="Arial Narrow"/>
        </w:rPr>
        <w:t>1)</w:t>
      </w:r>
      <w:r w:rsidRPr="00631472">
        <w:rPr>
          <w:rFonts w:ascii="Arial Narrow" w:hAnsi="Arial Narrow"/>
        </w:rPr>
        <w:t>  w wysokości 30%  zabezpieczenia tj…………….. zł w terminie nie później niż w 15 dniu po upływie okresu rękojmi za wady,</w:t>
      </w:r>
    </w:p>
    <w:p w:rsidR="00B541F1" w:rsidRPr="00631472" w:rsidRDefault="00B541F1" w:rsidP="00063C59">
      <w:pPr>
        <w:pStyle w:val="akapitzlist10"/>
        <w:tabs>
          <w:tab w:val="num" w:pos="709"/>
        </w:tabs>
        <w:adjustRightInd w:val="0"/>
        <w:ind w:left="709" w:hanging="283"/>
        <w:contextualSpacing/>
        <w:jc w:val="both"/>
        <w:rPr>
          <w:rFonts w:ascii="Arial Narrow" w:hAnsi="Arial Narrow"/>
        </w:rPr>
      </w:pPr>
      <w:r w:rsidRPr="00631472">
        <w:rPr>
          <w:rFonts w:ascii="Arial Narrow" w:hAnsi="Arial Narrow" w:cs="Arial Narrow"/>
        </w:rPr>
        <w:t>2)</w:t>
      </w:r>
      <w:r w:rsidRPr="00631472">
        <w:rPr>
          <w:rFonts w:ascii="Arial Narrow" w:hAnsi="Arial Narrow"/>
        </w:rPr>
        <w:t xml:space="preserve">  w wysokości 70% zabezpieczenia tj………………… zł w terminie 30 dni od </w:t>
      </w:r>
      <w:r w:rsidRPr="00631472">
        <w:rPr>
          <w:rFonts w:ascii="Arial Narrow" w:hAnsi="Arial Narrow" w:cs="Arial Narrow"/>
        </w:rPr>
        <w:t>protokolarnego odbioru przedmiotu umowy w zakresie obejmującym wykonania projektów budowlanych i wykonawczych oraz uzyskania w imieniu Zamawiającego decyzji, o których mowa w §1 ust. 4 pkt 1</w:t>
      </w:r>
      <w:r w:rsidRPr="00631472">
        <w:rPr>
          <w:rFonts w:ascii="Arial Narrow" w:hAnsi="Arial Narrow"/>
        </w:rPr>
        <w:t xml:space="preserve">. </w:t>
      </w:r>
    </w:p>
    <w:p w:rsidR="00B541F1" w:rsidRPr="00631472" w:rsidRDefault="00B541F1" w:rsidP="00DC432E">
      <w:pPr>
        <w:numPr>
          <w:ilvl w:val="0"/>
          <w:numId w:val="42"/>
        </w:numPr>
        <w:spacing w:before="120"/>
        <w:jc w:val="both"/>
        <w:rPr>
          <w:rFonts w:ascii="Arial Narrow" w:hAnsi="Arial Narrow" w:cs="Arial Narrow"/>
        </w:rPr>
      </w:pPr>
      <w:r w:rsidRPr="00631472">
        <w:rPr>
          <w:rFonts w:ascii="Arial Narrow" w:hAnsi="Arial Narrow" w:cs="Arial Narrow"/>
        </w:rPr>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Wykonawcy.</w:t>
      </w:r>
    </w:p>
    <w:p w:rsidR="00B541F1" w:rsidRDefault="00B541F1">
      <w:pPr>
        <w:ind w:right="23"/>
        <w:rPr>
          <w:rFonts w:ascii="Arial Narrow" w:hAnsi="Arial Narrow" w:cs="Arial Narrow"/>
        </w:rPr>
      </w:pPr>
    </w:p>
    <w:p w:rsidR="00B541F1" w:rsidRDefault="00B541F1" w:rsidP="0093668B">
      <w:pPr>
        <w:jc w:val="center"/>
        <w:rPr>
          <w:rFonts w:ascii="Arial Narrow" w:hAnsi="Arial Narrow" w:cs="Arial Narrow"/>
          <w:b/>
          <w:bCs/>
        </w:rPr>
      </w:pPr>
      <w:r>
        <w:rPr>
          <w:rFonts w:ascii="Arial Narrow" w:hAnsi="Arial Narrow" w:cs="Arial Narrow"/>
          <w:b/>
          <w:bCs/>
        </w:rPr>
        <w:t>§ 11</w:t>
      </w:r>
    </w:p>
    <w:p w:rsidR="00B541F1" w:rsidRDefault="00B541F1" w:rsidP="0093668B">
      <w:pPr>
        <w:pStyle w:val="Heading5"/>
        <w:rPr>
          <w:rFonts w:ascii="Arial Narrow" w:hAnsi="Arial Narrow" w:cs="Arial Narrow"/>
        </w:rPr>
      </w:pPr>
      <w:r>
        <w:rPr>
          <w:rFonts w:ascii="Arial Narrow" w:hAnsi="Arial Narrow" w:cs="Arial Narrow"/>
        </w:rPr>
        <w:t>Postanowienia szczegółowe</w:t>
      </w:r>
    </w:p>
    <w:p w:rsidR="00B541F1" w:rsidRPr="00E7710D" w:rsidRDefault="00B541F1" w:rsidP="0093668B"/>
    <w:p w:rsidR="00B541F1" w:rsidRDefault="00B541F1" w:rsidP="00DB291F">
      <w:pPr>
        <w:ind w:left="360" w:hanging="360"/>
        <w:jc w:val="both"/>
      </w:pPr>
      <w:r>
        <w:rPr>
          <w:rFonts w:ascii="Arial Narrow" w:hAnsi="Arial Narrow"/>
        </w:rPr>
        <w:t>1.   W przypadku gdy po zakończeniu robót budowlanych wykonanych w oparciu o dokumentację projektową stanowiącą przedmiot umowy stwierdzone zostaną wady lub nieprawidłowości w funkcjonowaniu zaprojektowanych elementów i urządzeń co wynikać będzie z wadliwych rozwiązań projektowych, Zamawiający może żądać od Wykonawcy sfinansowania robót budowlanych w zakresie niezbędnym do usunięcia tych nieprawidłowości i wad. Niezależnie od powyższego, w przypadku gdy wada ta ujawni się w okresie gwarancyjnym Wykonawca zobowiązany jest do opracowania dokumentacji projektowej w zakresie umożliwiającym wykonanie tych robót i w sposób zapewniający prawidłowe funkcjonowanie wadliwie zaprojektowanych elementów i urządzeń bez żądania wynagrodzenia od Zamawiającego.</w:t>
      </w:r>
    </w:p>
    <w:p w:rsidR="00B541F1" w:rsidRDefault="00B541F1" w:rsidP="00647AA3">
      <w:pPr>
        <w:numPr>
          <w:ilvl w:val="0"/>
          <w:numId w:val="26"/>
        </w:numPr>
        <w:tabs>
          <w:tab w:val="clear" w:pos="885"/>
          <w:tab w:val="num" w:pos="360"/>
        </w:tabs>
        <w:spacing w:before="120"/>
        <w:ind w:left="360" w:hanging="360"/>
        <w:jc w:val="both"/>
        <w:rPr>
          <w:rFonts w:ascii="Arial Narrow" w:hAnsi="Arial Narrow"/>
        </w:rPr>
      </w:pPr>
      <w:r w:rsidRPr="00CA6CBD">
        <w:rPr>
          <w:rFonts w:ascii="Arial Narrow" w:hAnsi="Arial Narrow"/>
        </w:rPr>
        <w:t>Wykonawca ponosi wobec Zamawiającego odpowiedzialność za niewykonanie lub nienależyte wykonanie opracowań, których zakres obejmuje niniejsza umowa.</w:t>
      </w:r>
    </w:p>
    <w:p w:rsidR="00B541F1" w:rsidRDefault="00B541F1" w:rsidP="00647AA3">
      <w:pPr>
        <w:numPr>
          <w:ilvl w:val="0"/>
          <w:numId w:val="26"/>
        </w:numPr>
        <w:tabs>
          <w:tab w:val="clear" w:pos="885"/>
          <w:tab w:val="num" w:pos="360"/>
        </w:tabs>
        <w:spacing w:before="120"/>
        <w:ind w:left="360" w:hanging="360"/>
        <w:jc w:val="both"/>
        <w:rPr>
          <w:rFonts w:ascii="Arial Narrow" w:hAnsi="Arial Narrow"/>
        </w:rPr>
      </w:pPr>
      <w:r w:rsidRPr="004200AC">
        <w:rPr>
          <w:rFonts w:ascii="Arial Narrow" w:hAnsi="Arial Narrow"/>
        </w:rPr>
        <w:t>Wykonawca ponosi pełną odpowiedzialność finansową w przypadku gdy z powodu występowania w dokumentacji projektowej opisów zastosowanych produktów, materiałów i przedmiotów niezgodnie z przepisami ustawy Prawo Zamówień Publicznych (tj. Dz.U.z 2010 r. Nr 113, poz.759, z późn. zmianami) Zamawiającemu zostaną wymierzone korekty finansowe za naruszenia prawa zamówień publicznych związane z realizacją projektów współfinansowanych ze środków funduszy Unii Europejskiej  tj. pokryje koszty wymierzonych korekt.</w:t>
      </w:r>
    </w:p>
    <w:p w:rsidR="00B541F1" w:rsidRDefault="00B541F1" w:rsidP="00647AA3">
      <w:pPr>
        <w:numPr>
          <w:ilvl w:val="0"/>
          <w:numId w:val="26"/>
        </w:numPr>
        <w:tabs>
          <w:tab w:val="clear" w:pos="885"/>
          <w:tab w:val="num" w:pos="360"/>
        </w:tabs>
        <w:spacing w:before="120"/>
        <w:ind w:left="360" w:hanging="360"/>
        <w:jc w:val="both"/>
        <w:rPr>
          <w:rFonts w:ascii="Arial Narrow" w:hAnsi="Arial Narrow"/>
        </w:rPr>
      </w:pPr>
      <w:r w:rsidRPr="004200AC">
        <w:rPr>
          <w:rFonts w:ascii="Arial Narrow" w:hAnsi="Arial Narrow"/>
        </w:rPr>
        <w:t xml:space="preserve">W przypadkach gdy na etapie postępowań przetargowych dla wyłonienia </w:t>
      </w:r>
      <w:r>
        <w:rPr>
          <w:rFonts w:ascii="Arial Narrow" w:hAnsi="Arial Narrow"/>
        </w:rPr>
        <w:t>i</w:t>
      </w:r>
      <w:r w:rsidRPr="004200AC">
        <w:rPr>
          <w:rFonts w:ascii="Arial Narrow" w:hAnsi="Arial Narrow"/>
        </w:rPr>
        <w:t xml:space="preserve">nżyniera </w:t>
      </w:r>
      <w:r>
        <w:rPr>
          <w:rFonts w:ascii="Arial Narrow" w:hAnsi="Arial Narrow"/>
        </w:rPr>
        <w:t>budowy</w:t>
      </w:r>
      <w:r w:rsidRPr="004200AC">
        <w:rPr>
          <w:rFonts w:ascii="Arial Narrow" w:hAnsi="Arial Narrow"/>
        </w:rPr>
        <w:t xml:space="preserve"> i </w:t>
      </w:r>
      <w:r>
        <w:rPr>
          <w:rFonts w:ascii="Arial Narrow" w:hAnsi="Arial Narrow"/>
        </w:rPr>
        <w:t>w</w:t>
      </w:r>
      <w:r w:rsidRPr="004200AC">
        <w:rPr>
          <w:rFonts w:ascii="Arial Narrow" w:hAnsi="Arial Narrow"/>
        </w:rPr>
        <w:t>ykonawcy robót budowlanych dla zakresu objętego dokumentacj</w:t>
      </w:r>
      <w:r>
        <w:rPr>
          <w:rFonts w:ascii="Arial Narrow" w:hAnsi="Arial Narrow"/>
        </w:rPr>
        <w:t>ą pro</w:t>
      </w:r>
      <w:r w:rsidRPr="004200AC">
        <w:rPr>
          <w:rFonts w:ascii="Arial Narrow" w:hAnsi="Arial Narrow"/>
        </w:rPr>
        <w:t>jektow</w:t>
      </w:r>
      <w:r>
        <w:rPr>
          <w:rFonts w:ascii="Arial Narrow" w:hAnsi="Arial Narrow"/>
        </w:rPr>
        <w:t>ą</w:t>
      </w:r>
      <w:r w:rsidRPr="004200AC">
        <w:rPr>
          <w:rFonts w:ascii="Arial Narrow" w:hAnsi="Arial Narrow"/>
        </w:rPr>
        <w:t>, o któr</w:t>
      </w:r>
      <w:r>
        <w:rPr>
          <w:rFonts w:ascii="Arial Narrow" w:hAnsi="Arial Narrow"/>
        </w:rPr>
        <w:t>ej</w:t>
      </w:r>
      <w:r w:rsidRPr="004200AC">
        <w:rPr>
          <w:rFonts w:ascii="Arial Narrow" w:hAnsi="Arial Narrow"/>
        </w:rPr>
        <w:t xml:space="preserve"> mowa w §1 </w:t>
      </w:r>
      <w:r w:rsidRPr="00B41F77">
        <w:rPr>
          <w:rFonts w:ascii="Arial Narrow" w:hAnsi="Arial Narrow"/>
        </w:rPr>
        <w:t>ust. 1</w:t>
      </w:r>
      <w:r w:rsidRPr="00C84697">
        <w:rPr>
          <w:rFonts w:ascii="Arial Narrow" w:hAnsi="Arial Narrow"/>
          <w:color w:val="FF0000"/>
        </w:rPr>
        <w:t xml:space="preserve"> </w:t>
      </w:r>
      <w:r w:rsidRPr="004200AC">
        <w:rPr>
          <w:rFonts w:ascii="Arial Narrow" w:hAnsi="Arial Narrow"/>
        </w:rPr>
        <w:t>przeprowadzone zostaną postępowania odwoławcze, a wynikną one z przyczyn wadliwych opracowań lub niepełnych lub wadliwych wyjaśnień i odpowie</w:t>
      </w:r>
      <w:r>
        <w:rPr>
          <w:rFonts w:ascii="Arial Narrow" w:hAnsi="Arial Narrow"/>
        </w:rPr>
        <w:t>dzi Wykonawcy, koszty postępowania przed Krajową Izbą Odwoławczą i sądami powszechnymi</w:t>
      </w:r>
      <w:r w:rsidRPr="004200AC">
        <w:rPr>
          <w:rFonts w:ascii="Arial Narrow" w:hAnsi="Arial Narrow"/>
        </w:rPr>
        <w:t xml:space="preserve"> </w:t>
      </w:r>
      <w:r>
        <w:rPr>
          <w:rFonts w:ascii="Arial Narrow" w:hAnsi="Arial Narrow"/>
        </w:rPr>
        <w:t>poniesie Wykonawca.</w:t>
      </w:r>
    </w:p>
    <w:p w:rsidR="00B541F1" w:rsidRPr="004200AC" w:rsidRDefault="00B541F1" w:rsidP="0093668B">
      <w:pPr>
        <w:numPr>
          <w:ilvl w:val="0"/>
          <w:numId w:val="26"/>
        </w:numPr>
        <w:tabs>
          <w:tab w:val="clear" w:pos="885"/>
          <w:tab w:val="num" w:pos="426"/>
        </w:tabs>
        <w:spacing w:before="120"/>
        <w:ind w:left="426" w:hanging="426"/>
        <w:jc w:val="both"/>
        <w:rPr>
          <w:rFonts w:ascii="Arial Narrow" w:hAnsi="Arial Narrow"/>
        </w:rPr>
      </w:pPr>
      <w:r w:rsidRPr="004200AC">
        <w:rPr>
          <w:rFonts w:ascii="Arial Narrow" w:hAnsi="Arial Narrow"/>
        </w:rPr>
        <w:t xml:space="preserve">Zamawiający ma prawo odstąpić od umowy bez odszkodowania dla </w:t>
      </w:r>
      <w:r w:rsidRPr="004200AC">
        <w:rPr>
          <w:rFonts w:ascii="Arial Narrow" w:hAnsi="Arial Narrow"/>
          <w:bCs/>
        </w:rPr>
        <w:t xml:space="preserve">Wykonawcy </w:t>
      </w:r>
      <w:r w:rsidRPr="004200AC">
        <w:rPr>
          <w:rFonts w:ascii="Arial Narrow" w:hAnsi="Arial Narrow"/>
        </w:rPr>
        <w:t>w następujących przypadkach:</w:t>
      </w:r>
    </w:p>
    <w:p w:rsidR="00B541F1" w:rsidRPr="00CA6CBD" w:rsidRDefault="00B541F1" w:rsidP="0093668B">
      <w:pPr>
        <w:numPr>
          <w:ilvl w:val="0"/>
          <w:numId w:val="13"/>
        </w:numPr>
        <w:jc w:val="both"/>
        <w:rPr>
          <w:rFonts w:ascii="Arial Narrow" w:hAnsi="Arial Narrow"/>
        </w:rPr>
      </w:pPr>
      <w:r w:rsidRPr="00CA6CBD">
        <w:rPr>
          <w:rFonts w:ascii="Arial Narrow" w:hAnsi="Arial Narrow"/>
        </w:rPr>
        <w:t xml:space="preserve">Jeżeli </w:t>
      </w:r>
      <w:r w:rsidRPr="00CA6CBD">
        <w:rPr>
          <w:rFonts w:ascii="Arial Narrow" w:hAnsi="Arial Narrow"/>
          <w:bCs/>
        </w:rPr>
        <w:t xml:space="preserve">Wykonawca </w:t>
      </w:r>
      <w:r w:rsidRPr="00CA6CBD">
        <w:rPr>
          <w:rFonts w:ascii="Arial Narrow" w:hAnsi="Arial Narrow"/>
        </w:rPr>
        <w:t>wykonuje swoje obowiązki w sposób nienależyty i pomimo wezwania Zamawiającego nie nastąpiła poprawa w wykonaniu tych obowiązków.</w:t>
      </w:r>
    </w:p>
    <w:p w:rsidR="00B541F1" w:rsidRDefault="00B541F1" w:rsidP="0093668B">
      <w:pPr>
        <w:numPr>
          <w:ilvl w:val="0"/>
          <w:numId w:val="13"/>
        </w:numPr>
        <w:ind w:left="709" w:hanging="349"/>
        <w:jc w:val="both"/>
        <w:rPr>
          <w:rFonts w:ascii="Arial Narrow" w:hAnsi="Arial Narrow"/>
        </w:rPr>
      </w:pPr>
      <w:r w:rsidRPr="00CA6CBD">
        <w:rPr>
          <w:rFonts w:ascii="Arial Narrow" w:hAnsi="Arial Narrow"/>
        </w:rPr>
        <w:t>Wykonawca zost</w:t>
      </w:r>
      <w:r>
        <w:rPr>
          <w:rFonts w:ascii="Arial Narrow" w:hAnsi="Arial Narrow"/>
        </w:rPr>
        <w:t>ał postawiony w stan likwidacji.</w:t>
      </w:r>
    </w:p>
    <w:p w:rsidR="00B541F1" w:rsidRDefault="00B541F1" w:rsidP="0093668B">
      <w:pPr>
        <w:pStyle w:val="Akapitzlist1"/>
        <w:numPr>
          <w:ilvl w:val="0"/>
          <w:numId w:val="26"/>
        </w:numPr>
        <w:tabs>
          <w:tab w:val="clear" w:pos="885"/>
          <w:tab w:val="num" w:pos="426"/>
        </w:tabs>
        <w:spacing w:before="120"/>
        <w:ind w:hanging="885"/>
        <w:contextualSpacing/>
        <w:jc w:val="both"/>
        <w:rPr>
          <w:rFonts w:ascii="Arial Narrow" w:hAnsi="Arial Narrow" w:cs="Arial Narrow"/>
        </w:rPr>
      </w:pPr>
      <w:r w:rsidRPr="00C25650">
        <w:rPr>
          <w:rFonts w:ascii="Arial Narrow" w:hAnsi="Arial Narrow" w:cs="Arial Narrow"/>
        </w:rPr>
        <w:t xml:space="preserve">Zamawiający może zrezygnować z części </w:t>
      </w:r>
      <w:r w:rsidRPr="005408EC">
        <w:rPr>
          <w:rFonts w:ascii="Arial Narrow" w:hAnsi="Arial Narrow" w:cs="Arial Narrow"/>
        </w:rPr>
        <w:t xml:space="preserve">zakresu niniejszej umowy </w:t>
      </w:r>
      <w:r>
        <w:rPr>
          <w:rFonts w:ascii="Arial Narrow" w:hAnsi="Arial Narrow" w:cs="Arial Narrow"/>
        </w:rPr>
        <w:t>w następujących przypadkach</w:t>
      </w:r>
      <w:r w:rsidRPr="005408EC">
        <w:rPr>
          <w:rFonts w:ascii="Arial Narrow" w:hAnsi="Arial Narrow" w:cs="Arial Narrow"/>
        </w:rPr>
        <w:t>.</w:t>
      </w:r>
      <w:r>
        <w:rPr>
          <w:rFonts w:ascii="Arial Narrow" w:hAnsi="Arial Narrow" w:cs="Arial Narrow"/>
        </w:rPr>
        <w:t>:</w:t>
      </w:r>
    </w:p>
    <w:p w:rsidR="00B541F1" w:rsidRDefault="00B541F1" w:rsidP="006E0197">
      <w:pPr>
        <w:pStyle w:val="Akapitzlist1"/>
        <w:numPr>
          <w:ilvl w:val="1"/>
          <w:numId w:val="26"/>
        </w:numPr>
        <w:tabs>
          <w:tab w:val="clear" w:pos="1440"/>
          <w:tab w:val="num" w:pos="720"/>
        </w:tabs>
        <w:spacing w:before="120" w:after="120"/>
        <w:ind w:left="720"/>
        <w:jc w:val="both"/>
        <w:rPr>
          <w:rFonts w:ascii="Arial Narrow" w:hAnsi="Arial Narrow" w:cs="Arial Narrow"/>
        </w:rPr>
      </w:pPr>
      <w:r>
        <w:rPr>
          <w:rFonts w:ascii="Arial Narrow" w:hAnsi="Arial Narrow" w:cs="Arial Narrow"/>
        </w:rPr>
        <w:t>O</w:t>
      </w:r>
      <w:r w:rsidRPr="004E6B8C">
        <w:rPr>
          <w:rFonts w:ascii="Arial Narrow" w:hAnsi="Arial Narrow" w:cs="Arial Narrow"/>
        </w:rPr>
        <w:t xml:space="preserve">dstąpienia od wykonania raportu o oddziaływaniu na środowisko, o którym mowa § 1, ust. 4, pkt. 4 z uwagi na brak konieczności jego wykonania. </w:t>
      </w:r>
    </w:p>
    <w:p w:rsidR="00B541F1" w:rsidRDefault="00B541F1" w:rsidP="006E0197">
      <w:pPr>
        <w:pStyle w:val="Akapitzlist1"/>
        <w:numPr>
          <w:ilvl w:val="1"/>
          <w:numId w:val="26"/>
        </w:numPr>
        <w:tabs>
          <w:tab w:val="clear" w:pos="1440"/>
          <w:tab w:val="num" w:pos="720"/>
        </w:tabs>
        <w:spacing w:before="120" w:after="120"/>
        <w:ind w:left="720"/>
        <w:jc w:val="both"/>
        <w:rPr>
          <w:rFonts w:ascii="Arial Narrow" w:hAnsi="Arial Narrow" w:cs="Arial Narrow"/>
        </w:rPr>
      </w:pPr>
      <w:r>
        <w:rPr>
          <w:rFonts w:ascii="Arial Narrow" w:hAnsi="Arial Narrow" w:cs="Arial Narrow"/>
        </w:rPr>
        <w:t xml:space="preserve">Odstąpienia od złożenia przez Zamawiającego wniosku do właściwego organu o wydanie decyzji, o której mowa </w:t>
      </w:r>
      <w:r w:rsidRPr="004E6B8C">
        <w:rPr>
          <w:rFonts w:ascii="Arial Narrow" w:hAnsi="Arial Narrow" w:cs="Arial Narrow"/>
        </w:rPr>
        <w:t>w § 1</w:t>
      </w:r>
      <w:r>
        <w:rPr>
          <w:rFonts w:ascii="Arial Narrow" w:hAnsi="Arial Narrow" w:cs="Arial Narrow"/>
        </w:rPr>
        <w:t>, ust. 4, pkt. 1, w przypadku braku środków finansowych na realizacje zamierzenia budowlanego na podstawie dokumentacji projektowej stanowiącej przedmiot umowy.</w:t>
      </w:r>
    </w:p>
    <w:p w:rsidR="00B541F1" w:rsidRPr="004E6B8C" w:rsidRDefault="00B541F1" w:rsidP="00F37502">
      <w:pPr>
        <w:pStyle w:val="Akapitzlist1"/>
        <w:spacing w:before="120" w:after="120"/>
        <w:ind w:left="360"/>
        <w:jc w:val="both"/>
        <w:rPr>
          <w:rFonts w:ascii="Arial Narrow" w:hAnsi="Arial Narrow" w:cs="Arial Narrow"/>
        </w:rPr>
      </w:pPr>
    </w:p>
    <w:p w:rsidR="00B541F1" w:rsidRPr="00B9472E" w:rsidRDefault="00B541F1" w:rsidP="0093668B">
      <w:pPr>
        <w:pStyle w:val="Akapitzlist1"/>
        <w:numPr>
          <w:ilvl w:val="0"/>
          <w:numId w:val="26"/>
        </w:numPr>
        <w:spacing w:before="120" w:after="120"/>
        <w:ind w:left="360" w:hanging="360"/>
        <w:jc w:val="both"/>
        <w:rPr>
          <w:rFonts w:ascii="Arial Narrow" w:hAnsi="Arial Narrow" w:cs="Arial Narrow"/>
        </w:rPr>
      </w:pPr>
      <w:r w:rsidRPr="00B9472E">
        <w:rPr>
          <w:rFonts w:ascii="Arial Narrow" w:hAnsi="Arial Narrow" w:cs="Arial Narrow"/>
        </w:rPr>
        <w:t>Strony ustalają, że zmian w niniejszej umowie można dokonać w przypadku wystąpienia n/w okoliczności:</w:t>
      </w:r>
    </w:p>
    <w:p w:rsidR="00B541F1" w:rsidRDefault="00B541F1" w:rsidP="0093668B">
      <w:pPr>
        <w:numPr>
          <w:ilvl w:val="3"/>
          <w:numId w:val="14"/>
        </w:numPr>
        <w:spacing w:line="276" w:lineRule="auto"/>
        <w:ind w:left="900"/>
        <w:jc w:val="both"/>
        <w:rPr>
          <w:rFonts w:ascii="Arial Narrow" w:hAnsi="Arial Narrow" w:cs="Arial Narrow"/>
        </w:rPr>
      </w:pPr>
      <w:r w:rsidRPr="007A50D1">
        <w:rPr>
          <w:rFonts w:ascii="Arial Narrow" w:hAnsi="Arial Narrow" w:cs="Arial Narrow"/>
        </w:rPr>
        <w:t xml:space="preserve">Ograniczenia zakresu zamówienia w przypadkach określonych w </w:t>
      </w:r>
      <w:r>
        <w:rPr>
          <w:rFonts w:ascii="Arial Narrow" w:hAnsi="Arial Narrow" w:cs="Arial Narrow"/>
        </w:rPr>
        <w:t xml:space="preserve">§ 11 </w:t>
      </w:r>
      <w:r w:rsidRPr="007A50D1">
        <w:rPr>
          <w:rFonts w:ascii="Arial Narrow" w:hAnsi="Arial Narrow" w:cs="Arial Narrow"/>
        </w:rPr>
        <w:t xml:space="preserve">ust. </w:t>
      </w:r>
      <w:r>
        <w:rPr>
          <w:rFonts w:ascii="Arial Narrow" w:hAnsi="Arial Narrow" w:cs="Arial Narrow"/>
        </w:rPr>
        <w:t xml:space="preserve">6 </w:t>
      </w:r>
      <w:r w:rsidRPr="004E6B8C">
        <w:rPr>
          <w:rFonts w:ascii="Arial Narrow" w:hAnsi="Arial Narrow" w:cs="Arial Narrow"/>
        </w:rPr>
        <w:t>pkt. 1</w:t>
      </w:r>
      <w:r>
        <w:rPr>
          <w:rFonts w:ascii="Arial Narrow" w:hAnsi="Arial Narrow" w:cs="Arial Narrow"/>
        </w:rPr>
        <w:t xml:space="preserve"> - 2</w:t>
      </w:r>
      <w:r w:rsidRPr="004E6B8C">
        <w:rPr>
          <w:rFonts w:ascii="Arial Narrow" w:hAnsi="Arial Narrow" w:cs="Arial Narrow"/>
        </w:rPr>
        <w:t>,</w:t>
      </w:r>
      <w:r>
        <w:rPr>
          <w:rFonts w:ascii="Arial Narrow" w:hAnsi="Arial Narrow" w:cs="Arial Narrow"/>
          <w:color w:val="FF0000"/>
        </w:rPr>
        <w:t xml:space="preserve"> </w:t>
      </w:r>
      <w:r>
        <w:rPr>
          <w:rFonts w:ascii="Arial Narrow" w:hAnsi="Arial Narrow" w:cs="Arial Narrow"/>
        </w:rPr>
        <w:t xml:space="preserve"> Wykonawcy w takim przypadku przysługuje wynagrodzenie proporcjonalne do zaawansowania wykonania poszczególnych elementów umowy i </w:t>
      </w:r>
      <w:r w:rsidRPr="004E6B8C">
        <w:rPr>
          <w:rFonts w:ascii="Arial Narrow" w:hAnsi="Arial Narrow" w:cs="Arial Narrow"/>
        </w:rPr>
        <w:t>wynagrodzenia</w:t>
      </w:r>
      <w:r>
        <w:rPr>
          <w:rFonts w:ascii="Arial Narrow" w:hAnsi="Arial Narrow" w:cs="Arial Narrow"/>
        </w:rPr>
        <w:t xml:space="preserve"> określonego</w:t>
      </w:r>
      <w:r w:rsidRPr="004E6B8C">
        <w:rPr>
          <w:rFonts w:ascii="Arial Narrow" w:hAnsi="Arial Narrow" w:cs="Arial Narrow"/>
        </w:rPr>
        <w:t xml:space="preserve"> w § 2.</w:t>
      </w:r>
    </w:p>
    <w:p w:rsidR="00B541F1" w:rsidRDefault="00B541F1" w:rsidP="0093668B">
      <w:pPr>
        <w:numPr>
          <w:ilvl w:val="3"/>
          <w:numId w:val="14"/>
        </w:numPr>
        <w:spacing w:line="276" w:lineRule="auto"/>
        <w:ind w:left="993" w:hanging="426"/>
        <w:jc w:val="both"/>
        <w:rPr>
          <w:rFonts w:ascii="Arial Narrow" w:hAnsi="Arial Narrow" w:cs="Arial Narrow"/>
        </w:rPr>
      </w:pPr>
      <w:r>
        <w:rPr>
          <w:rFonts w:ascii="Arial Narrow" w:hAnsi="Arial Narrow" w:cs="Arial Narrow"/>
        </w:rPr>
        <w:t xml:space="preserve">W zakresie zmiany </w:t>
      </w:r>
      <w:r w:rsidRPr="00096DA1">
        <w:rPr>
          <w:rFonts w:ascii="Arial Narrow" w:hAnsi="Arial Narrow" w:cs="Arial Narrow"/>
        </w:rPr>
        <w:t xml:space="preserve">terminu </w:t>
      </w:r>
      <w:r>
        <w:rPr>
          <w:rFonts w:ascii="Arial Narrow" w:hAnsi="Arial Narrow" w:cs="Arial Narrow"/>
        </w:rPr>
        <w:t xml:space="preserve">realizacji poszczególnych elementów Projektu, określonych w  </w:t>
      </w:r>
      <w:r w:rsidRPr="004E6B8C">
        <w:rPr>
          <w:rFonts w:ascii="Arial Narrow" w:hAnsi="Arial Narrow" w:cs="Arial"/>
        </w:rPr>
        <w:t>§</w:t>
      </w:r>
      <w:r>
        <w:rPr>
          <w:rFonts w:ascii="Arial Narrow" w:hAnsi="Arial Narrow" w:cs="Arial"/>
        </w:rPr>
        <w:t xml:space="preserve"> </w:t>
      </w:r>
      <w:r w:rsidRPr="004E6B8C">
        <w:rPr>
          <w:rFonts w:ascii="Arial Narrow" w:hAnsi="Arial Narrow" w:cs="Arial Narrow"/>
        </w:rPr>
        <w:t>3</w:t>
      </w:r>
      <w:r w:rsidRPr="00096DA1">
        <w:rPr>
          <w:rFonts w:ascii="Arial Narrow" w:hAnsi="Arial Narrow" w:cs="Arial Narrow"/>
        </w:rPr>
        <w:t xml:space="preserve"> </w:t>
      </w:r>
      <w:r>
        <w:rPr>
          <w:rFonts w:ascii="Arial Narrow" w:hAnsi="Arial Narrow" w:cs="Arial Narrow"/>
        </w:rPr>
        <w:t xml:space="preserve"> </w:t>
      </w:r>
      <w:r w:rsidRPr="00096DA1">
        <w:rPr>
          <w:rFonts w:ascii="Arial Narrow" w:hAnsi="Arial Narrow" w:cs="Arial Narrow"/>
        </w:rPr>
        <w:t>z powodu</w:t>
      </w:r>
      <w:r>
        <w:rPr>
          <w:rFonts w:ascii="Arial Narrow" w:hAnsi="Arial Narrow" w:cs="Arial Narrow"/>
        </w:rPr>
        <w:t>:</w:t>
      </w:r>
    </w:p>
    <w:p w:rsidR="00B541F1" w:rsidRPr="00155ADE" w:rsidRDefault="00B541F1" w:rsidP="0093668B">
      <w:pPr>
        <w:pStyle w:val="Akapitzlist1"/>
        <w:spacing w:line="276" w:lineRule="auto"/>
        <w:ind w:left="1134" w:hanging="141"/>
        <w:jc w:val="both"/>
        <w:rPr>
          <w:rFonts w:ascii="Arial Narrow" w:hAnsi="Arial Narrow" w:cs="Arial Narrow"/>
        </w:rPr>
      </w:pPr>
      <w:r w:rsidRPr="00155ADE">
        <w:rPr>
          <w:rFonts w:ascii="Arial Narrow" w:hAnsi="Arial Narrow" w:cs="Arial Narrow"/>
        </w:rPr>
        <w:t xml:space="preserve">- </w:t>
      </w:r>
      <w:r>
        <w:rPr>
          <w:rFonts w:ascii="Arial Narrow" w:hAnsi="Arial Narrow" w:cs="Arial Narrow"/>
        </w:rPr>
        <w:t xml:space="preserve"> </w:t>
      </w:r>
      <w:r w:rsidRPr="00155ADE">
        <w:rPr>
          <w:rFonts w:ascii="Arial Narrow" w:hAnsi="Arial Narrow" w:cs="Arial Narrow"/>
        </w:rPr>
        <w:t xml:space="preserve">działania „Siły Wyższej”, tj. wyjątkowego zdarzenia lub okoliczności; </w:t>
      </w:r>
    </w:p>
    <w:p w:rsidR="00B541F1" w:rsidRDefault="00B541F1" w:rsidP="0093668B">
      <w:pPr>
        <w:pStyle w:val="Akapitzlist1"/>
        <w:spacing w:line="276" w:lineRule="auto"/>
        <w:ind w:left="1134" w:hanging="141"/>
        <w:jc w:val="both"/>
        <w:rPr>
          <w:rFonts w:ascii="Arial Narrow" w:hAnsi="Arial Narrow" w:cs="Arial Narrow"/>
        </w:rPr>
      </w:pPr>
      <w:r w:rsidRPr="00EF5693">
        <w:rPr>
          <w:rFonts w:ascii="Arial Narrow" w:hAnsi="Arial Narrow" w:cs="Arial Narrow"/>
        </w:rPr>
        <w:t>- wystąpienia okoliczności, których nie można było przewidzieć w momencie zawarcia umowy, a które mogą przyczynić się do niewykonania elementów przedmiotu umowy w terminach określonych  w zamówieniu z przyczyn nie leżących po stronie Wykonawcy takich jak: przekroczenie ustawowych terminów wydawania decyzji, postanowień, zezwoleń</w:t>
      </w:r>
      <w:r>
        <w:rPr>
          <w:rFonts w:ascii="Arial Narrow" w:hAnsi="Arial Narrow" w:cs="Arial Narrow"/>
        </w:rPr>
        <w:t>, uzgodnień</w:t>
      </w:r>
      <w:r w:rsidRPr="00EF5693">
        <w:rPr>
          <w:rFonts w:ascii="Arial Narrow" w:hAnsi="Arial Narrow" w:cs="Arial Narrow"/>
        </w:rPr>
        <w:t xml:space="preserve"> </w:t>
      </w:r>
      <w:r>
        <w:rPr>
          <w:rFonts w:ascii="Arial Narrow" w:hAnsi="Arial Narrow" w:cs="Arial Narrow"/>
        </w:rPr>
        <w:t xml:space="preserve">lub wydłużenie procedur z tym związanych </w:t>
      </w:r>
      <w:r w:rsidRPr="00EF5693">
        <w:rPr>
          <w:rFonts w:ascii="Arial Narrow" w:hAnsi="Arial Narrow" w:cs="Arial Narrow"/>
        </w:rPr>
        <w:t>przez właściwe organy lub instytucje, odwołania i zaskarżenia stron trzecich na etapie procedury oceny oddziaływania przedsięwzięcia na środowisko lub na etapie uzyskania decyzji zezwalającej na realizację inwestycji drogowej</w:t>
      </w:r>
      <w:r>
        <w:rPr>
          <w:rFonts w:ascii="Arial Narrow" w:hAnsi="Arial Narrow" w:cs="Arial Narrow"/>
        </w:rPr>
        <w:t xml:space="preserve"> </w:t>
      </w:r>
      <w:r w:rsidRPr="00EF5693">
        <w:rPr>
          <w:rFonts w:ascii="Arial Narrow" w:hAnsi="Arial Narrow" w:cs="Arial Narrow"/>
        </w:rPr>
        <w:t>lub w przypadku zmian w obowiązujących przepisach prawnych mogących mieć istotny wpływ na terminy realizacji elementów przedmiotu zamówienia</w:t>
      </w:r>
      <w:r>
        <w:rPr>
          <w:rFonts w:ascii="Arial Narrow" w:hAnsi="Arial Narrow" w:cs="Arial Narrow"/>
        </w:rPr>
        <w:t>,</w:t>
      </w:r>
    </w:p>
    <w:p w:rsidR="00B541F1" w:rsidRPr="00155ADE" w:rsidRDefault="00B541F1" w:rsidP="00224B24">
      <w:pPr>
        <w:pStyle w:val="Akapitzlist1"/>
        <w:spacing w:line="276" w:lineRule="auto"/>
        <w:ind w:left="1080" w:hanging="87"/>
        <w:jc w:val="both"/>
        <w:rPr>
          <w:rFonts w:ascii="Arial Narrow" w:hAnsi="Arial Narrow" w:cs="Arial Narrow"/>
        </w:rPr>
      </w:pPr>
      <w:r>
        <w:rPr>
          <w:rFonts w:ascii="Arial Narrow" w:hAnsi="Arial Narrow" w:cs="Arial Narrow"/>
        </w:rPr>
        <w:t xml:space="preserve">- gdy z uwagi na zakres dokumentacji projektowej wystąpi konieczność uzyskania decyzji zezwalającej na realizacje inwestycji drogowej,  o której mowa w par. 1 ust. 4 pkt. 1. </w:t>
      </w:r>
    </w:p>
    <w:p w:rsidR="00B541F1" w:rsidRDefault="00B541F1" w:rsidP="0093668B">
      <w:pPr>
        <w:spacing w:line="276" w:lineRule="auto"/>
        <w:ind w:left="993" w:hanging="426"/>
        <w:rPr>
          <w:rFonts w:ascii="Arial Narrow" w:hAnsi="Arial Narrow" w:cs="Arial Narrow"/>
        </w:rPr>
      </w:pPr>
      <w:r w:rsidRPr="00E7713F">
        <w:rPr>
          <w:rFonts w:ascii="Arial Narrow" w:hAnsi="Arial Narrow" w:cs="Arial Narrow"/>
        </w:rPr>
        <w:t>3</w:t>
      </w:r>
      <w:r>
        <w:rPr>
          <w:rFonts w:ascii="Arial Narrow" w:hAnsi="Arial Narrow" w:cs="Arial Narrow"/>
        </w:rPr>
        <w:t>)    Z</w:t>
      </w:r>
      <w:r w:rsidRPr="00E7713F">
        <w:rPr>
          <w:rFonts w:ascii="Arial Narrow" w:hAnsi="Arial Narrow" w:cs="Arial Narrow"/>
        </w:rPr>
        <w:t>miany</w:t>
      </w:r>
      <w:r w:rsidRPr="00224B24">
        <w:rPr>
          <w:rFonts w:ascii="Arial Narrow" w:hAnsi="Arial Narrow" w:cs="Arial Narrow"/>
          <w:color w:val="FF0000"/>
        </w:rPr>
        <w:t xml:space="preserve"> </w:t>
      </w:r>
      <w:r>
        <w:rPr>
          <w:rFonts w:ascii="Arial Narrow" w:hAnsi="Arial Narrow" w:cs="Arial Narrow"/>
        </w:rPr>
        <w:t>przepisów prawnych niezbędnych dla sporządzenia przedmiotu niniejszej umowy dotyczących zmian terminów uzyskania decyzji, wydawania opinii i postanowień przez właściwe organy oraz wymagań dotyczących zakresu i formy projektu budowlanego.</w:t>
      </w:r>
    </w:p>
    <w:p w:rsidR="00B541F1" w:rsidRDefault="00B541F1" w:rsidP="0093668B">
      <w:pPr>
        <w:spacing w:line="276" w:lineRule="auto"/>
        <w:ind w:left="993" w:hanging="426"/>
        <w:jc w:val="both"/>
        <w:rPr>
          <w:rFonts w:ascii="Arial Narrow" w:hAnsi="Arial Narrow" w:cs="Arial Narrow"/>
        </w:rPr>
      </w:pPr>
      <w:r>
        <w:rPr>
          <w:rFonts w:ascii="Arial Narrow" w:hAnsi="Arial Narrow" w:cs="Arial Narrow"/>
        </w:rPr>
        <w:t>4)  Zmiany danych podmiotowych dotyczących Wykonawcy, lokalizacji siedziby biura Wykonawcy.</w:t>
      </w:r>
    </w:p>
    <w:p w:rsidR="00B541F1" w:rsidRDefault="00B541F1" w:rsidP="0093668B">
      <w:pPr>
        <w:spacing w:line="276" w:lineRule="auto"/>
        <w:ind w:left="1134" w:hanging="567"/>
        <w:jc w:val="both"/>
        <w:rPr>
          <w:rFonts w:ascii="Arial Narrow" w:hAnsi="Arial Narrow" w:cs="Arial Narrow"/>
        </w:rPr>
      </w:pPr>
      <w:r>
        <w:rPr>
          <w:rFonts w:ascii="Arial Narrow" w:hAnsi="Arial Narrow" w:cs="Arial Narrow"/>
        </w:rPr>
        <w:t>5)    Likwidacji lub rozwiązania firmy Wykonawcy.</w:t>
      </w:r>
    </w:p>
    <w:p w:rsidR="00B541F1" w:rsidRPr="00CE482A" w:rsidRDefault="00B541F1" w:rsidP="00CE482A">
      <w:pPr>
        <w:spacing w:line="276" w:lineRule="auto"/>
        <w:ind w:left="900" w:hanging="333"/>
        <w:jc w:val="both"/>
        <w:rPr>
          <w:rFonts w:ascii="Arial Narrow" w:hAnsi="Arial Narrow" w:cs="Arial Narrow"/>
        </w:rPr>
      </w:pPr>
      <w:r>
        <w:rPr>
          <w:rFonts w:ascii="Arial Narrow" w:hAnsi="Arial Narrow" w:cs="Arial Narrow"/>
        </w:rPr>
        <w:t>6</w:t>
      </w:r>
      <w:r w:rsidRPr="00CE482A">
        <w:rPr>
          <w:rFonts w:ascii="Arial Narrow" w:hAnsi="Arial Narrow" w:cs="Arial Narrow"/>
        </w:rPr>
        <w:t xml:space="preserve">)   Odstąpienia przez Zamawiającego od złożenia wniosku do właściwego organu o wydanie decyzji o pozwoleniu na budowę lub decyzji zezwalającej na realizację inwestycji drogowej w przypadku wystąpienia przesłanek określonych w </w:t>
      </w:r>
      <w:r w:rsidRPr="00CE482A">
        <w:rPr>
          <w:rFonts w:ascii="Arial Narrow" w:hAnsi="Arial Narrow" w:cs="Arial"/>
        </w:rPr>
        <w:t xml:space="preserve">§ </w:t>
      </w:r>
      <w:r w:rsidRPr="00CE482A">
        <w:rPr>
          <w:rFonts w:ascii="Arial Narrow" w:hAnsi="Arial Narrow" w:cs="Arial Narrow"/>
        </w:rPr>
        <w:t>1</w:t>
      </w:r>
      <w:r>
        <w:rPr>
          <w:rFonts w:ascii="Arial Narrow" w:hAnsi="Arial Narrow" w:cs="Arial Narrow"/>
        </w:rPr>
        <w:t>1</w:t>
      </w:r>
      <w:r w:rsidRPr="00CE482A">
        <w:rPr>
          <w:rFonts w:ascii="Arial Narrow" w:hAnsi="Arial Narrow" w:cs="Arial Narrow"/>
        </w:rPr>
        <w:t xml:space="preserve"> ust. </w:t>
      </w:r>
      <w:r>
        <w:rPr>
          <w:rFonts w:ascii="Arial Narrow" w:hAnsi="Arial Narrow" w:cs="Arial Narrow"/>
        </w:rPr>
        <w:t>6</w:t>
      </w:r>
    </w:p>
    <w:p w:rsidR="00B541F1" w:rsidRDefault="00B541F1" w:rsidP="00A718C2">
      <w:pPr>
        <w:spacing w:line="276" w:lineRule="auto"/>
        <w:jc w:val="both"/>
        <w:rPr>
          <w:rFonts w:ascii="Arial Narrow" w:hAnsi="Arial Narrow" w:cs="Arial Narrow"/>
        </w:rPr>
      </w:pPr>
    </w:p>
    <w:p w:rsidR="00B541F1" w:rsidRDefault="00B541F1" w:rsidP="006E5D64">
      <w:pPr>
        <w:jc w:val="center"/>
        <w:rPr>
          <w:rFonts w:ascii="Arial Narrow" w:hAnsi="Arial Narrow" w:cs="Arial Narrow"/>
          <w:b/>
          <w:bCs/>
        </w:rPr>
      </w:pPr>
      <w:r>
        <w:rPr>
          <w:rFonts w:ascii="Arial Narrow" w:hAnsi="Arial Narrow" w:cs="Arial Narrow"/>
          <w:b/>
          <w:bCs/>
        </w:rPr>
        <w:t>§ 12</w:t>
      </w:r>
    </w:p>
    <w:p w:rsidR="00B541F1" w:rsidRDefault="00B541F1" w:rsidP="006E5D64">
      <w:pPr>
        <w:pStyle w:val="Heading5"/>
        <w:rPr>
          <w:rFonts w:ascii="Arial Narrow" w:hAnsi="Arial Narrow" w:cs="Arial Narrow"/>
        </w:rPr>
      </w:pPr>
      <w:r>
        <w:rPr>
          <w:rFonts w:ascii="Arial Narrow" w:hAnsi="Arial Narrow" w:cs="Arial Narrow"/>
        </w:rPr>
        <w:t>Postanowienia ogólne</w:t>
      </w:r>
    </w:p>
    <w:p w:rsidR="00B541F1" w:rsidRPr="00E7710D" w:rsidRDefault="00B541F1" w:rsidP="006E5D64"/>
    <w:p w:rsidR="00B541F1" w:rsidRPr="00CA6CBD" w:rsidRDefault="00B541F1" w:rsidP="006E5D64">
      <w:pPr>
        <w:numPr>
          <w:ilvl w:val="2"/>
          <w:numId w:val="6"/>
        </w:numPr>
        <w:tabs>
          <w:tab w:val="clear" w:pos="2340"/>
          <w:tab w:val="num" w:pos="540"/>
        </w:tabs>
        <w:spacing w:line="276" w:lineRule="auto"/>
        <w:ind w:hanging="2160"/>
        <w:jc w:val="both"/>
        <w:rPr>
          <w:rFonts w:ascii="Arial Narrow" w:hAnsi="Arial Narrow"/>
        </w:rPr>
      </w:pPr>
      <w:r w:rsidRPr="00CA6CBD">
        <w:rPr>
          <w:rFonts w:ascii="Arial Narrow" w:hAnsi="Arial Narrow"/>
        </w:rPr>
        <w:t>Wszelkie zmiany umowy wymagają formy pisemnej pod rygorem nieważności.</w:t>
      </w:r>
    </w:p>
    <w:p w:rsidR="00B541F1" w:rsidRPr="00CA6CBD" w:rsidRDefault="00B541F1" w:rsidP="006E5D64">
      <w:pPr>
        <w:numPr>
          <w:ilvl w:val="2"/>
          <w:numId w:val="6"/>
        </w:numPr>
        <w:tabs>
          <w:tab w:val="clear" w:pos="2340"/>
          <w:tab w:val="num" w:pos="540"/>
        </w:tabs>
        <w:ind w:left="540"/>
        <w:jc w:val="both"/>
        <w:rPr>
          <w:rFonts w:ascii="Arial Narrow" w:hAnsi="Arial Narrow"/>
        </w:rPr>
      </w:pPr>
      <w:r w:rsidRPr="00CA6CBD">
        <w:rPr>
          <w:rFonts w:ascii="Arial Narrow" w:hAnsi="Arial Narrow"/>
        </w:rPr>
        <w:t>Wynikające z niniejszej umowy prawa i obowiązki nie mogą być przeniesione na rzecz osób trzecich bez zgody obu Stron.</w:t>
      </w:r>
    </w:p>
    <w:p w:rsidR="00B541F1" w:rsidRPr="00CA6CBD" w:rsidRDefault="00B541F1" w:rsidP="006E5D64">
      <w:pPr>
        <w:numPr>
          <w:ilvl w:val="2"/>
          <w:numId w:val="6"/>
        </w:numPr>
        <w:tabs>
          <w:tab w:val="clear" w:pos="2340"/>
          <w:tab w:val="num" w:pos="540"/>
        </w:tabs>
        <w:ind w:left="540"/>
        <w:jc w:val="both"/>
        <w:rPr>
          <w:rFonts w:ascii="Arial Narrow" w:hAnsi="Arial Narrow"/>
        </w:rPr>
      </w:pPr>
      <w:r w:rsidRPr="00CA6CBD">
        <w:rPr>
          <w:rFonts w:ascii="Arial Narrow" w:hAnsi="Arial Narrow"/>
        </w:rPr>
        <w:t>Sporne sprawy wynikłe z niniejszej umowy strony umowy będą starały się roz</w:t>
      </w:r>
      <w:r>
        <w:rPr>
          <w:rFonts w:ascii="Arial Narrow" w:hAnsi="Arial Narrow"/>
        </w:rPr>
        <w:t xml:space="preserve">wiązać polubownie. W przypadkach braku polubownego rozstrzygnięcia </w:t>
      </w:r>
      <w:r w:rsidRPr="00CA6CBD">
        <w:rPr>
          <w:rFonts w:ascii="Arial Narrow" w:hAnsi="Arial Narrow"/>
        </w:rPr>
        <w:t>sprawy sporne rozstrzygał będzie sąd powszechny właściwy dla siedziby Zamawiającego.</w:t>
      </w:r>
    </w:p>
    <w:p w:rsidR="00B541F1" w:rsidRDefault="00B541F1" w:rsidP="006E5D64">
      <w:pPr>
        <w:numPr>
          <w:ilvl w:val="2"/>
          <w:numId w:val="6"/>
        </w:numPr>
        <w:tabs>
          <w:tab w:val="clear" w:pos="2340"/>
          <w:tab w:val="num" w:pos="540"/>
        </w:tabs>
        <w:ind w:left="540"/>
        <w:jc w:val="both"/>
        <w:rPr>
          <w:rFonts w:ascii="Arial Narrow" w:hAnsi="Arial Narrow"/>
        </w:rPr>
      </w:pPr>
      <w:r>
        <w:rPr>
          <w:rFonts w:ascii="Arial Narrow" w:hAnsi="Arial Narrow"/>
        </w:rPr>
        <w:t>Przeniesienie wierzytelności i przysługujących Wykonawcy z tytułu wynagrodzenia należnego mu na podstawie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w:t>
      </w:r>
    </w:p>
    <w:p w:rsidR="00B541F1" w:rsidRPr="00CA6CBD" w:rsidRDefault="00B541F1" w:rsidP="006E5D64">
      <w:pPr>
        <w:numPr>
          <w:ilvl w:val="2"/>
          <w:numId w:val="6"/>
        </w:numPr>
        <w:tabs>
          <w:tab w:val="clear" w:pos="2340"/>
          <w:tab w:val="num" w:pos="540"/>
        </w:tabs>
        <w:ind w:left="540"/>
        <w:jc w:val="both"/>
        <w:rPr>
          <w:rFonts w:ascii="Arial Narrow" w:hAnsi="Arial Narrow"/>
        </w:rPr>
      </w:pPr>
      <w:r w:rsidRPr="00CA6CBD">
        <w:rPr>
          <w:rFonts w:ascii="Arial Narrow" w:hAnsi="Arial Narrow"/>
        </w:rPr>
        <w:t>W sprawach nie uregulowanych niniejszą umową mają zastosowanie odpowiednie przepisu Kodeksu Cywilnego.</w:t>
      </w:r>
    </w:p>
    <w:p w:rsidR="00B541F1" w:rsidRDefault="00B541F1" w:rsidP="006E5D64">
      <w:pPr>
        <w:numPr>
          <w:ilvl w:val="2"/>
          <w:numId w:val="6"/>
        </w:numPr>
        <w:tabs>
          <w:tab w:val="clear" w:pos="2340"/>
          <w:tab w:val="num" w:pos="540"/>
        </w:tabs>
        <w:ind w:left="540"/>
        <w:jc w:val="both"/>
        <w:rPr>
          <w:rFonts w:ascii="Arial Narrow" w:hAnsi="Arial Narrow"/>
        </w:rPr>
      </w:pPr>
      <w:r w:rsidRPr="00CA6CBD">
        <w:rPr>
          <w:rFonts w:ascii="Arial Narrow" w:hAnsi="Arial Narrow"/>
        </w:rPr>
        <w:t xml:space="preserve">Umowę sporządzono w </w:t>
      </w:r>
      <w:r>
        <w:rPr>
          <w:rFonts w:ascii="Arial Narrow" w:hAnsi="Arial Narrow"/>
        </w:rPr>
        <w:t>trzech</w:t>
      </w:r>
      <w:r w:rsidRPr="00CA6CBD">
        <w:rPr>
          <w:rFonts w:ascii="Arial Narrow" w:hAnsi="Arial Narrow"/>
        </w:rPr>
        <w:t xml:space="preserve"> jednobrzmiących egzemplarzach, dwa egzemplarze dla </w:t>
      </w:r>
      <w:r>
        <w:rPr>
          <w:rFonts w:ascii="Arial Narrow" w:hAnsi="Arial Narrow"/>
        </w:rPr>
        <w:t>Zamawiającego i jeden egzemplarz dla Wykonawcy</w:t>
      </w:r>
      <w:r w:rsidRPr="00CA6CBD">
        <w:rPr>
          <w:rFonts w:ascii="Arial Narrow" w:hAnsi="Arial Narrow"/>
        </w:rPr>
        <w:t>.</w:t>
      </w:r>
    </w:p>
    <w:p w:rsidR="00B541F1" w:rsidRDefault="00B541F1" w:rsidP="00A718C2"/>
    <w:p w:rsidR="00B541F1" w:rsidRDefault="00B541F1" w:rsidP="00A718C2"/>
    <w:p w:rsidR="00B541F1" w:rsidRPr="00A718C2" w:rsidRDefault="00B541F1" w:rsidP="00A718C2"/>
    <w:p w:rsidR="00B541F1" w:rsidRDefault="00B541F1" w:rsidP="006E5D64">
      <w:pPr>
        <w:pStyle w:val="Heading7"/>
        <w:jc w:val="left"/>
        <w:rPr>
          <w:rFonts w:ascii="Arial Narrow" w:hAnsi="Arial Narrow" w:cs="Arial Narrow"/>
        </w:rPr>
      </w:pPr>
    </w:p>
    <w:p w:rsidR="00B541F1" w:rsidRDefault="00B541F1" w:rsidP="006E5D64">
      <w:pPr>
        <w:pStyle w:val="Heading7"/>
        <w:jc w:val="left"/>
        <w:rPr>
          <w:rFonts w:ascii="Arial Narrow" w:hAnsi="Arial Narrow" w:cs="Arial Narrow"/>
        </w:rPr>
      </w:pPr>
      <w:r>
        <w:rPr>
          <w:rFonts w:ascii="Arial Narrow" w:hAnsi="Arial Narrow" w:cs="Arial Narrow"/>
        </w:rPr>
        <w:t xml:space="preserve">WYKONAWCA                                                                     </w:t>
      </w:r>
      <w:r>
        <w:rPr>
          <w:rFonts w:ascii="Arial Narrow" w:hAnsi="Arial Narrow" w:cs="Arial Narrow"/>
        </w:rPr>
        <w:tab/>
      </w:r>
      <w:r>
        <w:rPr>
          <w:rFonts w:ascii="Arial Narrow" w:hAnsi="Arial Narrow" w:cs="Arial Narrow"/>
        </w:rPr>
        <w:tab/>
      </w:r>
      <w:r>
        <w:rPr>
          <w:rFonts w:ascii="Arial Narrow" w:hAnsi="Arial Narrow" w:cs="Arial Narrow"/>
        </w:rPr>
        <w:tab/>
        <w:t>ZAMAWIAJĄCY</w:t>
      </w:r>
    </w:p>
    <w:p w:rsidR="00B541F1" w:rsidRDefault="00B541F1">
      <w:pPr>
        <w:ind w:right="23"/>
        <w:rPr>
          <w:rFonts w:ascii="Arial Narrow" w:hAnsi="Arial Narrow" w:cs="Arial Narrow"/>
        </w:rPr>
      </w:pPr>
    </w:p>
    <w:sectPr w:rsidR="00B541F1" w:rsidSect="00C06FD7">
      <w:headerReference w:type="default" r:id="rId7"/>
      <w:footerReference w:type="even" r:id="rId8"/>
      <w:footerReference w:type="default" r:id="rId9"/>
      <w:pgSz w:w="11906" w:h="16838"/>
      <w:pgMar w:top="500" w:right="907" w:bottom="1259" w:left="1247" w:header="43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F1" w:rsidRDefault="00B541F1">
      <w:r>
        <w:separator/>
      </w:r>
    </w:p>
  </w:endnote>
  <w:endnote w:type="continuationSeparator" w:id="0">
    <w:p w:rsidR="00B541F1" w:rsidRDefault="00B54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F1" w:rsidRDefault="00B541F1" w:rsidP="008D4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1F1" w:rsidRDefault="00B541F1" w:rsidP="009D5A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F1" w:rsidRPr="006D0495" w:rsidRDefault="00B541F1">
    <w:pPr>
      <w:pStyle w:val="Footer"/>
      <w:jc w:val="center"/>
      <w:rPr>
        <w:i/>
        <w:sz w:val="20"/>
        <w:szCs w:val="20"/>
      </w:rPr>
    </w:pPr>
    <w:r w:rsidRPr="006D0495">
      <w:rPr>
        <w:i/>
        <w:sz w:val="20"/>
        <w:szCs w:val="20"/>
      </w:rPr>
      <w:t xml:space="preserve">Strona </w:t>
    </w:r>
    <w:r w:rsidRPr="006D0495">
      <w:rPr>
        <w:b/>
        <w:bCs/>
        <w:i/>
        <w:sz w:val="20"/>
        <w:szCs w:val="20"/>
      </w:rPr>
      <w:fldChar w:fldCharType="begin"/>
    </w:r>
    <w:r w:rsidRPr="006D0495">
      <w:rPr>
        <w:b/>
        <w:bCs/>
        <w:i/>
        <w:sz w:val="20"/>
        <w:szCs w:val="20"/>
      </w:rPr>
      <w:instrText>PAGE</w:instrText>
    </w:r>
    <w:r w:rsidRPr="006D0495">
      <w:rPr>
        <w:b/>
        <w:bCs/>
        <w:i/>
        <w:sz w:val="20"/>
        <w:szCs w:val="20"/>
      </w:rPr>
      <w:fldChar w:fldCharType="separate"/>
    </w:r>
    <w:r>
      <w:rPr>
        <w:b/>
        <w:bCs/>
        <w:i/>
        <w:noProof/>
        <w:sz w:val="20"/>
        <w:szCs w:val="20"/>
      </w:rPr>
      <w:t>15</w:t>
    </w:r>
    <w:r w:rsidRPr="006D0495">
      <w:rPr>
        <w:b/>
        <w:bCs/>
        <w:i/>
        <w:sz w:val="20"/>
        <w:szCs w:val="20"/>
      </w:rPr>
      <w:fldChar w:fldCharType="end"/>
    </w:r>
    <w:r w:rsidRPr="006D0495">
      <w:rPr>
        <w:i/>
        <w:sz w:val="20"/>
        <w:szCs w:val="20"/>
      </w:rPr>
      <w:t xml:space="preserve"> z </w:t>
    </w:r>
    <w:r w:rsidRPr="006D0495">
      <w:rPr>
        <w:b/>
        <w:bCs/>
        <w:i/>
        <w:sz w:val="20"/>
        <w:szCs w:val="20"/>
      </w:rPr>
      <w:fldChar w:fldCharType="begin"/>
    </w:r>
    <w:r w:rsidRPr="006D0495">
      <w:rPr>
        <w:b/>
        <w:bCs/>
        <w:i/>
        <w:sz w:val="20"/>
        <w:szCs w:val="20"/>
      </w:rPr>
      <w:instrText>NUMPAGES</w:instrText>
    </w:r>
    <w:r w:rsidRPr="006D0495">
      <w:rPr>
        <w:b/>
        <w:bCs/>
        <w:i/>
        <w:sz w:val="20"/>
        <w:szCs w:val="20"/>
      </w:rPr>
      <w:fldChar w:fldCharType="separate"/>
    </w:r>
    <w:r>
      <w:rPr>
        <w:b/>
        <w:bCs/>
        <w:i/>
        <w:noProof/>
        <w:sz w:val="20"/>
        <w:szCs w:val="20"/>
      </w:rPr>
      <w:t>16</w:t>
    </w:r>
    <w:r w:rsidRPr="006D0495">
      <w:rPr>
        <w:b/>
        <w:bCs/>
        <w:i/>
        <w:sz w:val="20"/>
        <w:szCs w:val="20"/>
      </w:rPr>
      <w:fldChar w:fldCharType="end"/>
    </w:r>
  </w:p>
  <w:p w:rsidR="00B541F1" w:rsidRDefault="00B541F1" w:rsidP="00DB4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F1" w:rsidRDefault="00B541F1">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separator/>
      </w:r>
    </w:p>
  </w:footnote>
  <w:footnote w:type="continuationSeparator" w:id="0">
    <w:p w:rsidR="00B541F1" w:rsidRDefault="00B54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F1" w:rsidRDefault="00B541F1">
    <w:pPr>
      <w:pStyle w:val="Header"/>
      <w:framePr w:wrap="auto" w:vAnchor="text" w:hAnchor="page" w:x="6301" w:y="-15"/>
      <w:rPr>
        <w:rStyle w:val="PageNumber"/>
        <w:sz w:val="16"/>
        <w:szCs w:val="16"/>
      </w:rPr>
    </w:pPr>
    <w:r>
      <w:rPr>
        <w:rStyle w:val="PageNumber"/>
        <w:sz w:val="16"/>
        <w:szCs w:val="16"/>
      </w:rPr>
      <w:t xml:space="preserve">                                </w:t>
    </w:r>
  </w:p>
  <w:p w:rsidR="00B541F1" w:rsidRPr="000000BA" w:rsidRDefault="00B541F1" w:rsidP="00C06FD7">
    <w:pPr>
      <w:pStyle w:val="Header"/>
      <w:pBdr>
        <w:bottom w:val="single" w:sz="12" w:space="1" w:color="auto"/>
      </w:pBdr>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13"/>
    <w:multiLevelType w:val="hybridMultilevel"/>
    <w:tmpl w:val="2E80622A"/>
    <w:lvl w:ilvl="0" w:tplc="0415000F">
      <w:start w:val="7"/>
      <w:numFmt w:val="decimal"/>
      <w:lvlText w:val="%1."/>
      <w:lvlJc w:val="left"/>
      <w:pPr>
        <w:tabs>
          <w:tab w:val="num" w:pos="900"/>
        </w:tabs>
        <w:ind w:left="900" w:hanging="360"/>
      </w:pPr>
      <w:rPr>
        <w:rFonts w:cs="Times New Roman" w:hint="default"/>
      </w:rPr>
    </w:lvl>
    <w:lvl w:ilvl="1" w:tplc="53B6C7E4">
      <w:start w:val="2"/>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D50576"/>
    <w:multiLevelType w:val="hybridMultilevel"/>
    <w:tmpl w:val="7E703696"/>
    <w:lvl w:ilvl="0" w:tplc="57F4C660">
      <w:start w:val="3"/>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265C71"/>
    <w:multiLevelType w:val="hybridMultilevel"/>
    <w:tmpl w:val="0C9E7EF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14018C2">
      <w:start w:val="1"/>
      <w:numFmt w:val="decimal"/>
      <w:lvlText w:val="%4)"/>
      <w:lvlJc w:val="left"/>
      <w:pPr>
        <w:ind w:left="2880" w:hanging="360"/>
      </w:pPr>
      <w:rPr>
        <w:rFonts w:ascii="Arial Narrow" w:eastAsia="Times New Roman" w:hAnsi="Arial Narrow"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93620"/>
    <w:multiLevelType w:val="hybridMultilevel"/>
    <w:tmpl w:val="A0D22750"/>
    <w:lvl w:ilvl="0" w:tplc="E046815C">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B1C0AECA">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3814B5"/>
    <w:multiLevelType w:val="hybridMultilevel"/>
    <w:tmpl w:val="28EA2642"/>
    <w:lvl w:ilvl="0" w:tplc="04150001">
      <w:start w:val="1"/>
      <w:numFmt w:val="bullet"/>
      <w:lvlText w:val=""/>
      <w:lvlJc w:val="left"/>
      <w:pPr>
        <w:tabs>
          <w:tab w:val="num" w:pos="1440"/>
        </w:tabs>
        <w:ind w:left="1440" w:hanging="360"/>
      </w:pPr>
      <w:rPr>
        <w:rFonts w:ascii="Symbol" w:hAnsi="Symbol" w:hint="default"/>
        <w:sz w:val="20"/>
      </w:rPr>
    </w:lvl>
    <w:lvl w:ilvl="1" w:tplc="04150003">
      <w:start w:val="1"/>
      <w:numFmt w:val="bullet"/>
      <w:lvlText w:val="o"/>
      <w:lvlJc w:val="left"/>
      <w:pPr>
        <w:tabs>
          <w:tab w:val="num" w:pos="2430"/>
        </w:tabs>
        <w:ind w:left="2430" w:hanging="360"/>
      </w:pPr>
      <w:rPr>
        <w:rFonts w:ascii="Courier New" w:hAnsi="Courier New" w:hint="default"/>
      </w:rPr>
    </w:lvl>
    <w:lvl w:ilvl="2" w:tplc="04150005">
      <w:start w:val="1"/>
      <w:numFmt w:val="bullet"/>
      <w:lvlText w:val=""/>
      <w:lvlJc w:val="left"/>
      <w:pPr>
        <w:tabs>
          <w:tab w:val="num" w:pos="3150"/>
        </w:tabs>
        <w:ind w:left="3150" w:hanging="360"/>
      </w:pPr>
      <w:rPr>
        <w:rFonts w:ascii="Wingdings" w:hAnsi="Wingdings" w:hint="default"/>
      </w:rPr>
    </w:lvl>
    <w:lvl w:ilvl="3" w:tplc="04150001">
      <w:start w:val="1"/>
      <w:numFmt w:val="bullet"/>
      <w:lvlText w:val=""/>
      <w:lvlJc w:val="left"/>
      <w:pPr>
        <w:tabs>
          <w:tab w:val="num" w:pos="3870"/>
        </w:tabs>
        <w:ind w:left="3870" w:hanging="360"/>
      </w:pPr>
      <w:rPr>
        <w:rFonts w:ascii="Symbol" w:hAnsi="Symbol" w:hint="default"/>
      </w:rPr>
    </w:lvl>
    <w:lvl w:ilvl="4" w:tplc="04150003">
      <w:start w:val="1"/>
      <w:numFmt w:val="bullet"/>
      <w:lvlText w:val="o"/>
      <w:lvlJc w:val="left"/>
      <w:pPr>
        <w:tabs>
          <w:tab w:val="num" w:pos="4590"/>
        </w:tabs>
        <w:ind w:left="4590" w:hanging="360"/>
      </w:pPr>
      <w:rPr>
        <w:rFonts w:ascii="Courier New" w:hAnsi="Courier New" w:hint="default"/>
      </w:rPr>
    </w:lvl>
    <w:lvl w:ilvl="5" w:tplc="04150005">
      <w:start w:val="1"/>
      <w:numFmt w:val="bullet"/>
      <w:lvlText w:val=""/>
      <w:lvlJc w:val="left"/>
      <w:pPr>
        <w:tabs>
          <w:tab w:val="num" w:pos="5310"/>
        </w:tabs>
        <w:ind w:left="5310" w:hanging="360"/>
      </w:pPr>
      <w:rPr>
        <w:rFonts w:ascii="Wingdings" w:hAnsi="Wingdings" w:hint="default"/>
      </w:rPr>
    </w:lvl>
    <w:lvl w:ilvl="6" w:tplc="04150001">
      <w:start w:val="1"/>
      <w:numFmt w:val="bullet"/>
      <w:lvlText w:val=""/>
      <w:lvlJc w:val="left"/>
      <w:pPr>
        <w:tabs>
          <w:tab w:val="num" w:pos="6030"/>
        </w:tabs>
        <w:ind w:left="6030" w:hanging="360"/>
      </w:pPr>
      <w:rPr>
        <w:rFonts w:ascii="Symbol" w:hAnsi="Symbol" w:hint="default"/>
      </w:rPr>
    </w:lvl>
    <w:lvl w:ilvl="7" w:tplc="04150003">
      <w:start w:val="1"/>
      <w:numFmt w:val="bullet"/>
      <w:lvlText w:val="o"/>
      <w:lvlJc w:val="left"/>
      <w:pPr>
        <w:tabs>
          <w:tab w:val="num" w:pos="6750"/>
        </w:tabs>
        <w:ind w:left="6750" w:hanging="360"/>
      </w:pPr>
      <w:rPr>
        <w:rFonts w:ascii="Courier New" w:hAnsi="Courier New" w:hint="default"/>
      </w:rPr>
    </w:lvl>
    <w:lvl w:ilvl="8" w:tplc="04150005">
      <w:start w:val="1"/>
      <w:numFmt w:val="bullet"/>
      <w:lvlText w:val=""/>
      <w:lvlJc w:val="left"/>
      <w:pPr>
        <w:tabs>
          <w:tab w:val="num" w:pos="7470"/>
        </w:tabs>
        <w:ind w:left="7470" w:hanging="360"/>
      </w:pPr>
      <w:rPr>
        <w:rFonts w:ascii="Wingdings" w:hAnsi="Wingdings" w:hint="default"/>
      </w:rPr>
    </w:lvl>
  </w:abstractNum>
  <w:abstractNum w:abstractNumId="5">
    <w:nsid w:val="0C7935F8"/>
    <w:multiLevelType w:val="hybridMultilevel"/>
    <w:tmpl w:val="347A7F7A"/>
    <w:lvl w:ilvl="0" w:tplc="337EE43E">
      <w:start w:val="1"/>
      <w:numFmt w:val="decimal"/>
      <w:lvlText w:val="%1."/>
      <w:lvlJc w:val="left"/>
      <w:pPr>
        <w:tabs>
          <w:tab w:val="num" w:pos="885"/>
        </w:tabs>
        <w:ind w:left="885" w:hanging="52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524D0C"/>
    <w:multiLevelType w:val="hybridMultilevel"/>
    <w:tmpl w:val="C874B3EC"/>
    <w:lvl w:ilvl="0" w:tplc="AF92E5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
    <w:nsid w:val="14193A38"/>
    <w:multiLevelType w:val="hybridMultilevel"/>
    <w:tmpl w:val="E9F2A3E8"/>
    <w:lvl w:ilvl="0" w:tplc="95C65D20">
      <w:start w:val="12"/>
      <w:numFmt w:val="decimal"/>
      <w:lvlText w:val="%1)"/>
      <w:lvlJc w:val="left"/>
      <w:pPr>
        <w:tabs>
          <w:tab w:val="num" w:pos="1620"/>
        </w:tabs>
        <w:ind w:left="1620" w:hanging="360"/>
      </w:pPr>
      <w:rPr>
        <w:rFonts w:cs="Times New Roman" w:hint="default"/>
        <w:b w:val="0"/>
      </w:rPr>
    </w:lvl>
    <w:lvl w:ilvl="1" w:tplc="04150019" w:tentative="1">
      <w:start w:val="1"/>
      <w:numFmt w:val="lowerLetter"/>
      <w:lvlText w:val="%2."/>
      <w:lvlJc w:val="left"/>
      <w:pPr>
        <w:tabs>
          <w:tab w:val="num" w:pos="2190"/>
        </w:tabs>
        <w:ind w:left="2190" w:hanging="360"/>
      </w:pPr>
      <w:rPr>
        <w:rFonts w:cs="Times New Roman"/>
      </w:rPr>
    </w:lvl>
    <w:lvl w:ilvl="2" w:tplc="0415001B" w:tentative="1">
      <w:start w:val="1"/>
      <w:numFmt w:val="lowerRoman"/>
      <w:lvlText w:val="%3."/>
      <w:lvlJc w:val="right"/>
      <w:pPr>
        <w:tabs>
          <w:tab w:val="num" w:pos="2910"/>
        </w:tabs>
        <w:ind w:left="2910" w:hanging="180"/>
      </w:pPr>
      <w:rPr>
        <w:rFonts w:cs="Times New Roman"/>
      </w:rPr>
    </w:lvl>
    <w:lvl w:ilvl="3" w:tplc="0415000F" w:tentative="1">
      <w:start w:val="1"/>
      <w:numFmt w:val="decimal"/>
      <w:lvlText w:val="%4."/>
      <w:lvlJc w:val="left"/>
      <w:pPr>
        <w:tabs>
          <w:tab w:val="num" w:pos="3630"/>
        </w:tabs>
        <w:ind w:left="3630" w:hanging="360"/>
      </w:pPr>
      <w:rPr>
        <w:rFonts w:cs="Times New Roman"/>
      </w:rPr>
    </w:lvl>
    <w:lvl w:ilvl="4" w:tplc="04150019" w:tentative="1">
      <w:start w:val="1"/>
      <w:numFmt w:val="lowerLetter"/>
      <w:lvlText w:val="%5."/>
      <w:lvlJc w:val="left"/>
      <w:pPr>
        <w:tabs>
          <w:tab w:val="num" w:pos="4350"/>
        </w:tabs>
        <w:ind w:left="4350" w:hanging="360"/>
      </w:pPr>
      <w:rPr>
        <w:rFonts w:cs="Times New Roman"/>
      </w:rPr>
    </w:lvl>
    <w:lvl w:ilvl="5" w:tplc="0415001B" w:tentative="1">
      <w:start w:val="1"/>
      <w:numFmt w:val="lowerRoman"/>
      <w:lvlText w:val="%6."/>
      <w:lvlJc w:val="right"/>
      <w:pPr>
        <w:tabs>
          <w:tab w:val="num" w:pos="5070"/>
        </w:tabs>
        <w:ind w:left="5070" w:hanging="180"/>
      </w:pPr>
      <w:rPr>
        <w:rFonts w:cs="Times New Roman"/>
      </w:rPr>
    </w:lvl>
    <w:lvl w:ilvl="6" w:tplc="0415000F" w:tentative="1">
      <w:start w:val="1"/>
      <w:numFmt w:val="decimal"/>
      <w:lvlText w:val="%7."/>
      <w:lvlJc w:val="left"/>
      <w:pPr>
        <w:tabs>
          <w:tab w:val="num" w:pos="5790"/>
        </w:tabs>
        <w:ind w:left="5790" w:hanging="360"/>
      </w:pPr>
      <w:rPr>
        <w:rFonts w:cs="Times New Roman"/>
      </w:rPr>
    </w:lvl>
    <w:lvl w:ilvl="7" w:tplc="04150019" w:tentative="1">
      <w:start w:val="1"/>
      <w:numFmt w:val="lowerLetter"/>
      <w:lvlText w:val="%8."/>
      <w:lvlJc w:val="left"/>
      <w:pPr>
        <w:tabs>
          <w:tab w:val="num" w:pos="6510"/>
        </w:tabs>
        <w:ind w:left="6510" w:hanging="360"/>
      </w:pPr>
      <w:rPr>
        <w:rFonts w:cs="Times New Roman"/>
      </w:rPr>
    </w:lvl>
    <w:lvl w:ilvl="8" w:tplc="0415001B" w:tentative="1">
      <w:start w:val="1"/>
      <w:numFmt w:val="lowerRoman"/>
      <w:lvlText w:val="%9."/>
      <w:lvlJc w:val="right"/>
      <w:pPr>
        <w:tabs>
          <w:tab w:val="num" w:pos="7230"/>
        </w:tabs>
        <w:ind w:left="7230" w:hanging="180"/>
      </w:pPr>
      <w:rPr>
        <w:rFonts w:cs="Times New Roman"/>
      </w:rPr>
    </w:lvl>
  </w:abstractNum>
  <w:abstractNum w:abstractNumId="8">
    <w:nsid w:val="1F257590"/>
    <w:multiLevelType w:val="multilevel"/>
    <w:tmpl w:val="86141680"/>
    <w:lvl w:ilvl="0">
      <w:start w:val="1"/>
      <w:numFmt w:val="decimal"/>
      <w:lvlText w:val="%1)"/>
      <w:lvlJc w:val="left"/>
      <w:pPr>
        <w:ind w:left="1074" w:hanging="360"/>
      </w:pPr>
      <w:rPr>
        <w:rFonts w:cs="Times New Roman" w:hint="default"/>
        <w:b w:val="0"/>
      </w:rPr>
    </w:lvl>
    <w:lvl w:ilvl="1">
      <w:start w:val="1"/>
      <w:numFmt w:val="decimal"/>
      <w:lvlText w:val="1%2)"/>
      <w:lvlJc w:val="left"/>
      <w:pPr>
        <w:ind w:left="1794" w:hanging="360"/>
      </w:pPr>
      <w:rPr>
        <w:rFonts w:ascii="Arial Narrow" w:eastAsia="Times New Roman" w:hAnsi="Arial Narrow" w:cs="Times New Roman" w:hint="default"/>
      </w:rPr>
    </w:lvl>
    <w:lvl w:ilvl="2">
      <w:start w:val="1"/>
      <w:numFmt w:val="decimal"/>
      <w:lvlText w:val="%3."/>
      <w:lvlJc w:val="left"/>
      <w:pPr>
        <w:ind w:left="2694" w:hanging="360"/>
      </w:pPr>
      <w:rPr>
        <w:rFonts w:cs="Times New Roman" w:hint="default"/>
      </w:rPr>
    </w:lvl>
    <w:lvl w:ilvl="3">
      <w:start w:val="1"/>
      <w:numFmt w:val="decimal"/>
      <w:lvlText w:val="%4."/>
      <w:lvlJc w:val="left"/>
      <w:pPr>
        <w:ind w:left="3234" w:hanging="360"/>
      </w:pPr>
      <w:rPr>
        <w:rFonts w:cs="Times New Roman" w:hint="default"/>
      </w:rPr>
    </w:lvl>
    <w:lvl w:ilvl="4">
      <w:start w:val="1"/>
      <w:numFmt w:val="lowerLetter"/>
      <w:lvlText w:val="%5."/>
      <w:lvlJc w:val="left"/>
      <w:pPr>
        <w:ind w:left="3954" w:hanging="360"/>
      </w:pPr>
      <w:rPr>
        <w:rFonts w:cs="Times New Roman" w:hint="default"/>
      </w:rPr>
    </w:lvl>
    <w:lvl w:ilvl="5">
      <w:start w:val="1"/>
      <w:numFmt w:val="lowerRoman"/>
      <w:lvlText w:val="%6."/>
      <w:lvlJc w:val="right"/>
      <w:pPr>
        <w:ind w:left="4674" w:hanging="180"/>
      </w:pPr>
      <w:rPr>
        <w:rFonts w:cs="Times New Roman" w:hint="default"/>
      </w:rPr>
    </w:lvl>
    <w:lvl w:ilvl="6">
      <w:start w:val="1"/>
      <w:numFmt w:val="decimal"/>
      <w:lvlText w:val="%7."/>
      <w:lvlJc w:val="left"/>
      <w:pPr>
        <w:ind w:left="5394" w:hanging="360"/>
      </w:pPr>
      <w:rPr>
        <w:rFonts w:cs="Times New Roman" w:hint="default"/>
      </w:rPr>
    </w:lvl>
    <w:lvl w:ilvl="7">
      <w:start w:val="1"/>
      <w:numFmt w:val="lowerLetter"/>
      <w:lvlText w:val="%8."/>
      <w:lvlJc w:val="left"/>
      <w:pPr>
        <w:ind w:left="6114" w:hanging="360"/>
      </w:pPr>
      <w:rPr>
        <w:rFonts w:cs="Times New Roman" w:hint="default"/>
      </w:rPr>
    </w:lvl>
    <w:lvl w:ilvl="8">
      <w:start w:val="1"/>
      <w:numFmt w:val="lowerRoman"/>
      <w:lvlText w:val="%9."/>
      <w:lvlJc w:val="right"/>
      <w:pPr>
        <w:ind w:left="6834" w:hanging="180"/>
      </w:pPr>
      <w:rPr>
        <w:rFonts w:cs="Times New Roman" w:hint="default"/>
      </w:rPr>
    </w:lvl>
  </w:abstractNum>
  <w:abstractNum w:abstractNumId="9">
    <w:nsid w:val="24A623FB"/>
    <w:multiLevelType w:val="hybridMultilevel"/>
    <w:tmpl w:val="F4B0989A"/>
    <w:lvl w:ilvl="0" w:tplc="04150001">
      <w:start w:val="1"/>
      <w:numFmt w:val="bullet"/>
      <w:lvlText w:val=""/>
      <w:lvlJc w:val="left"/>
      <w:pPr>
        <w:tabs>
          <w:tab w:val="num" w:pos="720"/>
        </w:tabs>
        <w:ind w:left="720" w:hanging="360"/>
      </w:pPr>
      <w:rPr>
        <w:rFonts w:ascii="Symbol" w:hAnsi="Symbol" w:hint="default"/>
        <w:b w:val="0"/>
        <w:i w:val="0"/>
      </w:rPr>
    </w:lvl>
    <w:lvl w:ilvl="1" w:tplc="E3DAD31A">
      <w:start w:val="1"/>
      <w:numFmt w:val="lowerLetter"/>
      <w:lvlText w:val="%2)"/>
      <w:lvlJc w:val="left"/>
      <w:pPr>
        <w:tabs>
          <w:tab w:val="num" w:pos="1440"/>
        </w:tabs>
        <w:ind w:left="1440" w:hanging="360"/>
      </w:pPr>
      <w:rPr>
        <w:rFonts w:cs="Times New Roman" w:hint="default"/>
        <w:b w:val="0"/>
      </w:rPr>
    </w:lvl>
    <w:lvl w:ilvl="2" w:tplc="C35AFD96">
      <w:start w:val="1"/>
      <w:numFmt w:val="decimal"/>
      <w:lvlText w:val="%3)"/>
      <w:lvlJc w:val="left"/>
      <w:pPr>
        <w:ind w:left="2340" w:hanging="360"/>
      </w:pPr>
      <w:rPr>
        <w:rFonts w:cs="Times New Roman" w:hint="default"/>
        <w:b w:val="0"/>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B8B26F1"/>
    <w:multiLevelType w:val="hybridMultilevel"/>
    <w:tmpl w:val="2EACD0D2"/>
    <w:lvl w:ilvl="0" w:tplc="294834C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2C7C39F7"/>
    <w:multiLevelType w:val="hybridMultilevel"/>
    <w:tmpl w:val="D9BA36AA"/>
    <w:lvl w:ilvl="0" w:tplc="744AAFEA">
      <w:start w:val="1"/>
      <w:numFmt w:val="decimal"/>
      <w:lvlText w:val="%1."/>
      <w:lvlJc w:val="left"/>
      <w:pPr>
        <w:tabs>
          <w:tab w:val="num" w:pos="720"/>
        </w:tabs>
        <w:ind w:left="720" w:hanging="360"/>
      </w:pPr>
      <w:rPr>
        <w:rFonts w:cs="Times New Roman" w:hint="default"/>
        <w:b w:val="0"/>
        <w:i w:val="0"/>
      </w:rPr>
    </w:lvl>
    <w:lvl w:ilvl="1" w:tplc="971C8A22">
      <w:start w:val="1"/>
      <w:numFmt w:val="lowerLetter"/>
      <w:lvlText w:val="%2."/>
      <w:lvlJc w:val="left"/>
      <w:pPr>
        <w:tabs>
          <w:tab w:val="num" w:pos="1440"/>
        </w:tabs>
        <w:ind w:left="1440" w:hanging="360"/>
      </w:pPr>
      <w:rPr>
        <w:rFonts w:ascii="Times New Roman" w:eastAsia="Times New Roman" w:hAnsi="Times New Roman" w:cs="Times New Roman"/>
        <w:b w:val="0"/>
      </w:rPr>
    </w:lvl>
    <w:lvl w:ilvl="2" w:tplc="FFFFFFFF">
      <w:start w:val="1"/>
      <w:numFmt w:val="bullet"/>
      <w:lvlText w:val=""/>
      <w:lvlJc w:val="left"/>
      <w:pPr>
        <w:ind w:left="2340" w:hanging="360"/>
      </w:pPr>
      <w:rPr>
        <w:rFonts w:ascii="Symbol" w:hAnsi="Symbol" w:hint="default"/>
        <w:b w:val="0"/>
        <w:sz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D4974C2"/>
    <w:multiLevelType w:val="hybridMultilevel"/>
    <w:tmpl w:val="7F602800"/>
    <w:lvl w:ilvl="0" w:tplc="744AAFEA">
      <w:start w:val="1"/>
      <w:numFmt w:val="decimal"/>
      <w:lvlText w:val="%1."/>
      <w:lvlJc w:val="left"/>
      <w:pPr>
        <w:tabs>
          <w:tab w:val="num" w:pos="720"/>
        </w:tabs>
        <w:ind w:left="720" w:hanging="360"/>
      </w:pPr>
      <w:rPr>
        <w:rFonts w:cs="Times New Roman" w:hint="default"/>
        <w:b w:val="0"/>
        <w:i w:val="0"/>
      </w:rPr>
    </w:lvl>
    <w:lvl w:ilvl="1" w:tplc="6DAA9E7A">
      <w:start w:val="1"/>
      <w:numFmt w:val="lowerLetter"/>
      <w:lvlText w:val="%2)"/>
      <w:lvlJc w:val="left"/>
      <w:pPr>
        <w:tabs>
          <w:tab w:val="num" w:pos="1440"/>
        </w:tabs>
        <w:ind w:left="1440" w:hanging="360"/>
      </w:pPr>
      <w:rPr>
        <w:rFonts w:cs="Times New Roman" w:hint="default"/>
        <w:b w:val="0"/>
      </w:rPr>
    </w:lvl>
    <w:lvl w:ilvl="2" w:tplc="04150001">
      <w:start w:val="1"/>
      <w:numFmt w:val="bullet"/>
      <w:lvlText w:val=""/>
      <w:lvlJc w:val="left"/>
      <w:pPr>
        <w:ind w:left="2340" w:hanging="360"/>
      </w:pPr>
      <w:rPr>
        <w:rFonts w:ascii="Symbol" w:hAnsi="Symbol" w:hint="default"/>
        <w:b w:val="0"/>
        <w:sz w:val="24"/>
      </w:rPr>
    </w:lvl>
    <w:lvl w:ilvl="3" w:tplc="FD983A80">
      <w:start w:val="4"/>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EB17030"/>
    <w:multiLevelType w:val="multilevel"/>
    <w:tmpl w:val="83189C84"/>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b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3B1C68D9"/>
    <w:multiLevelType w:val="hybridMultilevel"/>
    <w:tmpl w:val="12D606BC"/>
    <w:lvl w:ilvl="0" w:tplc="0415000F">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8885367"/>
    <w:multiLevelType w:val="hybridMultilevel"/>
    <w:tmpl w:val="CB121832"/>
    <w:lvl w:ilvl="0" w:tplc="D72A2656">
      <w:start w:val="2"/>
      <w:numFmt w:val="decimal"/>
      <w:lvlText w:val="%1."/>
      <w:lvlJc w:val="left"/>
      <w:pPr>
        <w:tabs>
          <w:tab w:val="num" w:pos="2388"/>
        </w:tabs>
        <w:ind w:left="2388" w:hanging="360"/>
      </w:pPr>
      <w:rPr>
        <w:rFonts w:cs="Times New Roman" w:hint="default"/>
      </w:rPr>
    </w:lvl>
    <w:lvl w:ilvl="1" w:tplc="57B6656A">
      <w:start w:val="1"/>
      <w:numFmt w:val="lowerLetter"/>
      <w:lvlText w:val="%2)"/>
      <w:lvlJc w:val="left"/>
      <w:pPr>
        <w:tabs>
          <w:tab w:val="num" w:pos="1440"/>
        </w:tabs>
        <w:ind w:left="1440" w:hanging="360"/>
      </w:pPr>
      <w:rPr>
        <w:rFonts w:cs="Times New Roman" w:hint="default"/>
        <w:b w:val="0"/>
        <w:i w:val="0"/>
      </w:rPr>
    </w:lvl>
    <w:lvl w:ilvl="2" w:tplc="B4EC56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4AB2F090">
      <w:start w:val="1"/>
      <w:numFmt w:val="lowerLetter"/>
      <w:lvlText w:val="%5."/>
      <w:lvlJc w:val="left"/>
      <w:pPr>
        <w:tabs>
          <w:tab w:val="num" w:pos="3600"/>
        </w:tabs>
        <w:ind w:left="3600" w:hanging="360"/>
      </w:pPr>
      <w:rPr>
        <w:rFonts w:cs="Verdana" w:hint="default"/>
      </w:rPr>
    </w:lvl>
    <w:lvl w:ilvl="5" w:tplc="AAB429D6">
      <w:start w:val="1"/>
      <w:numFmt w:val="lowerLetter"/>
      <w:lvlText w:val="%6&gt;"/>
      <w:lvlJc w:val="left"/>
      <w:pPr>
        <w:tabs>
          <w:tab w:val="num" w:pos="4500"/>
        </w:tabs>
        <w:ind w:left="4500" w:hanging="360"/>
      </w:pPr>
      <w:rPr>
        <w:rFonts w:cs="Verdana" w:hint="default"/>
      </w:rPr>
    </w:lvl>
    <w:lvl w:ilvl="6" w:tplc="2F5683B0">
      <w:start w:val="8"/>
      <w:numFmt w:val="decimal"/>
      <w:lvlText w:val="%7)"/>
      <w:lvlJc w:val="left"/>
      <w:pPr>
        <w:tabs>
          <w:tab w:val="num" w:pos="5040"/>
        </w:tabs>
        <w:ind w:left="5040" w:hanging="360"/>
      </w:pPr>
      <w:rPr>
        <w:rFonts w:cs="Times New Roman" w:hint="default"/>
      </w:rPr>
    </w:lvl>
    <w:lvl w:ilvl="7" w:tplc="253CEF2C">
      <w:numFmt w:val="decimal"/>
      <w:lvlText w:val="(%8"/>
      <w:lvlJc w:val="left"/>
      <w:pPr>
        <w:tabs>
          <w:tab w:val="num" w:pos="5760"/>
        </w:tabs>
        <w:ind w:left="5760" w:hanging="360"/>
      </w:pPr>
      <w:rPr>
        <w:rFonts w:cs="Times New Roman" w:hint="default"/>
      </w:rPr>
    </w:lvl>
    <w:lvl w:ilvl="8" w:tplc="8332A5FA">
      <w:start w:val="5"/>
      <w:numFmt w:val="decimal"/>
      <w:lvlText w:val="%9&gt;"/>
      <w:lvlJc w:val="left"/>
      <w:pPr>
        <w:tabs>
          <w:tab w:val="num" w:pos="6660"/>
        </w:tabs>
        <w:ind w:left="6660" w:hanging="360"/>
      </w:pPr>
      <w:rPr>
        <w:rFonts w:cs="Times New Roman" w:hint="default"/>
      </w:rPr>
    </w:lvl>
  </w:abstractNum>
  <w:abstractNum w:abstractNumId="16">
    <w:nsid w:val="4B0F4055"/>
    <w:multiLevelType w:val="hybridMultilevel"/>
    <w:tmpl w:val="65665E8E"/>
    <w:lvl w:ilvl="0" w:tplc="04150001">
      <w:start w:val="1"/>
      <w:numFmt w:val="bullet"/>
      <w:lvlText w:val=""/>
      <w:lvlJc w:val="left"/>
      <w:pPr>
        <w:tabs>
          <w:tab w:val="num" w:pos="720"/>
        </w:tabs>
        <w:ind w:left="720" w:hanging="360"/>
      </w:pPr>
      <w:rPr>
        <w:rFonts w:ascii="Symbol" w:hAnsi="Symbol" w:hint="default"/>
        <w:b w:val="0"/>
        <w:i w:val="0"/>
      </w:rPr>
    </w:lvl>
    <w:lvl w:ilvl="1" w:tplc="6DAA9E7A">
      <w:start w:val="1"/>
      <w:numFmt w:val="lowerLetter"/>
      <w:lvlText w:val="%2)"/>
      <w:lvlJc w:val="left"/>
      <w:pPr>
        <w:tabs>
          <w:tab w:val="num" w:pos="1440"/>
        </w:tabs>
        <w:ind w:left="1440" w:hanging="360"/>
      </w:pPr>
      <w:rPr>
        <w:rFonts w:cs="Times New Roman" w:hint="default"/>
        <w:b w:val="0"/>
        <w:bCs w:val="0"/>
      </w:rPr>
    </w:lvl>
    <w:lvl w:ilvl="2" w:tplc="C35AFD96">
      <w:start w:val="1"/>
      <w:numFmt w:val="decimal"/>
      <w:lvlText w:val="%3)"/>
      <w:lvlJc w:val="left"/>
      <w:pPr>
        <w:ind w:left="2340" w:hanging="360"/>
      </w:pPr>
      <w:rPr>
        <w:rFonts w:cs="Times New Roman" w:hint="default"/>
        <w:b w:val="0"/>
        <w:bCs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3231AFC"/>
    <w:multiLevelType w:val="hybridMultilevel"/>
    <w:tmpl w:val="ADA62F9E"/>
    <w:lvl w:ilvl="0" w:tplc="1E4A77CE">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542D01EE"/>
    <w:multiLevelType w:val="multilevel"/>
    <w:tmpl w:val="6FF44E32"/>
    <w:lvl w:ilvl="0">
      <w:start w:val="1"/>
      <w:numFmt w:val="decimal"/>
      <w:lvlText w:val="%1."/>
      <w:lvlJc w:val="left"/>
      <w:pPr>
        <w:ind w:left="420" w:hanging="420"/>
      </w:pPr>
      <w:rPr>
        <w:rFonts w:cs="Times New Roman" w:hint="default"/>
      </w:rPr>
    </w:lvl>
    <w:lvl w:ilvl="1">
      <w:start w:val="1"/>
      <w:numFmt w:val="decimal"/>
      <w:lvlText w:val="%2)"/>
      <w:lvlJc w:val="left"/>
      <w:pPr>
        <w:ind w:left="1271" w:hanging="42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360" w:hanging="72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480" w:hanging="108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600" w:hanging="144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19">
    <w:nsid w:val="58B13609"/>
    <w:multiLevelType w:val="hybridMultilevel"/>
    <w:tmpl w:val="53C87364"/>
    <w:lvl w:ilvl="0" w:tplc="25F22754">
      <w:start w:val="1"/>
      <w:numFmt w:val="decimal"/>
      <w:lvlText w:val="%1."/>
      <w:lvlJc w:val="left"/>
      <w:pPr>
        <w:tabs>
          <w:tab w:val="num" w:pos="720"/>
        </w:tabs>
        <w:ind w:left="720" w:hanging="360"/>
      </w:pPr>
      <w:rPr>
        <w:rFonts w:ascii="Arial Narrow" w:eastAsia="Times New Roman" w:hAnsi="Arial Narrow" w:cs="Arial" w:hint="default"/>
      </w:rPr>
    </w:lvl>
    <w:lvl w:ilvl="1" w:tplc="FFFFFFFF">
      <w:start w:val="1"/>
      <w:numFmt w:val="lowerLetter"/>
      <w:lvlText w:val="%2)"/>
      <w:lvlJc w:val="left"/>
      <w:pPr>
        <w:tabs>
          <w:tab w:val="num" w:pos="1440"/>
        </w:tabs>
        <w:ind w:left="1440" w:hanging="360"/>
      </w:pPr>
      <w:rPr>
        <w:rFonts w:cs="Times New Roman" w:hint="default"/>
      </w:rPr>
    </w:lvl>
    <w:lvl w:ilvl="2" w:tplc="8AA20BF8">
      <w:start w:val="1"/>
      <w:numFmt w:val="decimal"/>
      <w:lvlText w:val="%3."/>
      <w:lvlJc w:val="left"/>
      <w:pPr>
        <w:tabs>
          <w:tab w:val="num" w:pos="2340"/>
        </w:tabs>
        <w:ind w:left="2340" w:hanging="360"/>
      </w:pPr>
      <w:rPr>
        <w:rFonts w:cs="Times New Roman"/>
        <w:b w:val="0"/>
      </w:rPr>
    </w:lvl>
    <w:lvl w:ilvl="3" w:tplc="D10EA72E">
      <w:start w:val="1"/>
      <w:numFmt w:val="low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5AFB136E"/>
    <w:multiLevelType w:val="hybridMultilevel"/>
    <w:tmpl w:val="5B982A60"/>
    <w:lvl w:ilvl="0" w:tplc="039A77AC">
      <w:start w:val="1"/>
      <w:numFmt w:val="decimal"/>
      <w:lvlText w:val="%1)"/>
      <w:lvlJc w:val="left"/>
      <w:pPr>
        <w:ind w:left="720" w:hanging="360"/>
      </w:pPr>
      <w:rPr>
        <w:rFonts w:ascii="Arial Narrow" w:eastAsia="Times New Roman" w:hAnsi="Arial Narrow"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61182125"/>
    <w:multiLevelType w:val="multilevel"/>
    <w:tmpl w:val="F6B890D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2">
    <w:nsid w:val="6268016E"/>
    <w:multiLevelType w:val="hybridMultilevel"/>
    <w:tmpl w:val="7E784E98"/>
    <w:lvl w:ilvl="0" w:tplc="7C5EB878">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2160"/>
        </w:tabs>
        <w:ind w:left="2160" w:hanging="360"/>
      </w:pPr>
      <w:rPr>
        <w:rFonts w:cs="Times New Roman"/>
      </w:rPr>
    </w:lvl>
    <w:lvl w:ilvl="2" w:tplc="9982850A">
      <w:start w:val="11"/>
      <w:numFmt w:val="decimal"/>
      <w:lvlText w:val="%3)"/>
      <w:lvlJc w:val="left"/>
      <w:pPr>
        <w:tabs>
          <w:tab w:val="num" w:pos="3240"/>
        </w:tabs>
        <w:ind w:left="3240" w:hanging="360"/>
      </w:pPr>
      <w:rPr>
        <w:rFonts w:cs="Times New Roman" w:hint="default"/>
      </w:rPr>
    </w:lvl>
    <w:lvl w:ilvl="3" w:tplc="A00A23E2">
      <w:start w:val="2"/>
      <w:numFmt w:val="decimal"/>
      <w:lvlText w:val="%4.)"/>
      <w:lvlJc w:val="left"/>
      <w:pPr>
        <w:tabs>
          <w:tab w:val="num" w:pos="3600"/>
        </w:tabs>
        <w:ind w:left="3600" w:hanging="360"/>
      </w:pPr>
      <w:rPr>
        <w:rFonts w:cs="Times New Roman" w:hint="default"/>
        <w:color w:val="auto"/>
        <w:sz w:val="24"/>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62F6323C"/>
    <w:multiLevelType w:val="multilevel"/>
    <w:tmpl w:val="B108219A"/>
    <w:lvl w:ilvl="0">
      <w:start w:val="1"/>
      <w:numFmt w:val="decimal"/>
      <w:lvlText w:val="%1."/>
      <w:lvlJc w:val="left"/>
      <w:pPr>
        <w:ind w:left="360" w:hanging="360"/>
      </w:pPr>
      <w:rPr>
        <w:rFonts w:cs="Times New Roman" w:hint="default"/>
        <w:b w:val="0"/>
      </w:rPr>
    </w:lvl>
    <w:lvl w:ilvl="1">
      <w:start w:val="1"/>
      <w:numFmt w:val="decimal"/>
      <w:lvlText w:val="%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sz w:val="1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9337D9"/>
    <w:multiLevelType w:val="hybridMultilevel"/>
    <w:tmpl w:val="2312D832"/>
    <w:lvl w:ilvl="0" w:tplc="E3C6C6D2">
      <w:start w:val="1"/>
      <w:numFmt w:val="decimal"/>
      <w:lvlText w:val="%1."/>
      <w:lvlJc w:val="left"/>
      <w:pPr>
        <w:tabs>
          <w:tab w:val="num" w:pos="360"/>
        </w:tabs>
        <w:ind w:left="360" w:hanging="360"/>
      </w:pPr>
      <w:rPr>
        <w:rFonts w:cs="Times New Roman" w:hint="default"/>
      </w:rPr>
    </w:lvl>
    <w:lvl w:ilvl="1" w:tplc="101C4962">
      <w:start w:val="1"/>
      <w:numFmt w:val="upperLetter"/>
      <w:lvlText w:val="%2."/>
      <w:lvlJc w:val="left"/>
      <w:pPr>
        <w:tabs>
          <w:tab w:val="num" w:pos="1440"/>
        </w:tabs>
        <w:ind w:left="1440" w:hanging="360"/>
      </w:pPr>
      <w:rPr>
        <w:rFonts w:cs="Times New Roman" w:hint="default"/>
      </w:rPr>
    </w:lvl>
    <w:lvl w:ilvl="2" w:tplc="CD4C8CB2">
      <w:start w:val="1"/>
      <w:numFmt w:val="lowerLetter"/>
      <w:lvlText w:val="%3)"/>
      <w:lvlJc w:val="left"/>
      <w:pPr>
        <w:tabs>
          <w:tab w:val="num" w:pos="2340"/>
        </w:tabs>
        <w:ind w:left="2340" w:hanging="360"/>
      </w:pPr>
      <w:rPr>
        <w:rFonts w:cs="Times New Roman" w:hint="default"/>
      </w:rPr>
    </w:lvl>
    <w:lvl w:ilvl="3" w:tplc="0FEA04A4">
      <w:start w:val="1"/>
      <w:numFmt w:val="bullet"/>
      <w:lvlText w:val=""/>
      <w:lvlJc w:val="left"/>
      <w:pPr>
        <w:tabs>
          <w:tab w:val="num" w:pos="2880"/>
        </w:tabs>
        <w:ind w:left="2880" w:hanging="360"/>
      </w:pPr>
      <w:rPr>
        <w:rFonts w:ascii="Symbol" w:hAnsi="Symbol" w:hint="default"/>
      </w:rPr>
    </w:lvl>
    <w:lvl w:ilvl="4" w:tplc="3F6EF15A">
      <w:start w:val="1"/>
      <w:numFmt w:val="lowerLetter"/>
      <w:lvlText w:val="%5."/>
      <w:lvlJc w:val="left"/>
      <w:pPr>
        <w:tabs>
          <w:tab w:val="num" w:pos="3600"/>
        </w:tabs>
        <w:ind w:left="3600" w:hanging="360"/>
      </w:pPr>
      <w:rPr>
        <w:rFonts w:cs="Times New Roman"/>
      </w:rPr>
    </w:lvl>
    <w:lvl w:ilvl="5" w:tplc="BF6E639A">
      <w:start w:val="1"/>
      <w:numFmt w:val="lowerRoman"/>
      <w:lvlText w:val="%6."/>
      <w:lvlJc w:val="right"/>
      <w:pPr>
        <w:tabs>
          <w:tab w:val="num" w:pos="4320"/>
        </w:tabs>
        <w:ind w:left="4320" w:hanging="180"/>
      </w:pPr>
      <w:rPr>
        <w:rFonts w:cs="Times New Roman"/>
      </w:rPr>
    </w:lvl>
    <w:lvl w:ilvl="6" w:tplc="AB62414C">
      <w:start w:val="1"/>
      <w:numFmt w:val="decimal"/>
      <w:lvlText w:val="%7."/>
      <w:lvlJc w:val="left"/>
      <w:pPr>
        <w:tabs>
          <w:tab w:val="num" w:pos="5040"/>
        </w:tabs>
        <w:ind w:left="5040" w:hanging="360"/>
      </w:pPr>
      <w:rPr>
        <w:rFonts w:cs="Times New Roman"/>
      </w:rPr>
    </w:lvl>
    <w:lvl w:ilvl="7" w:tplc="51C0B092">
      <w:start w:val="1"/>
      <w:numFmt w:val="lowerLetter"/>
      <w:lvlText w:val="%8."/>
      <w:lvlJc w:val="left"/>
      <w:pPr>
        <w:tabs>
          <w:tab w:val="num" w:pos="5760"/>
        </w:tabs>
        <w:ind w:left="5760" w:hanging="360"/>
      </w:pPr>
      <w:rPr>
        <w:rFonts w:cs="Times New Roman"/>
      </w:rPr>
    </w:lvl>
    <w:lvl w:ilvl="8" w:tplc="3D343DEA">
      <w:start w:val="1"/>
      <w:numFmt w:val="lowerRoman"/>
      <w:lvlText w:val="%9."/>
      <w:lvlJc w:val="right"/>
      <w:pPr>
        <w:tabs>
          <w:tab w:val="num" w:pos="6480"/>
        </w:tabs>
        <w:ind w:left="6480" w:hanging="180"/>
      </w:pPr>
      <w:rPr>
        <w:rFonts w:cs="Times New Roman"/>
      </w:rPr>
    </w:lvl>
  </w:abstractNum>
  <w:abstractNum w:abstractNumId="25">
    <w:nsid w:val="654C6AD2"/>
    <w:multiLevelType w:val="hybridMultilevel"/>
    <w:tmpl w:val="AFEA505E"/>
    <w:lvl w:ilvl="0" w:tplc="4ABC8038">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8501DA3"/>
    <w:multiLevelType w:val="hybridMultilevel"/>
    <w:tmpl w:val="DDC0C4C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69AD6663"/>
    <w:multiLevelType w:val="hybridMultilevel"/>
    <w:tmpl w:val="D51ADDE0"/>
    <w:lvl w:ilvl="0" w:tplc="7AA80D54">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B0D304B"/>
    <w:multiLevelType w:val="hybridMultilevel"/>
    <w:tmpl w:val="EB42D88C"/>
    <w:lvl w:ilvl="0" w:tplc="876CA7B6">
      <w:start w:val="1"/>
      <w:numFmt w:val="decimal"/>
      <w:lvlText w:val="%1."/>
      <w:lvlJc w:val="left"/>
      <w:pPr>
        <w:tabs>
          <w:tab w:val="num" w:pos="720"/>
        </w:tabs>
        <w:ind w:left="720" w:hanging="360"/>
      </w:pPr>
      <w:rPr>
        <w:rFonts w:cs="Times New Roman" w:hint="default"/>
      </w:rPr>
    </w:lvl>
    <w:lvl w:ilvl="1" w:tplc="7D3ABF44">
      <w:start w:val="1"/>
      <w:numFmt w:val="bullet"/>
      <w:lvlText w:val=""/>
      <w:lvlJc w:val="left"/>
      <w:pPr>
        <w:tabs>
          <w:tab w:val="num" w:pos="1440"/>
        </w:tabs>
        <w:ind w:left="1440" w:hanging="360"/>
      </w:pPr>
      <w:rPr>
        <w:rFonts w:ascii="Symbol" w:hAnsi="Symbol" w:hint="default"/>
      </w:rPr>
    </w:lvl>
    <w:lvl w:ilvl="2" w:tplc="33C4653E">
      <w:start w:val="1"/>
      <w:numFmt w:val="lowerRoman"/>
      <w:lvlText w:val="%3."/>
      <w:lvlJc w:val="right"/>
      <w:pPr>
        <w:tabs>
          <w:tab w:val="num" w:pos="2160"/>
        </w:tabs>
        <w:ind w:left="2160" w:hanging="180"/>
      </w:pPr>
      <w:rPr>
        <w:rFonts w:cs="Times New Roman"/>
      </w:rPr>
    </w:lvl>
    <w:lvl w:ilvl="3" w:tplc="6ED07BA6">
      <w:start w:val="1"/>
      <w:numFmt w:val="decimal"/>
      <w:lvlText w:val="%4."/>
      <w:lvlJc w:val="left"/>
      <w:pPr>
        <w:tabs>
          <w:tab w:val="num" w:pos="2880"/>
        </w:tabs>
        <w:ind w:left="2880" w:hanging="360"/>
      </w:pPr>
      <w:rPr>
        <w:rFonts w:cs="Times New Roman"/>
      </w:rPr>
    </w:lvl>
    <w:lvl w:ilvl="4" w:tplc="16924CF4">
      <w:start w:val="1"/>
      <w:numFmt w:val="lowerLetter"/>
      <w:lvlText w:val="%5."/>
      <w:lvlJc w:val="left"/>
      <w:pPr>
        <w:tabs>
          <w:tab w:val="num" w:pos="3600"/>
        </w:tabs>
        <w:ind w:left="3600" w:hanging="360"/>
      </w:pPr>
      <w:rPr>
        <w:rFonts w:cs="Times New Roman"/>
      </w:rPr>
    </w:lvl>
    <w:lvl w:ilvl="5" w:tplc="AED6CBBE">
      <w:start w:val="1"/>
      <w:numFmt w:val="lowerRoman"/>
      <w:lvlText w:val="%6."/>
      <w:lvlJc w:val="right"/>
      <w:pPr>
        <w:tabs>
          <w:tab w:val="num" w:pos="4320"/>
        </w:tabs>
        <w:ind w:left="4320" w:hanging="180"/>
      </w:pPr>
      <w:rPr>
        <w:rFonts w:cs="Times New Roman"/>
      </w:rPr>
    </w:lvl>
    <w:lvl w:ilvl="6" w:tplc="DAC0AC0A">
      <w:start w:val="1"/>
      <w:numFmt w:val="decimal"/>
      <w:lvlText w:val="%7."/>
      <w:lvlJc w:val="left"/>
      <w:pPr>
        <w:tabs>
          <w:tab w:val="num" w:pos="5040"/>
        </w:tabs>
        <w:ind w:left="5040" w:hanging="360"/>
      </w:pPr>
      <w:rPr>
        <w:rFonts w:cs="Times New Roman"/>
      </w:rPr>
    </w:lvl>
    <w:lvl w:ilvl="7" w:tplc="81284572">
      <w:start w:val="1"/>
      <w:numFmt w:val="lowerLetter"/>
      <w:lvlText w:val="%8."/>
      <w:lvlJc w:val="left"/>
      <w:pPr>
        <w:tabs>
          <w:tab w:val="num" w:pos="5760"/>
        </w:tabs>
        <w:ind w:left="5760" w:hanging="360"/>
      </w:pPr>
      <w:rPr>
        <w:rFonts w:cs="Times New Roman"/>
      </w:rPr>
    </w:lvl>
    <w:lvl w:ilvl="8" w:tplc="A79C7B20">
      <w:start w:val="1"/>
      <w:numFmt w:val="lowerRoman"/>
      <w:lvlText w:val="%9."/>
      <w:lvlJc w:val="right"/>
      <w:pPr>
        <w:tabs>
          <w:tab w:val="num" w:pos="6480"/>
        </w:tabs>
        <w:ind w:left="6480" w:hanging="180"/>
      </w:pPr>
      <w:rPr>
        <w:rFonts w:cs="Times New Roman"/>
      </w:rPr>
    </w:lvl>
  </w:abstractNum>
  <w:abstractNum w:abstractNumId="29">
    <w:nsid w:val="6C7D4CE6"/>
    <w:multiLevelType w:val="hybridMultilevel"/>
    <w:tmpl w:val="0332EA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F4158C9"/>
    <w:multiLevelType w:val="hybridMultilevel"/>
    <w:tmpl w:val="DDC0C4C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732E7AE8"/>
    <w:multiLevelType w:val="hybridMultilevel"/>
    <w:tmpl w:val="3D44AC78"/>
    <w:lvl w:ilvl="0" w:tplc="30440D58">
      <w:start w:val="2"/>
      <w:numFmt w:val="lowerLetter"/>
      <w:lvlText w:val="%1)"/>
      <w:lvlJc w:val="left"/>
      <w:pPr>
        <w:tabs>
          <w:tab w:val="num" w:pos="1069"/>
        </w:tabs>
        <w:ind w:left="1069" w:hanging="360"/>
      </w:pPr>
      <w:rPr>
        <w:rFonts w:cs="Times New Roman" w:hint="default"/>
      </w:rPr>
    </w:lvl>
    <w:lvl w:ilvl="1" w:tplc="6CD82BDC">
      <w:start w:val="1"/>
      <w:numFmt w:val="decimal"/>
      <w:lvlText w:val="%2."/>
      <w:lvlJc w:val="left"/>
      <w:pPr>
        <w:tabs>
          <w:tab w:val="num" w:pos="1789"/>
        </w:tabs>
        <w:ind w:left="1789" w:hanging="360"/>
      </w:pPr>
      <w:rPr>
        <w:rFonts w:cs="Times New Roman" w:hint="default"/>
      </w:rPr>
    </w:lvl>
    <w:lvl w:ilvl="2" w:tplc="EBC48748">
      <w:start w:val="1"/>
      <w:numFmt w:val="lowerRoman"/>
      <w:lvlText w:val="%3."/>
      <w:lvlJc w:val="right"/>
      <w:pPr>
        <w:tabs>
          <w:tab w:val="num" w:pos="2509"/>
        </w:tabs>
        <w:ind w:left="2509" w:hanging="180"/>
      </w:pPr>
      <w:rPr>
        <w:rFonts w:cs="Times New Roman"/>
      </w:rPr>
    </w:lvl>
    <w:lvl w:ilvl="3" w:tplc="75E2E6DE">
      <w:start w:val="1"/>
      <w:numFmt w:val="decimal"/>
      <w:lvlText w:val="%4."/>
      <w:lvlJc w:val="left"/>
      <w:pPr>
        <w:tabs>
          <w:tab w:val="num" w:pos="3229"/>
        </w:tabs>
        <w:ind w:left="3229" w:hanging="360"/>
      </w:pPr>
      <w:rPr>
        <w:rFonts w:cs="Times New Roman"/>
      </w:rPr>
    </w:lvl>
    <w:lvl w:ilvl="4" w:tplc="99DE412E">
      <w:start w:val="1"/>
      <w:numFmt w:val="lowerLetter"/>
      <w:lvlText w:val="%5."/>
      <w:lvlJc w:val="left"/>
      <w:pPr>
        <w:tabs>
          <w:tab w:val="num" w:pos="3949"/>
        </w:tabs>
        <w:ind w:left="3949" w:hanging="360"/>
      </w:pPr>
      <w:rPr>
        <w:rFonts w:cs="Times New Roman"/>
      </w:rPr>
    </w:lvl>
    <w:lvl w:ilvl="5" w:tplc="D59676E8">
      <w:start w:val="1"/>
      <w:numFmt w:val="lowerRoman"/>
      <w:lvlText w:val="%6."/>
      <w:lvlJc w:val="right"/>
      <w:pPr>
        <w:tabs>
          <w:tab w:val="num" w:pos="4669"/>
        </w:tabs>
        <w:ind w:left="4669" w:hanging="180"/>
      </w:pPr>
      <w:rPr>
        <w:rFonts w:cs="Times New Roman"/>
      </w:rPr>
    </w:lvl>
    <w:lvl w:ilvl="6" w:tplc="208AC046">
      <w:start w:val="1"/>
      <w:numFmt w:val="decimal"/>
      <w:lvlText w:val="%7."/>
      <w:lvlJc w:val="left"/>
      <w:pPr>
        <w:tabs>
          <w:tab w:val="num" w:pos="5389"/>
        </w:tabs>
        <w:ind w:left="5389" w:hanging="360"/>
      </w:pPr>
      <w:rPr>
        <w:rFonts w:cs="Times New Roman"/>
      </w:rPr>
    </w:lvl>
    <w:lvl w:ilvl="7" w:tplc="BDE6B9AE">
      <w:start w:val="1"/>
      <w:numFmt w:val="lowerLetter"/>
      <w:lvlText w:val="%8."/>
      <w:lvlJc w:val="left"/>
      <w:pPr>
        <w:tabs>
          <w:tab w:val="num" w:pos="6109"/>
        </w:tabs>
        <w:ind w:left="6109" w:hanging="360"/>
      </w:pPr>
      <w:rPr>
        <w:rFonts w:cs="Times New Roman"/>
      </w:rPr>
    </w:lvl>
    <w:lvl w:ilvl="8" w:tplc="E89EA6B0">
      <w:start w:val="1"/>
      <w:numFmt w:val="lowerRoman"/>
      <w:lvlText w:val="%9."/>
      <w:lvlJc w:val="right"/>
      <w:pPr>
        <w:tabs>
          <w:tab w:val="num" w:pos="6829"/>
        </w:tabs>
        <w:ind w:left="6829" w:hanging="180"/>
      </w:pPr>
      <w:rPr>
        <w:rFonts w:cs="Times New Roman"/>
      </w:rPr>
    </w:lvl>
  </w:abstractNum>
  <w:abstractNum w:abstractNumId="32">
    <w:nsid w:val="73A7317D"/>
    <w:multiLevelType w:val="multilevel"/>
    <w:tmpl w:val="B108219A"/>
    <w:lvl w:ilvl="0">
      <w:start w:val="1"/>
      <w:numFmt w:val="decimal"/>
      <w:lvlText w:val="%1."/>
      <w:lvlJc w:val="left"/>
      <w:pPr>
        <w:ind w:left="360" w:hanging="360"/>
      </w:pPr>
      <w:rPr>
        <w:rFonts w:cs="Times New Roman" w:hint="default"/>
        <w:b w:val="0"/>
      </w:rPr>
    </w:lvl>
    <w:lvl w:ilvl="1">
      <w:start w:val="1"/>
      <w:numFmt w:val="decimal"/>
      <w:lvlText w:val="%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sz w:val="1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44B31F3"/>
    <w:multiLevelType w:val="hybridMultilevel"/>
    <w:tmpl w:val="3DE0352A"/>
    <w:lvl w:ilvl="0" w:tplc="CE9A6FD6">
      <w:start w:val="2"/>
      <w:numFmt w:val="decimal"/>
      <w:lvlText w:val="%1."/>
      <w:lvlJc w:val="left"/>
      <w:pPr>
        <w:tabs>
          <w:tab w:val="num" w:pos="885"/>
        </w:tabs>
        <w:ind w:left="885" w:hanging="525"/>
      </w:pPr>
      <w:rPr>
        <w:rFonts w:cs="Times New Roman" w:hint="default"/>
      </w:rPr>
    </w:lvl>
    <w:lvl w:ilvl="1" w:tplc="D5FCCEE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811067E"/>
    <w:multiLevelType w:val="hybridMultilevel"/>
    <w:tmpl w:val="6AF6F1E0"/>
    <w:lvl w:ilvl="0" w:tplc="C58891C2">
      <w:start w:val="1"/>
      <w:numFmt w:val="decimal"/>
      <w:lvlText w:val="%1)"/>
      <w:lvlJc w:val="left"/>
      <w:pPr>
        <w:tabs>
          <w:tab w:val="num" w:pos="1281"/>
        </w:tabs>
        <w:ind w:left="1281" w:hanging="360"/>
      </w:pPr>
      <w:rPr>
        <w:rFonts w:ascii="Arial Narrow" w:eastAsia="Times New Roman" w:hAnsi="Arial Narrow" w:cs="Times New Roman" w:hint="default"/>
        <w:b w:val="0"/>
        <w:i w:val="0"/>
      </w:rPr>
    </w:lvl>
    <w:lvl w:ilvl="1" w:tplc="22E64AD6">
      <w:start w:val="1"/>
      <w:numFmt w:val="lowerLetter"/>
      <w:lvlText w:val="%2)"/>
      <w:lvlJc w:val="left"/>
      <w:pPr>
        <w:tabs>
          <w:tab w:val="num" w:pos="360"/>
        </w:tabs>
        <w:ind w:left="360" w:hanging="360"/>
      </w:pPr>
      <w:rPr>
        <w:rFonts w:ascii="Arial Narrow" w:eastAsia="Times New Roman" w:hAnsi="Arial Narrow" w:cs="Times New Roman"/>
        <w:b w:val="0"/>
        <w:i w:val="0"/>
        <w:sz w:val="20"/>
        <w:szCs w:val="20"/>
      </w:rPr>
    </w:lvl>
    <w:lvl w:ilvl="2" w:tplc="FFFFFFFF">
      <w:start w:val="1"/>
      <w:numFmt w:val="lowerRoman"/>
      <w:lvlText w:val="%3."/>
      <w:lvlJc w:val="right"/>
      <w:pPr>
        <w:tabs>
          <w:tab w:val="num" w:pos="921"/>
        </w:tabs>
        <w:ind w:left="921" w:hanging="180"/>
      </w:pPr>
      <w:rPr>
        <w:rFonts w:cs="Times New Roman"/>
      </w:rPr>
    </w:lvl>
    <w:lvl w:ilvl="3" w:tplc="FFFFFFFF">
      <w:start w:val="1"/>
      <w:numFmt w:val="decimal"/>
      <w:lvlText w:val="%4."/>
      <w:lvlJc w:val="left"/>
      <w:pPr>
        <w:tabs>
          <w:tab w:val="num" w:pos="1641"/>
        </w:tabs>
        <w:ind w:left="1641" w:hanging="360"/>
      </w:pPr>
      <w:rPr>
        <w:rFonts w:cs="Times New Roman"/>
      </w:rPr>
    </w:lvl>
    <w:lvl w:ilvl="4" w:tplc="F5C07E86">
      <w:start w:val="1"/>
      <w:numFmt w:val="decimal"/>
      <w:lvlText w:val="%5)"/>
      <w:lvlJc w:val="left"/>
      <w:pPr>
        <w:ind w:left="2361" w:hanging="360"/>
      </w:pPr>
      <w:rPr>
        <w:rFonts w:cs="Times New Roman" w:hint="default"/>
      </w:rPr>
    </w:lvl>
    <w:lvl w:ilvl="5" w:tplc="30F456AE">
      <w:start w:val="1"/>
      <w:numFmt w:val="upperLetter"/>
      <w:lvlText w:val="%6."/>
      <w:lvlJc w:val="left"/>
      <w:pPr>
        <w:ind w:left="3261" w:hanging="360"/>
      </w:pPr>
      <w:rPr>
        <w:rFonts w:eastAsia="Times New Roman" w:cs="Times New Roman" w:hint="default"/>
      </w:rPr>
    </w:lvl>
    <w:lvl w:ilvl="6" w:tplc="FFFFFFFF" w:tentative="1">
      <w:start w:val="1"/>
      <w:numFmt w:val="decimal"/>
      <w:lvlText w:val="%7."/>
      <w:lvlJc w:val="left"/>
      <w:pPr>
        <w:tabs>
          <w:tab w:val="num" w:pos="3801"/>
        </w:tabs>
        <w:ind w:left="3801" w:hanging="360"/>
      </w:pPr>
      <w:rPr>
        <w:rFonts w:cs="Times New Roman"/>
      </w:rPr>
    </w:lvl>
    <w:lvl w:ilvl="7" w:tplc="FFFFFFFF" w:tentative="1">
      <w:start w:val="1"/>
      <w:numFmt w:val="lowerLetter"/>
      <w:lvlText w:val="%8."/>
      <w:lvlJc w:val="left"/>
      <w:pPr>
        <w:tabs>
          <w:tab w:val="num" w:pos="4521"/>
        </w:tabs>
        <w:ind w:left="4521" w:hanging="360"/>
      </w:pPr>
      <w:rPr>
        <w:rFonts w:cs="Times New Roman"/>
      </w:rPr>
    </w:lvl>
    <w:lvl w:ilvl="8" w:tplc="FFFFFFFF" w:tentative="1">
      <w:start w:val="1"/>
      <w:numFmt w:val="lowerRoman"/>
      <w:lvlText w:val="%9."/>
      <w:lvlJc w:val="right"/>
      <w:pPr>
        <w:tabs>
          <w:tab w:val="num" w:pos="5241"/>
        </w:tabs>
        <w:ind w:left="5241" w:hanging="180"/>
      </w:pPr>
      <w:rPr>
        <w:rFonts w:cs="Times New Roman"/>
      </w:rPr>
    </w:lvl>
  </w:abstractNum>
  <w:abstractNum w:abstractNumId="35">
    <w:nsid w:val="7B55319E"/>
    <w:multiLevelType w:val="hybridMultilevel"/>
    <w:tmpl w:val="CBD8AF2E"/>
    <w:lvl w:ilvl="0" w:tplc="005651C0">
      <w:start w:val="1"/>
      <w:numFmt w:val="decimal"/>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7CF879AA"/>
    <w:multiLevelType w:val="hybridMultilevel"/>
    <w:tmpl w:val="68E814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D7E0D4D"/>
    <w:multiLevelType w:val="hybridMultilevel"/>
    <w:tmpl w:val="ED02E884"/>
    <w:lvl w:ilvl="0" w:tplc="0415000F">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DEB6DE8"/>
    <w:multiLevelType w:val="hybridMultilevel"/>
    <w:tmpl w:val="3CB8AD9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EBA6F402">
      <w:start w:val="4"/>
      <w:numFmt w:val="lowerLetter"/>
      <w:lvlText w:val="%4)"/>
      <w:lvlJc w:val="left"/>
      <w:pPr>
        <w:tabs>
          <w:tab w:val="num" w:pos="2340"/>
        </w:tabs>
        <w:ind w:left="2340" w:hanging="360"/>
      </w:pPr>
      <w:rPr>
        <w:rFonts w:ascii="Arial" w:hAnsi="Arial" w:cs="Arial" w:hint="default"/>
        <w:b w:val="0"/>
        <w:bCs w:val="0"/>
        <w:i w:val="0"/>
        <w:iCs w:val="0"/>
        <w:sz w:val="20"/>
        <w:szCs w:val="20"/>
      </w:rPr>
    </w:lvl>
    <w:lvl w:ilvl="4" w:tplc="FFFFFFFF">
      <w:start w:val="8"/>
      <w:numFmt w:val="lowerLetter"/>
      <w:lvlText w:val="%5."/>
      <w:lvlJc w:val="left"/>
      <w:pPr>
        <w:tabs>
          <w:tab w:val="num" w:pos="3600"/>
        </w:tabs>
        <w:ind w:left="3600" w:hanging="360"/>
      </w:pPr>
      <w:rPr>
        <w:rFonts w:cs="Times New Roman" w:hint="default"/>
        <w:b w:val="0"/>
        <w:bCs w:val="0"/>
        <w:i w:val="0"/>
        <w:iCs w:val="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lvlOverride w:ilvl="3">
      <w:startOverride w:val="4"/>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5"/>
  </w:num>
  <w:num w:numId="10">
    <w:abstractNumId w:val="13"/>
  </w:num>
  <w:num w:numId="11">
    <w:abstractNumId w:val="0"/>
  </w:num>
  <w:num w:numId="12">
    <w:abstractNumId w:val="16"/>
  </w:num>
  <w:num w:numId="13">
    <w:abstractNumId w:val="20"/>
  </w:num>
  <w:num w:numId="14">
    <w:abstractNumId w:val="2"/>
  </w:num>
  <w:num w:numId="15">
    <w:abstractNumId w:val="22"/>
  </w:num>
  <w:num w:numId="16">
    <w:abstractNumId w:val="7"/>
  </w:num>
  <w:num w:numId="17">
    <w:abstractNumId w:val="6"/>
  </w:num>
  <w:num w:numId="18">
    <w:abstractNumId w:val="8"/>
  </w:num>
  <w:num w:numId="19">
    <w:abstractNumId w:val="18"/>
  </w:num>
  <w:num w:numId="20">
    <w:abstractNumId w:val="29"/>
  </w:num>
  <w:num w:numId="21">
    <w:abstractNumId w:val="35"/>
  </w:num>
  <w:num w:numId="22">
    <w:abstractNumId w:val="10"/>
  </w:num>
  <w:num w:numId="23">
    <w:abstractNumId w:val="28"/>
  </w:num>
  <w:num w:numId="24">
    <w:abstractNumId w:val="4"/>
  </w:num>
  <w:num w:numId="25">
    <w:abstractNumId w:val="36"/>
  </w:num>
  <w:num w:numId="26">
    <w:abstractNumId w:val="33"/>
  </w:num>
  <w:num w:numId="27">
    <w:abstractNumId w:val="26"/>
  </w:num>
  <w:num w:numId="28">
    <w:abstractNumId w:val="1"/>
  </w:num>
  <w:num w:numId="29">
    <w:abstractNumId w:val="30"/>
  </w:num>
  <w:num w:numId="30">
    <w:abstractNumId w:val="17"/>
  </w:num>
  <w:num w:numId="31">
    <w:abstractNumId w:val="15"/>
  </w:num>
  <w:num w:numId="32">
    <w:abstractNumId w:val="34"/>
  </w:num>
  <w:num w:numId="33">
    <w:abstractNumId w:val="21"/>
  </w:num>
  <w:num w:numId="34">
    <w:abstractNumId w:val="19"/>
  </w:num>
  <w:num w:numId="35">
    <w:abstractNumId w:val="11"/>
  </w:num>
  <w:num w:numId="36">
    <w:abstractNumId w:val="12"/>
  </w:num>
  <w:num w:numId="37">
    <w:abstractNumId w:val="27"/>
  </w:num>
  <w:num w:numId="38">
    <w:abstractNumId w:val="14"/>
  </w:num>
  <w:num w:numId="39">
    <w:abstractNumId w:val="37"/>
  </w:num>
  <w:num w:numId="40">
    <w:abstractNumId w:val="3"/>
  </w:num>
  <w:num w:numId="41">
    <w:abstractNumId w:val="32"/>
  </w:num>
  <w:num w:numId="4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E8F"/>
    <w:rsid w:val="000000BA"/>
    <w:rsid w:val="000010D5"/>
    <w:rsid w:val="000019AC"/>
    <w:rsid w:val="0000389D"/>
    <w:rsid w:val="00003F10"/>
    <w:rsid w:val="000042C0"/>
    <w:rsid w:val="0000580A"/>
    <w:rsid w:val="00007DAC"/>
    <w:rsid w:val="000101EC"/>
    <w:rsid w:val="000106FC"/>
    <w:rsid w:val="000109DE"/>
    <w:rsid w:val="000111ED"/>
    <w:rsid w:val="00011DB3"/>
    <w:rsid w:val="00012B65"/>
    <w:rsid w:val="0001494F"/>
    <w:rsid w:val="000150C3"/>
    <w:rsid w:val="00016CDC"/>
    <w:rsid w:val="0001727E"/>
    <w:rsid w:val="0002237B"/>
    <w:rsid w:val="000223AB"/>
    <w:rsid w:val="00025B17"/>
    <w:rsid w:val="00027CAF"/>
    <w:rsid w:val="000302DC"/>
    <w:rsid w:val="0003061A"/>
    <w:rsid w:val="00030D25"/>
    <w:rsid w:val="00033B7C"/>
    <w:rsid w:val="00035579"/>
    <w:rsid w:val="00035B8B"/>
    <w:rsid w:val="00036768"/>
    <w:rsid w:val="000373C7"/>
    <w:rsid w:val="00037F83"/>
    <w:rsid w:val="00040B28"/>
    <w:rsid w:val="00042120"/>
    <w:rsid w:val="000427CB"/>
    <w:rsid w:val="0004303B"/>
    <w:rsid w:val="000435A7"/>
    <w:rsid w:val="00044EFD"/>
    <w:rsid w:val="000452C0"/>
    <w:rsid w:val="00046469"/>
    <w:rsid w:val="00050854"/>
    <w:rsid w:val="00052A44"/>
    <w:rsid w:val="0005316A"/>
    <w:rsid w:val="00055E44"/>
    <w:rsid w:val="00056225"/>
    <w:rsid w:val="0006383A"/>
    <w:rsid w:val="0006385B"/>
    <w:rsid w:val="00063C59"/>
    <w:rsid w:val="000642A1"/>
    <w:rsid w:val="000646D9"/>
    <w:rsid w:val="00064C2C"/>
    <w:rsid w:val="00065634"/>
    <w:rsid w:val="0006636B"/>
    <w:rsid w:val="00067298"/>
    <w:rsid w:val="0006778C"/>
    <w:rsid w:val="00067D69"/>
    <w:rsid w:val="0007099E"/>
    <w:rsid w:val="00071038"/>
    <w:rsid w:val="00071331"/>
    <w:rsid w:val="00072D1A"/>
    <w:rsid w:val="00073BB5"/>
    <w:rsid w:val="000767E9"/>
    <w:rsid w:val="00076AE4"/>
    <w:rsid w:val="0007752E"/>
    <w:rsid w:val="00080EF6"/>
    <w:rsid w:val="000810A7"/>
    <w:rsid w:val="00081A68"/>
    <w:rsid w:val="00083521"/>
    <w:rsid w:val="000841DB"/>
    <w:rsid w:val="00084353"/>
    <w:rsid w:val="00084935"/>
    <w:rsid w:val="00084998"/>
    <w:rsid w:val="00085FFC"/>
    <w:rsid w:val="00090128"/>
    <w:rsid w:val="00090778"/>
    <w:rsid w:val="0009097A"/>
    <w:rsid w:val="0009169B"/>
    <w:rsid w:val="000923DC"/>
    <w:rsid w:val="00092637"/>
    <w:rsid w:val="00092937"/>
    <w:rsid w:val="00092BBA"/>
    <w:rsid w:val="000935F0"/>
    <w:rsid w:val="00096B8F"/>
    <w:rsid w:val="00096DA1"/>
    <w:rsid w:val="00097C61"/>
    <w:rsid w:val="00097D89"/>
    <w:rsid w:val="00097F1A"/>
    <w:rsid w:val="000A098F"/>
    <w:rsid w:val="000A1145"/>
    <w:rsid w:val="000A115E"/>
    <w:rsid w:val="000A27B6"/>
    <w:rsid w:val="000A3231"/>
    <w:rsid w:val="000A3AF5"/>
    <w:rsid w:val="000A43C3"/>
    <w:rsid w:val="000A55B0"/>
    <w:rsid w:val="000A5908"/>
    <w:rsid w:val="000B00F1"/>
    <w:rsid w:val="000B036A"/>
    <w:rsid w:val="000B04D0"/>
    <w:rsid w:val="000B27D0"/>
    <w:rsid w:val="000B2D67"/>
    <w:rsid w:val="000B2E3E"/>
    <w:rsid w:val="000B3364"/>
    <w:rsid w:val="000B391C"/>
    <w:rsid w:val="000B3A37"/>
    <w:rsid w:val="000B42B4"/>
    <w:rsid w:val="000B4B87"/>
    <w:rsid w:val="000B51F1"/>
    <w:rsid w:val="000B5A60"/>
    <w:rsid w:val="000B6AA0"/>
    <w:rsid w:val="000B75A2"/>
    <w:rsid w:val="000C158C"/>
    <w:rsid w:val="000C15F0"/>
    <w:rsid w:val="000C2684"/>
    <w:rsid w:val="000C2D2D"/>
    <w:rsid w:val="000C57F7"/>
    <w:rsid w:val="000C5842"/>
    <w:rsid w:val="000C5A16"/>
    <w:rsid w:val="000C6EEB"/>
    <w:rsid w:val="000C6F2B"/>
    <w:rsid w:val="000D08C7"/>
    <w:rsid w:val="000D1553"/>
    <w:rsid w:val="000D4ADD"/>
    <w:rsid w:val="000D5926"/>
    <w:rsid w:val="000D5F7D"/>
    <w:rsid w:val="000D61EC"/>
    <w:rsid w:val="000D6397"/>
    <w:rsid w:val="000E07B4"/>
    <w:rsid w:val="000E1AC2"/>
    <w:rsid w:val="000E43FA"/>
    <w:rsid w:val="000E662A"/>
    <w:rsid w:val="000F041B"/>
    <w:rsid w:val="000F247E"/>
    <w:rsid w:val="000F2C14"/>
    <w:rsid w:val="000F3735"/>
    <w:rsid w:val="000F536F"/>
    <w:rsid w:val="000F53EB"/>
    <w:rsid w:val="000F72E6"/>
    <w:rsid w:val="000F75BE"/>
    <w:rsid w:val="000F766B"/>
    <w:rsid w:val="000F7BBE"/>
    <w:rsid w:val="000F7F54"/>
    <w:rsid w:val="00102402"/>
    <w:rsid w:val="00103284"/>
    <w:rsid w:val="001048A7"/>
    <w:rsid w:val="00105031"/>
    <w:rsid w:val="001055DD"/>
    <w:rsid w:val="00105CDA"/>
    <w:rsid w:val="0010760F"/>
    <w:rsid w:val="001100CA"/>
    <w:rsid w:val="001112C7"/>
    <w:rsid w:val="00116FD1"/>
    <w:rsid w:val="00117476"/>
    <w:rsid w:val="001177E9"/>
    <w:rsid w:val="00121351"/>
    <w:rsid w:val="00121411"/>
    <w:rsid w:val="00121FE9"/>
    <w:rsid w:val="0012294A"/>
    <w:rsid w:val="001249EE"/>
    <w:rsid w:val="0012520E"/>
    <w:rsid w:val="001266D2"/>
    <w:rsid w:val="001313D3"/>
    <w:rsid w:val="001316D9"/>
    <w:rsid w:val="00131F6A"/>
    <w:rsid w:val="00133094"/>
    <w:rsid w:val="0013359C"/>
    <w:rsid w:val="00133DD7"/>
    <w:rsid w:val="00134A17"/>
    <w:rsid w:val="00134BFF"/>
    <w:rsid w:val="001355AD"/>
    <w:rsid w:val="0013595E"/>
    <w:rsid w:val="00135D82"/>
    <w:rsid w:val="00135FF3"/>
    <w:rsid w:val="001400DB"/>
    <w:rsid w:val="00140494"/>
    <w:rsid w:val="001406BC"/>
    <w:rsid w:val="00141C39"/>
    <w:rsid w:val="00142AF3"/>
    <w:rsid w:val="00142B37"/>
    <w:rsid w:val="00143CAD"/>
    <w:rsid w:val="001441B2"/>
    <w:rsid w:val="00144617"/>
    <w:rsid w:val="001446EE"/>
    <w:rsid w:val="00145C87"/>
    <w:rsid w:val="00147F09"/>
    <w:rsid w:val="001511A1"/>
    <w:rsid w:val="00152DC7"/>
    <w:rsid w:val="00155ADE"/>
    <w:rsid w:val="00155FA0"/>
    <w:rsid w:val="0015750B"/>
    <w:rsid w:val="001604D1"/>
    <w:rsid w:val="001647BF"/>
    <w:rsid w:val="00165D38"/>
    <w:rsid w:val="001667EA"/>
    <w:rsid w:val="00171A0F"/>
    <w:rsid w:val="00171BCC"/>
    <w:rsid w:val="00171E2B"/>
    <w:rsid w:val="001722AA"/>
    <w:rsid w:val="00172A00"/>
    <w:rsid w:val="00173E55"/>
    <w:rsid w:val="001743CA"/>
    <w:rsid w:val="00175B13"/>
    <w:rsid w:val="0017783F"/>
    <w:rsid w:val="00177A0F"/>
    <w:rsid w:val="00181029"/>
    <w:rsid w:val="00182968"/>
    <w:rsid w:val="00184411"/>
    <w:rsid w:val="001902F3"/>
    <w:rsid w:val="001916F0"/>
    <w:rsid w:val="001929B0"/>
    <w:rsid w:val="00193C91"/>
    <w:rsid w:val="00194E7A"/>
    <w:rsid w:val="0019513C"/>
    <w:rsid w:val="00195231"/>
    <w:rsid w:val="00196313"/>
    <w:rsid w:val="001963E8"/>
    <w:rsid w:val="00196941"/>
    <w:rsid w:val="001A087A"/>
    <w:rsid w:val="001A1DA3"/>
    <w:rsid w:val="001A3F8A"/>
    <w:rsid w:val="001A6411"/>
    <w:rsid w:val="001A6ED0"/>
    <w:rsid w:val="001A70A3"/>
    <w:rsid w:val="001A72FB"/>
    <w:rsid w:val="001B0663"/>
    <w:rsid w:val="001B14A3"/>
    <w:rsid w:val="001B2F02"/>
    <w:rsid w:val="001B324F"/>
    <w:rsid w:val="001B3BBE"/>
    <w:rsid w:val="001B3CAD"/>
    <w:rsid w:val="001B4F85"/>
    <w:rsid w:val="001B73B6"/>
    <w:rsid w:val="001B7730"/>
    <w:rsid w:val="001B7B1A"/>
    <w:rsid w:val="001C23B8"/>
    <w:rsid w:val="001C2C7E"/>
    <w:rsid w:val="001C4341"/>
    <w:rsid w:val="001C438B"/>
    <w:rsid w:val="001C44DA"/>
    <w:rsid w:val="001C4DBB"/>
    <w:rsid w:val="001C4E94"/>
    <w:rsid w:val="001C509C"/>
    <w:rsid w:val="001C776D"/>
    <w:rsid w:val="001C7E04"/>
    <w:rsid w:val="001D00EC"/>
    <w:rsid w:val="001D27BC"/>
    <w:rsid w:val="001D3EA1"/>
    <w:rsid w:val="001D3FDA"/>
    <w:rsid w:val="001D581F"/>
    <w:rsid w:val="001D59B6"/>
    <w:rsid w:val="001D5AD9"/>
    <w:rsid w:val="001D60E2"/>
    <w:rsid w:val="001E029E"/>
    <w:rsid w:val="001E0942"/>
    <w:rsid w:val="001E0F73"/>
    <w:rsid w:val="001E3652"/>
    <w:rsid w:val="001E39A4"/>
    <w:rsid w:val="001E46AE"/>
    <w:rsid w:val="001E6630"/>
    <w:rsid w:val="001E6A93"/>
    <w:rsid w:val="001F25C2"/>
    <w:rsid w:val="001F3162"/>
    <w:rsid w:val="001F6D2B"/>
    <w:rsid w:val="00202531"/>
    <w:rsid w:val="00202C5A"/>
    <w:rsid w:val="00203EC6"/>
    <w:rsid w:val="002111E9"/>
    <w:rsid w:val="00211618"/>
    <w:rsid w:val="002126EB"/>
    <w:rsid w:val="00213502"/>
    <w:rsid w:val="00213D94"/>
    <w:rsid w:val="00214A8F"/>
    <w:rsid w:val="00215D41"/>
    <w:rsid w:val="0021609C"/>
    <w:rsid w:val="00217B73"/>
    <w:rsid w:val="00217D36"/>
    <w:rsid w:val="00221512"/>
    <w:rsid w:val="00221AD0"/>
    <w:rsid w:val="00224332"/>
    <w:rsid w:val="00224B24"/>
    <w:rsid w:val="00226216"/>
    <w:rsid w:val="00226409"/>
    <w:rsid w:val="002264A8"/>
    <w:rsid w:val="0022670B"/>
    <w:rsid w:val="002307AA"/>
    <w:rsid w:val="00230E1A"/>
    <w:rsid w:val="0023103C"/>
    <w:rsid w:val="002321E7"/>
    <w:rsid w:val="00234007"/>
    <w:rsid w:val="0023444E"/>
    <w:rsid w:val="00234E53"/>
    <w:rsid w:val="00237C77"/>
    <w:rsid w:val="00240301"/>
    <w:rsid w:val="0024114A"/>
    <w:rsid w:val="00241497"/>
    <w:rsid w:val="002415CA"/>
    <w:rsid w:val="00241767"/>
    <w:rsid w:val="00241980"/>
    <w:rsid w:val="0024241C"/>
    <w:rsid w:val="00242B4E"/>
    <w:rsid w:val="00243DF4"/>
    <w:rsid w:val="0024475E"/>
    <w:rsid w:val="002449B3"/>
    <w:rsid w:val="00244D38"/>
    <w:rsid w:val="0025176B"/>
    <w:rsid w:val="002517E1"/>
    <w:rsid w:val="00251B33"/>
    <w:rsid w:val="00252B6F"/>
    <w:rsid w:val="00255C37"/>
    <w:rsid w:val="00255E67"/>
    <w:rsid w:val="00256052"/>
    <w:rsid w:val="002621AE"/>
    <w:rsid w:val="00263394"/>
    <w:rsid w:val="002638AF"/>
    <w:rsid w:val="002648A4"/>
    <w:rsid w:val="00265A65"/>
    <w:rsid w:val="002700C8"/>
    <w:rsid w:val="002718F9"/>
    <w:rsid w:val="00271D1F"/>
    <w:rsid w:val="0027206E"/>
    <w:rsid w:val="002738EF"/>
    <w:rsid w:val="00274AFC"/>
    <w:rsid w:val="002753B4"/>
    <w:rsid w:val="00275F7B"/>
    <w:rsid w:val="002779E3"/>
    <w:rsid w:val="0028208A"/>
    <w:rsid w:val="00282979"/>
    <w:rsid w:val="00282D2F"/>
    <w:rsid w:val="0028354F"/>
    <w:rsid w:val="00283F4D"/>
    <w:rsid w:val="00284850"/>
    <w:rsid w:val="00286B59"/>
    <w:rsid w:val="00290244"/>
    <w:rsid w:val="00290591"/>
    <w:rsid w:val="002919BB"/>
    <w:rsid w:val="00291D43"/>
    <w:rsid w:val="0029214A"/>
    <w:rsid w:val="0029227F"/>
    <w:rsid w:val="00292A15"/>
    <w:rsid w:val="00293022"/>
    <w:rsid w:val="00297AC1"/>
    <w:rsid w:val="002A0751"/>
    <w:rsid w:val="002A076D"/>
    <w:rsid w:val="002A11C3"/>
    <w:rsid w:val="002A2FB6"/>
    <w:rsid w:val="002A5265"/>
    <w:rsid w:val="002A56AF"/>
    <w:rsid w:val="002A6EDC"/>
    <w:rsid w:val="002A7C22"/>
    <w:rsid w:val="002B28DE"/>
    <w:rsid w:val="002B2CB4"/>
    <w:rsid w:val="002B2E4E"/>
    <w:rsid w:val="002B2F4C"/>
    <w:rsid w:val="002B310F"/>
    <w:rsid w:val="002B3585"/>
    <w:rsid w:val="002B3C3E"/>
    <w:rsid w:val="002B4835"/>
    <w:rsid w:val="002B6103"/>
    <w:rsid w:val="002B6BFD"/>
    <w:rsid w:val="002B76AA"/>
    <w:rsid w:val="002C006C"/>
    <w:rsid w:val="002C08F6"/>
    <w:rsid w:val="002C0A7C"/>
    <w:rsid w:val="002C15C7"/>
    <w:rsid w:val="002C2B7F"/>
    <w:rsid w:val="002C352E"/>
    <w:rsid w:val="002C4670"/>
    <w:rsid w:val="002C65C4"/>
    <w:rsid w:val="002D02CC"/>
    <w:rsid w:val="002D0DF9"/>
    <w:rsid w:val="002D0ED8"/>
    <w:rsid w:val="002D2DA9"/>
    <w:rsid w:val="002D306B"/>
    <w:rsid w:val="002D376B"/>
    <w:rsid w:val="002D51D1"/>
    <w:rsid w:val="002D521A"/>
    <w:rsid w:val="002D5BAB"/>
    <w:rsid w:val="002D783B"/>
    <w:rsid w:val="002D7B63"/>
    <w:rsid w:val="002E1804"/>
    <w:rsid w:val="002E2871"/>
    <w:rsid w:val="002E2F9D"/>
    <w:rsid w:val="002E3A5A"/>
    <w:rsid w:val="002E4B25"/>
    <w:rsid w:val="002F0419"/>
    <w:rsid w:val="002F048B"/>
    <w:rsid w:val="002F07AB"/>
    <w:rsid w:val="002F12F9"/>
    <w:rsid w:val="002F17B0"/>
    <w:rsid w:val="002F1C20"/>
    <w:rsid w:val="002F2993"/>
    <w:rsid w:val="002F3C7E"/>
    <w:rsid w:val="002F4A05"/>
    <w:rsid w:val="002F4BD2"/>
    <w:rsid w:val="002F581C"/>
    <w:rsid w:val="002F5E84"/>
    <w:rsid w:val="002F75DC"/>
    <w:rsid w:val="00300060"/>
    <w:rsid w:val="003007F3"/>
    <w:rsid w:val="003026F4"/>
    <w:rsid w:val="003026FE"/>
    <w:rsid w:val="00302842"/>
    <w:rsid w:val="003029AB"/>
    <w:rsid w:val="00302FB1"/>
    <w:rsid w:val="00303E47"/>
    <w:rsid w:val="00304289"/>
    <w:rsid w:val="00304B9B"/>
    <w:rsid w:val="00305657"/>
    <w:rsid w:val="003069DB"/>
    <w:rsid w:val="0031148F"/>
    <w:rsid w:val="0031189F"/>
    <w:rsid w:val="00311BCD"/>
    <w:rsid w:val="00312B94"/>
    <w:rsid w:val="0031589E"/>
    <w:rsid w:val="003159AF"/>
    <w:rsid w:val="00320310"/>
    <w:rsid w:val="00320B14"/>
    <w:rsid w:val="00320EB3"/>
    <w:rsid w:val="00320F70"/>
    <w:rsid w:val="003210D7"/>
    <w:rsid w:val="00321714"/>
    <w:rsid w:val="00322DE9"/>
    <w:rsid w:val="00323B16"/>
    <w:rsid w:val="00324006"/>
    <w:rsid w:val="00325384"/>
    <w:rsid w:val="00325BB6"/>
    <w:rsid w:val="00330F6F"/>
    <w:rsid w:val="00333262"/>
    <w:rsid w:val="003347BC"/>
    <w:rsid w:val="003431F1"/>
    <w:rsid w:val="0034398C"/>
    <w:rsid w:val="0034544C"/>
    <w:rsid w:val="00345457"/>
    <w:rsid w:val="00345A5B"/>
    <w:rsid w:val="00346491"/>
    <w:rsid w:val="003505E7"/>
    <w:rsid w:val="00350CF9"/>
    <w:rsid w:val="00352313"/>
    <w:rsid w:val="00352C99"/>
    <w:rsid w:val="00352FD8"/>
    <w:rsid w:val="003537F7"/>
    <w:rsid w:val="00353BE8"/>
    <w:rsid w:val="00354B11"/>
    <w:rsid w:val="00354EC6"/>
    <w:rsid w:val="0035524F"/>
    <w:rsid w:val="00356D6D"/>
    <w:rsid w:val="003601F7"/>
    <w:rsid w:val="0036202C"/>
    <w:rsid w:val="003625B5"/>
    <w:rsid w:val="00362E73"/>
    <w:rsid w:val="00363C55"/>
    <w:rsid w:val="00364D3C"/>
    <w:rsid w:val="00365E7E"/>
    <w:rsid w:val="00366986"/>
    <w:rsid w:val="00367CA1"/>
    <w:rsid w:val="00370B40"/>
    <w:rsid w:val="003726D9"/>
    <w:rsid w:val="0037337D"/>
    <w:rsid w:val="00374A27"/>
    <w:rsid w:val="00375560"/>
    <w:rsid w:val="003755DC"/>
    <w:rsid w:val="00380673"/>
    <w:rsid w:val="00380685"/>
    <w:rsid w:val="003816C1"/>
    <w:rsid w:val="003825A9"/>
    <w:rsid w:val="00382C1B"/>
    <w:rsid w:val="003851A3"/>
    <w:rsid w:val="0038526F"/>
    <w:rsid w:val="00387A12"/>
    <w:rsid w:val="003904AE"/>
    <w:rsid w:val="003907A1"/>
    <w:rsid w:val="00392780"/>
    <w:rsid w:val="00393CC0"/>
    <w:rsid w:val="00394C99"/>
    <w:rsid w:val="00397265"/>
    <w:rsid w:val="00397C66"/>
    <w:rsid w:val="003A0A6D"/>
    <w:rsid w:val="003A2934"/>
    <w:rsid w:val="003A345E"/>
    <w:rsid w:val="003A4CAD"/>
    <w:rsid w:val="003A62D6"/>
    <w:rsid w:val="003A63B2"/>
    <w:rsid w:val="003A6A68"/>
    <w:rsid w:val="003A707C"/>
    <w:rsid w:val="003A7923"/>
    <w:rsid w:val="003B1E34"/>
    <w:rsid w:val="003B5D71"/>
    <w:rsid w:val="003B6D40"/>
    <w:rsid w:val="003C149D"/>
    <w:rsid w:val="003C16CF"/>
    <w:rsid w:val="003C1C6D"/>
    <w:rsid w:val="003C354F"/>
    <w:rsid w:val="003C5585"/>
    <w:rsid w:val="003C5DDF"/>
    <w:rsid w:val="003C724D"/>
    <w:rsid w:val="003D1E2F"/>
    <w:rsid w:val="003D2295"/>
    <w:rsid w:val="003D2D0C"/>
    <w:rsid w:val="003D4180"/>
    <w:rsid w:val="003D4DEC"/>
    <w:rsid w:val="003D56DF"/>
    <w:rsid w:val="003D74A3"/>
    <w:rsid w:val="003E2532"/>
    <w:rsid w:val="003E2F6F"/>
    <w:rsid w:val="003E3754"/>
    <w:rsid w:val="003E400C"/>
    <w:rsid w:val="003E41BA"/>
    <w:rsid w:val="003E4B49"/>
    <w:rsid w:val="003F072A"/>
    <w:rsid w:val="003F0DC6"/>
    <w:rsid w:val="003F1CF9"/>
    <w:rsid w:val="003F2C1E"/>
    <w:rsid w:val="003F300E"/>
    <w:rsid w:val="003F3EA2"/>
    <w:rsid w:val="003F4ACB"/>
    <w:rsid w:val="003F4C30"/>
    <w:rsid w:val="003F715E"/>
    <w:rsid w:val="003F73F2"/>
    <w:rsid w:val="00402B9B"/>
    <w:rsid w:val="00404357"/>
    <w:rsid w:val="004044E0"/>
    <w:rsid w:val="004048B9"/>
    <w:rsid w:val="004066F5"/>
    <w:rsid w:val="00406915"/>
    <w:rsid w:val="00406BDA"/>
    <w:rsid w:val="004116E9"/>
    <w:rsid w:val="004121D2"/>
    <w:rsid w:val="00413876"/>
    <w:rsid w:val="004142A4"/>
    <w:rsid w:val="00414F79"/>
    <w:rsid w:val="00415883"/>
    <w:rsid w:val="00415A6E"/>
    <w:rsid w:val="00417AA7"/>
    <w:rsid w:val="004200AC"/>
    <w:rsid w:val="00421B1F"/>
    <w:rsid w:val="00421C77"/>
    <w:rsid w:val="004227D9"/>
    <w:rsid w:val="00424A16"/>
    <w:rsid w:val="00427675"/>
    <w:rsid w:val="00427F8F"/>
    <w:rsid w:val="0043048E"/>
    <w:rsid w:val="004311F1"/>
    <w:rsid w:val="00434D36"/>
    <w:rsid w:val="00435072"/>
    <w:rsid w:val="00435286"/>
    <w:rsid w:val="004375CD"/>
    <w:rsid w:val="00437C9F"/>
    <w:rsid w:val="0044037A"/>
    <w:rsid w:val="00440700"/>
    <w:rsid w:val="00443584"/>
    <w:rsid w:val="00443B90"/>
    <w:rsid w:val="004447A8"/>
    <w:rsid w:val="00444FFE"/>
    <w:rsid w:val="00447475"/>
    <w:rsid w:val="00447D2F"/>
    <w:rsid w:val="00450BE9"/>
    <w:rsid w:val="00453321"/>
    <w:rsid w:val="004535B0"/>
    <w:rsid w:val="00453796"/>
    <w:rsid w:val="00454082"/>
    <w:rsid w:val="0046137E"/>
    <w:rsid w:val="00462A44"/>
    <w:rsid w:val="00462AD1"/>
    <w:rsid w:val="004636EC"/>
    <w:rsid w:val="00466568"/>
    <w:rsid w:val="004667C5"/>
    <w:rsid w:val="00473289"/>
    <w:rsid w:val="00473B99"/>
    <w:rsid w:val="004740D4"/>
    <w:rsid w:val="00474B19"/>
    <w:rsid w:val="004754F2"/>
    <w:rsid w:val="00475674"/>
    <w:rsid w:val="0047587F"/>
    <w:rsid w:val="00476EF6"/>
    <w:rsid w:val="004772AC"/>
    <w:rsid w:val="004775A8"/>
    <w:rsid w:val="00477E3D"/>
    <w:rsid w:val="00480499"/>
    <w:rsid w:val="00480D53"/>
    <w:rsid w:val="00481852"/>
    <w:rsid w:val="004847E3"/>
    <w:rsid w:val="00485137"/>
    <w:rsid w:val="004857D5"/>
    <w:rsid w:val="004862A5"/>
    <w:rsid w:val="00490977"/>
    <w:rsid w:val="004913CB"/>
    <w:rsid w:val="00492E1A"/>
    <w:rsid w:val="004935DB"/>
    <w:rsid w:val="004951D3"/>
    <w:rsid w:val="00496BA4"/>
    <w:rsid w:val="004A0DB4"/>
    <w:rsid w:val="004A1230"/>
    <w:rsid w:val="004A1912"/>
    <w:rsid w:val="004A19C9"/>
    <w:rsid w:val="004A2FB2"/>
    <w:rsid w:val="004A34D6"/>
    <w:rsid w:val="004A4DBC"/>
    <w:rsid w:val="004A55C2"/>
    <w:rsid w:val="004A7512"/>
    <w:rsid w:val="004B0830"/>
    <w:rsid w:val="004B0904"/>
    <w:rsid w:val="004B30F7"/>
    <w:rsid w:val="004B3BA1"/>
    <w:rsid w:val="004B4364"/>
    <w:rsid w:val="004B4733"/>
    <w:rsid w:val="004B55C3"/>
    <w:rsid w:val="004B5BF9"/>
    <w:rsid w:val="004B67DD"/>
    <w:rsid w:val="004B696A"/>
    <w:rsid w:val="004B6AAE"/>
    <w:rsid w:val="004C1643"/>
    <w:rsid w:val="004C3781"/>
    <w:rsid w:val="004C55B9"/>
    <w:rsid w:val="004C6615"/>
    <w:rsid w:val="004D1245"/>
    <w:rsid w:val="004D295F"/>
    <w:rsid w:val="004D29AB"/>
    <w:rsid w:val="004D3D2D"/>
    <w:rsid w:val="004D445D"/>
    <w:rsid w:val="004D5AC3"/>
    <w:rsid w:val="004D6506"/>
    <w:rsid w:val="004D65F7"/>
    <w:rsid w:val="004E1042"/>
    <w:rsid w:val="004E10FC"/>
    <w:rsid w:val="004E2713"/>
    <w:rsid w:val="004E3CD8"/>
    <w:rsid w:val="004E4A94"/>
    <w:rsid w:val="004E5ECA"/>
    <w:rsid w:val="004E6B8C"/>
    <w:rsid w:val="004E6C3D"/>
    <w:rsid w:val="004E7A44"/>
    <w:rsid w:val="004F049A"/>
    <w:rsid w:val="004F1B4A"/>
    <w:rsid w:val="004F20B7"/>
    <w:rsid w:val="004F2EAD"/>
    <w:rsid w:val="004F3B3F"/>
    <w:rsid w:val="004F4370"/>
    <w:rsid w:val="004F43DC"/>
    <w:rsid w:val="004F45BE"/>
    <w:rsid w:val="004F5540"/>
    <w:rsid w:val="004F563B"/>
    <w:rsid w:val="004F5F51"/>
    <w:rsid w:val="004F77F5"/>
    <w:rsid w:val="004F798F"/>
    <w:rsid w:val="004F7B3B"/>
    <w:rsid w:val="005011D2"/>
    <w:rsid w:val="00502393"/>
    <w:rsid w:val="00503826"/>
    <w:rsid w:val="00504A64"/>
    <w:rsid w:val="0050710D"/>
    <w:rsid w:val="00507C63"/>
    <w:rsid w:val="005128D3"/>
    <w:rsid w:val="00512A97"/>
    <w:rsid w:val="00513696"/>
    <w:rsid w:val="005136C9"/>
    <w:rsid w:val="00515DDA"/>
    <w:rsid w:val="005171A4"/>
    <w:rsid w:val="00517A00"/>
    <w:rsid w:val="00521718"/>
    <w:rsid w:val="00524D58"/>
    <w:rsid w:val="00524DB2"/>
    <w:rsid w:val="00530B8D"/>
    <w:rsid w:val="005335D0"/>
    <w:rsid w:val="005340A8"/>
    <w:rsid w:val="0053437D"/>
    <w:rsid w:val="005346E0"/>
    <w:rsid w:val="00534965"/>
    <w:rsid w:val="00534D83"/>
    <w:rsid w:val="00535126"/>
    <w:rsid w:val="00537533"/>
    <w:rsid w:val="00537F98"/>
    <w:rsid w:val="005404EA"/>
    <w:rsid w:val="005408EC"/>
    <w:rsid w:val="00544D40"/>
    <w:rsid w:val="005452E6"/>
    <w:rsid w:val="0055015E"/>
    <w:rsid w:val="005510AE"/>
    <w:rsid w:val="005528D0"/>
    <w:rsid w:val="005531D8"/>
    <w:rsid w:val="00554CB0"/>
    <w:rsid w:val="0055530F"/>
    <w:rsid w:val="0055644C"/>
    <w:rsid w:val="00556B9E"/>
    <w:rsid w:val="005574A4"/>
    <w:rsid w:val="005607B9"/>
    <w:rsid w:val="00562B22"/>
    <w:rsid w:val="00563D52"/>
    <w:rsid w:val="00565313"/>
    <w:rsid w:val="005653CD"/>
    <w:rsid w:val="0056565F"/>
    <w:rsid w:val="00566A7E"/>
    <w:rsid w:val="00570803"/>
    <w:rsid w:val="00570C6C"/>
    <w:rsid w:val="00572BEA"/>
    <w:rsid w:val="005752E4"/>
    <w:rsid w:val="0057674A"/>
    <w:rsid w:val="00577217"/>
    <w:rsid w:val="00580A8B"/>
    <w:rsid w:val="005817DB"/>
    <w:rsid w:val="00582795"/>
    <w:rsid w:val="005846AC"/>
    <w:rsid w:val="0058501F"/>
    <w:rsid w:val="00585CA4"/>
    <w:rsid w:val="00586954"/>
    <w:rsid w:val="005874C2"/>
    <w:rsid w:val="005907FA"/>
    <w:rsid w:val="00590958"/>
    <w:rsid w:val="005917B4"/>
    <w:rsid w:val="00594708"/>
    <w:rsid w:val="0059604C"/>
    <w:rsid w:val="00596B12"/>
    <w:rsid w:val="005A1F85"/>
    <w:rsid w:val="005A226E"/>
    <w:rsid w:val="005A36F6"/>
    <w:rsid w:val="005A3898"/>
    <w:rsid w:val="005A5664"/>
    <w:rsid w:val="005A7314"/>
    <w:rsid w:val="005B1904"/>
    <w:rsid w:val="005B3582"/>
    <w:rsid w:val="005B3D58"/>
    <w:rsid w:val="005B56D3"/>
    <w:rsid w:val="005B74B8"/>
    <w:rsid w:val="005C0A40"/>
    <w:rsid w:val="005C120E"/>
    <w:rsid w:val="005C1BFF"/>
    <w:rsid w:val="005C28A7"/>
    <w:rsid w:val="005C4691"/>
    <w:rsid w:val="005C6E33"/>
    <w:rsid w:val="005C7854"/>
    <w:rsid w:val="005C7C12"/>
    <w:rsid w:val="005D0411"/>
    <w:rsid w:val="005D0648"/>
    <w:rsid w:val="005D11CC"/>
    <w:rsid w:val="005D217B"/>
    <w:rsid w:val="005D3EE0"/>
    <w:rsid w:val="005D5C54"/>
    <w:rsid w:val="005D5CA5"/>
    <w:rsid w:val="005D653F"/>
    <w:rsid w:val="005D79A6"/>
    <w:rsid w:val="005D7F81"/>
    <w:rsid w:val="005E33AB"/>
    <w:rsid w:val="005E73BA"/>
    <w:rsid w:val="005F2797"/>
    <w:rsid w:val="005F76B3"/>
    <w:rsid w:val="005F7FE7"/>
    <w:rsid w:val="00600271"/>
    <w:rsid w:val="00600A86"/>
    <w:rsid w:val="006023C7"/>
    <w:rsid w:val="006028F8"/>
    <w:rsid w:val="00604F23"/>
    <w:rsid w:val="00610F9B"/>
    <w:rsid w:val="00611219"/>
    <w:rsid w:val="00611BF5"/>
    <w:rsid w:val="00613930"/>
    <w:rsid w:val="00616C8A"/>
    <w:rsid w:val="00621E35"/>
    <w:rsid w:val="00622406"/>
    <w:rsid w:val="00623199"/>
    <w:rsid w:val="006262FE"/>
    <w:rsid w:val="00626CC2"/>
    <w:rsid w:val="00627DF2"/>
    <w:rsid w:val="00631472"/>
    <w:rsid w:val="00631E31"/>
    <w:rsid w:val="00632CE1"/>
    <w:rsid w:val="00633D90"/>
    <w:rsid w:val="006340B6"/>
    <w:rsid w:val="00634DDD"/>
    <w:rsid w:val="006350B1"/>
    <w:rsid w:val="00635831"/>
    <w:rsid w:val="006367CC"/>
    <w:rsid w:val="00641FD8"/>
    <w:rsid w:val="00644D74"/>
    <w:rsid w:val="00647AA3"/>
    <w:rsid w:val="00650AA5"/>
    <w:rsid w:val="006513C8"/>
    <w:rsid w:val="00651C67"/>
    <w:rsid w:val="006538ED"/>
    <w:rsid w:val="00653F55"/>
    <w:rsid w:val="00661BFB"/>
    <w:rsid w:val="00663FA8"/>
    <w:rsid w:val="00666A6D"/>
    <w:rsid w:val="00672346"/>
    <w:rsid w:val="00672D5B"/>
    <w:rsid w:val="006734C7"/>
    <w:rsid w:val="00674DE1"/>
    <w:rsid w:val="006752EA"/>
    <w:rsid w:val="00675655"/>
    <w:rsid w:val="00676B7D"/>
    <w:rsid w:val="00677AA2"/>
    <w:rsid w:val="00677F8F"/>
    <w:rsid w:val="00680717"/>
    <w:rsid w:val="00681EF0"/>
    <w:rsid w:val="00683290"/>
    <w:rsid w:val="00683560"/>
    <w:rsid w:val="0069106B"/>
    <w:rsid w:val="00691537"/>
    <w:rsid w:val="0069177E"/>
    <w:rsid w:val="0069313B"/>
    <w:rsid w:val="00694ADA"/>
    <w:rsid w:val="00694C45"/>
    <w:rsid w:val="00694D8F"/>
    <w:rsid w:val="006966DB"/>
    <w:rsid w:val="00696ACB"/>
    <w:rsid w:val="00696B35"/>
    <w:rsid w:val="00696F3A"/>
    <w:rsid w:val="00697775"/>
    <w:rsid w:val="006A18B7"/>
    <w:rsid w:val="006A1D3D"/>
    <w:rsid w:val="006A3503"/>
    <w:rsid w:val="006A429C"/>
    <w:rsid w:val="006A5ACB"/>
    <w:rsid w:val="006A7E76"/>
    <w:rsid w:val="006B11EF"/>
    <w:rsid w:val="006B1ACF"/>
    <w:rsid w:val="006B3352"/>
    <w:rsid w:val="006B3AFC"/>
    <w:rsid w:val="006B3F56"/>
    <w:rsid w:val="006B43F3"/>
    <w:rsid w:val="006B55B8"/>
    <w:rsid w:val="006B7343"/>
    <w:rsid w:val="006B788B"/>
    <w:rsid w:val="006B7945"/>
    <w:rsid w:val="006C0E56"/>
    <w:rsid w:val="006C1EAF"/>
    <w:rsid w:val="006C27C6"/>
    <w:rsid w:val="006C2BA1"/>
    <w:rsid w:val="006C3FAA"/>
    <w:rsid w:val="006C4EB2"/>
    <w:rsid w:val="006C5135"/>
    <w:rsid w:val="006C5CCD"/>
    <w:rsid w:val="006C5D7A"/>
    <w:rsid w:val="006C5EED"/>
    <w:rsid w:val="006C6AA4"/>
    <w:rsid w:val="006C6BAF"/>
    <w:rsid w:val="006D0451"/>
    <w:rsid w:val="006D0495"/>
    <w:rsid w:val="006D0B3E"/>
    <w:rsid w:val="006D1599"/>
    <w:rsid w:val="006D1D2A"/>
    <w:rsid w:val="006D2126"/>
    <w:rsid w:val="006D2D1E"/>
    <w:rsid w:val="006D2DF9"/>
    <w:rsid w:val="006D3D9E"/>
    <w:rsid w:val="006D40FE"/>
    <w:rsid w:val="006D45FD"/>
    <w:rsid w:val="006D4FE6"/>
    <w:rsid w:val="006D5D90"/>
    <w:rsid w:val="006D6144"/>
    <w:rsid w:val="006D6F4E"/>
    <w:rsid w:val="006E0197"/>
    <w:rsid w:val="006E1869"/>
    <w:rsid w:val="006E2042"/>
    <w:rsid w:val="006E2EA3"/>
    <w:rsid w:val="006E3E8F"/>
    <w:rsid w:val="006E5D64"/>
    <w:rsid w:val="006E60FA"/>
    <w:rsid w:val="006E65B8"/>
    <w:rsid w:val="006E758C"/>
    <w:rsid w:val="006E7905"/>
    <w:rsid w:val="006E7E6C"/>
    <w:rsid w:val="006F0ED5"/>
    <w:rsid w:val="006F1072"/>
    <w:rsid w:val="006F1817"/>
    <w:rsid w:val="006F196B"/>
    <w:rsid w:val="006F4A15"/>
    <w:rsid w:val="006F4B1F"/>
    <w:rsid w:val="006F501E"/>
    <w:rsid w:val="006F5D50"/>
    <w:rsid w:val="006F621B"/>
    <w:rsid w:val="006F6A77"/>
    <w:rsid w:val="00702A4C"/>
    <w:rsid w:val="0070325C"/>
    <w:rsid w:val="0070415F"/>
    <w:rsid w:val="007046F2"/>
    <w:rsid w:val="00711BE3"/>
    <w:rsid w:val="00712C49"/>
    <w:rsid w:val="00713EC2"/>
    <w:rsid w:val="00714E84"/>
    <w:rsid w:val="00716042"/>
    <w:rsid w:val="00716F0C"/>
    <w:rsid w:val="00717BE2"/>
    <w:rsid w:val="00721961"/>
    <w:rsid w:val="00724464"/>
    <w:rsid w:val="00724A61"/>
    <w:rsid w:val="00725618"/>
    <w:rsid w:val="007265A0"/>
    <w:rsid w:val="00727026"/>
    <w:rsid w:val="0072744F"/>
    <w:rsid w:val="00734440"/>
    <w:rsid w:val="0073466D"/>
    <w:rsid w:val="00735192"/>
    <w:rsid w:val="00735BCC"/>
    <w:rsid w:val="00736660"/>
    <w:rsid w:val="00737E2E"/>
    <w:rsid w:val="00743272"/>
    <w:rsid w:val="00744EBA"/>
    <w:rsid w:val="00745B6B"/>
    <w:rsid w:val="00746736"/>
    <w:rsid w:val="00747DDB"/>
    <w:rsid w:val="00750291"/>
    <w:rsid w:val="00752944"/>
    <w:rsid w:val="007546A4"/>
    <w:rsid w:val="007559D0"/>
    <w:rsid w:val="00761266"/>
    <w:rsid w:val="0076313D"/>
    <w:rsid w:val="00763FA7"/>
    <w:rsid w:val="007648C9"/>
    <w:rsid w:val="007723AE"/>
    <w:rsid w:val="00772CEB"/>
    <w:rsid w:val="00774377"/>
    <w:rsid w:val="007769B7"/>
    <w:rsid w:val="00781008"/>
    <w:rsid w:val="0078105B"/>
    <w:rsid w:val="00782CD7"/>
    <w:rsid w:val="00783211"/>
    <w:rsid w:val="00784CE7"/>
    <w:rsid w:val="00786153"/>
    <w:rsid w:val="00790F78"/>
    <w:rsid w:val="00791331"/>
    <w:rsid w:val="00791E17"/>
    <w:rsid w:val="00794543"/>
    <w:rsid w:val="00795E44"/>
    <w:rsid w:val="007A040F"/>
    <w:rsid w:val="007A1774"/>
    <w:rsid w:val="007A1E1C"/>
    <w:rsid w:val="007A22A2"/>
    <w:rsid w:val="007A50D1"/>
    <w:rsid w:val="007A56DC"/>
    <w:rsid w:val="007A5CA6"/>
    <w:rsid w:val="007A782A"/>
    <w:rsid w:val="007B4411"/>
    <w:rsid w:val="007B4667"/>
    <w:rsid w:val="007B54EA"/>
    <w:rsid w:val="007B605A"/>
    <w:rsid w:val="007C0723"/>
    <w:rsid w:val="007C14E6"/>
    <w:rsid w:val="007C285A"/>
    <w:rsid w:val="007C2965"/>
    <w:rsid w:val="007C6BAD"/>
    <w:rsid w:val="007C73A5"/>
    <w:rsid w:val="007C751E"/>
    <w:rsid w:val="007D1807"/>
    <w:rsid w:val="007D2743"/>
    <w:rsid w:val="007D2AD4"/>
    <w:rsid w:val="007D334F"/>
    <w:rsid w:val="007D3949"/>
    <w:rsid w:val="007D3D4A"/>
    <w:rsid w:val="007D60FC"/>
    <w:rsid w:val="007D63A2"/>
    <w:rsid w:val="007D648F"/>
    <w:rsid w:val="007D681F"/>
    <w:rsid w:val="007E0488"/>
    <w:rsid w:val="007E0641"/>
    <w:rsid w:val="007E143A"/>
    <w:rsid w:val="007E34F0"/>
    <w:rsid w:val="007E51F5"/>
    <w:rsid w:val="007E76B5"/>
    <w:rsid w:val="007F0032"/>
    <w:rsid w:val="007F0FC4"/>
    <w:rsid w:val="007F1A91"/>
    <w:rsid w:val="007F3C94"/>
    <w:rsid w:val="007F540E"/>
    <w:rsid w:val="007F5996"/>
    <w:rsid w:val="007F7765"/>
    <w:rsid w:val="007F7DAD"/>
    <w:rsid w:val="0080015E"/>
    <w:rsid w:val="00800355"/>
    <w:rsid w:val="00800669"/>
    <w:rsid w:val="008006BF"/>
    <w:rsid w:val="00802756"/>
    <w:rsid w:val="00803116"/>
    <w:rsid w:val="00804F21"/>
    <w:rsid w:val="008059D7"/>
    <w:rsid w:val="008063EB"/>
    <w:rsid w:val="00806E37"/>
    <w:rsid w:val="00807C7E"/>
    <w:rsid w:val="00810500"/>
    <w:rsid w:val="0081134D"/>
    <w:rsid w:val="0081138C"/>
    <w:rsid w:val="00811735"/>
    <w:rsid w:val="008129E7"/>
    <w:rsid w:val="00812C0B"/>
    <w:rsid w:val="00812D7F"/>
    <w:rsid w:val="00814473"/>
    <w:rsid w:val="00817056"/>
    <w:rsid w:val="00817D6D"/>
    <w:rsid w:val="00822959"/>
    <w:rsid w:val="00823374"/>
    <w:rsid w:val="00824517"/>
    <w:rsid w:val="008248D6"/>
    <w:rsid w:val="008258E6"/>
    <w:rsid w:val="00825C66"/>
    <w:rsid w:val="00826863"/>
    <w:rsid w:val="00831608"/>
    <w:rsid w:val="00831690"/>
    <w:rsid w:val="00832269"/>
    <w:rsid w:val="008327C9"/>
    <w:rsid w:val="00833871"/>
    <w:rsid w:val="008349B0"/>
    <w:rsid w:val="008352EB"/>
    <w:rsid w:val="00835BAC"/>
    <w:rsid w:val="00840BD8"/>
    <w:rsid w:val="0084284D"/>
    <w:rsid w:val="00842B28"/>
    <w:rsid w:val="008431DC"/>
    <w:rsid w:val="0084396A"/>
    <w:rsid w:val="00843ABD"/>
    <w:rsid w:val="0084566A"/>
    <w:rsid w:val="00845ED1"/>
    <w:rsid w:val="00850D64"/>
    <w:rsid w:val="00851A52"/>
    <w:rsid w:val="00852992"/>
    <w:rsid w:val="00852E97"/>
    <w:rsid w:val="00853EFA"/>
    <w:rsid w:val="00855D3F"/>
    <w:rsid w:val="0086156A"/>
    <w:rsid w:val="00862A9D"/>
    <w:rsid w:val="00863A5A"/>
    <w:rsid w:val="008646DB"/>
    <w:rsid w:val="0086504D"/>
    <w:rsid w:val="00865BB8"/>
    <w:rsid w:val="00867EEE"/>
    <w:rsid w:val="00870746"/>
    <w:rsid w:val="00870CDF"/>
    <w:rsid w:val="00870D62"/>
    <w:rsid w:val="00870F4D"/>
    <w:rsid w:val="008713FB"/>
    <w:rsid w:val="00871A77"/>
    <w:rsid w:val="00872571"/>
    <w:rsid w:val="00872EEA"/>
    <w:rsid w:val="008735F4"/>
    <w:rsid w:val="00874A99"/>
    <w:rsid w:val="0088040F"/>
    <w:rsid w:val="008812C9"/>
    <w:rsid w:val="0088295D"/>
    <w:rsid w:val="00883484"/>
    <w:rsid w:val="008842D9"/>
    <w:rsid w:val="00884F4B"/>
    <w:rsid w:val="00884FCA"/>
    <w:rsid w:val="008877EF"/>
    <w:rsid w:val="008900B1"/>
    <w:rsid w:val="00890367"/>
    <w:rsid w:val="00890BD9"/>
    <w:rsid w:val="00890D63"/>
    <w:rsid w:val="0089159B"/>
    <w:rsid w:val="00892BCB"/>
    <w:rsid w:val="00894846"/>
    <w:rsid w:val="008A052F"/>
    <w:rsid w:val="008A139B"/>
    <w:rsid w:val="008A4C4A"/>
    <w:rsid w:val="008A5A97"/>
    <w:rsid w:val="008A694D"/>
    <w:rsid w:val="008B0C3B"/>
    <w:rsid w:val="008B1D69"/>
    <w:rsid w:val="008B2CEF"/>
    <w:rsid w:val="008B40A4"/>
    <w:rsid w:val="008B73A2"/>
    <w:rsid w:val="008B74C8"/>
    <w:rsid w:val="008B7DEC"/>
    <w:rsid w:val="008C0381"/>
    <w:rsid w:val="008C0B3B"/>
    <w:rsid w:val="008C24E1"/>
    <w:rsid w:val="008C30D7"/>
    <w:rsid w:val="008C4339"/>
    <w:rsid w:val="008C49F8"/>
    <w:rsid w:val="008C500F"/>
    <w:rsid w:val="008C6B40"/>
    <w:rsid w:val="008C7B55"/>
    <w:rsid w:val="008D0A7D"/>
    <w:rsid w:val="008D2533"/>
    <w:rsid w:val="008D4761"/>
    <w:rsid w:val="008D4BE1"/>
    <w:rsid w:val="008D55B3"/>
    <w:rsid w:val="008D55E8"/>
    <w:rsid w:val="008D6FD8"/>
    <w:rsid w:val="008D7958"/>
    <w:rsid w:val="008E0785"/>
    <w:rsid w:val="008E1B12"/>
    <w:rsid w:val="008E3064"/>
    <w:rsid w:val="008E34F1"/>
    <w:rsid w:val="008E3FD6"/>
    <w:rsid w:val="008E4294"/>
    <w:rsid w:val="008E4FA1"/>
    <w:rsid w:val="008E559C"/>
    <w:rsid w:val="008E5757"/>
    <w:rsid w:val="008E5EA8"/>
    <w:rsid w:val="008E7097"/>
    <w:rsid w:val="008E7551"/>
    <w:rsid w:val="008E7BD3"/>
    <w:rsid w:val="008E7C74"/>
    <w:rsid w:val="008E7C7F"/>
    <w:rsid w:val="008E7F24"/>
    <w:rsid w:val="008F0109"/>
    <w:rsid w:val="008F1075"/>
    <w:rsid w:val="008F1387"/>
    <w:rsid w:val="008F1503"/>
    <w:rsid w:val="008F199C"/>
    <w:rsid w:val="008F3C4B"/>
    <w:rsid w:val="008F7430"/>
    <w:rsid w:val="00903678"/>
    <w:rsid w:val="00904141"/>
    <w:rsid w:val="00904387"/>
    <w:rsid w:val="00904FA7"/>
    <w:rsid w:val="00906727"/>
    <w:rsid w:val="0090737A"/>
    <w:rsid w:val="0091056B"/>
    <w:rsid w:val="00911A26"/>
    <w:rsid w:val="00912918"/>
    <w:rsid w:val="00912F9D"/>
    <w:rsid w:val="009154BB"/>
    <w:rsid w:val="009162D3"/>
    <w:rsid w:val="00916A14"/>
    <w:rsid w:val="009173A6"/>
    <w:rsid w:val="009176BE"/>
    <w:rsid w:val="00917A37"/>
    <w:rsid w:val="009216CB"/>
    <w:rsid w:val="009241FB"/>
    <w:rsid w:val="009248A7"/>
    <w:rsid w:val="009253CE"/>
    <w:rsid w:val="009254F8"/>
    <w:rsid w:val="00925ACD"/>
    <w:rsid w:val="0092624E"/>
    <w:rsid w:val="009271CD"/>
    <w:rsid w:val="00927566"/>
    <w:rsid w:val="009304D6"/>
    <w:rsid w:val="00933561"/>
    <w:rsid w:val="00933AF0"/>
    <w:rsid w:val="0093450D"/>
    <w:rsid w:val="00934B40"/>
    <w:rsid w:val="0093668B"/>
    <w:rsid w:val="00940292"/>
    <w:rsid w:val="00940C42"/>
    <w:rsid w:val="00944B6F"/>
    <w:rsid w:val="00945094"/>
    <w:rsid w:val="009468B4"/>
    <w:rsid w:val="0094764F"/>
    <w:rsid w:val="0095195C"/>
    <w:rsid w:val="00952BD2"/>
    <w:rsid w:val="009536AA"/>
    <w:rsid w:val="00954B70"/>
    <w:rsid w:val="00954FA8"/>
    <w:rsid w:val="0095542D"/>
    <w:rsid w:val="009558D4"/>
    <w:rsid w:val="0095591A"/>
    <w:rsid w:val="00955B89"/>
    <w:rsid w:val="00956333"/>
    <w:rsid w:val="009566EC"/>
    <w:rsid w:val="00960305"/>
    <w:rsid w:val="00960311"/>
    <w:rsid w:val="00960539"/>
    <w:rsid w:val="009614F4"/>
    <w:rsid w:val="00961A22"/>
    <w:rsid w:val="00961FFE"/>
    <w:rsid w:val="00962039"/>
    <w:rsid w:val="0096468E"/>
    <w:rsid w:val="00964A00"/>
    <w:rsid w:val="00964AAE"/>
    <w:rsid w:val="00964AAF"/>
    <w:rsid w:val="009652AF"/>
    <w:rsid w:val="00965B07"/>
    <w:rsid w:val="00967C10"/>
    <w:rsid w:val="009715A7"/>
    <w:rsid w:val="009727A2"/>
    <w:rsid w:val="00972815"/>
    <w:rsid w:val="00972C4F"/>
    <w:rsid w:val="009732EF"/>
    <w:rsid w:val="009748E8"/>
    <w:rsid w:val="00976EB7"/>
    <w:rsid w:val="00980157"/>
    <w:rsid w:val="00982051"/>
    <w:rsid w:val="0098242F"/>
    <w:rsid w:val="0098384F"/>
    <w:rsid w:val="00983C44"/>
    <w:rsid w:val="009848A2"/>
    <w:rsid w:val="00984DF2"/>
    <w:rsid w:val="009863C9"/>
    <w:rsid w:val="00986BBD"/>
    <w:rsid w:val="0098743E"/>
    <w:rsid w:val="00987C31"/>
    <w:rsid w:val="00990003"/>
    <w:rsid w:val="00990973"/>
    <w:rsid w:val="00990BBA"/>
    <w:rsid w:val="009919C8"/>
    <w:rsid w:val="0099299E"/>
    <w:rsid w:val="009932B5"/>
    <w:rsid w:val="0099385E"/>
    <w:rsid w:val="00993CD0"/>
    <w:rsid w:val="00996CE4"/>
    <w:rsid w:val="009A0180"/>
    <w:rsid w:val="009A08B1"/>
    <w:rsid w:val="009A1A69"/>
    <w:rsid w:val="009A1D69"/>
    <w:rsid w:val="009A3584"/>
    <w:rsid w:val="009A48E3"/>
    <w:rsid w:val="009A5CB6"/>
    <w:rsid w:val="009A6C23"/>
    <w:rsid w:val="009A6C57"/>
    <w:rsid w:val="009B0BAA"/>
    <w:rsid w:val="009B1A1D"/>
    <w:rsid w:val="009B32EC"/>
    <w:rsid w:val="009B3320"/>
    <w:rsid w:val="009B3F5C"/>
    <w:rsid w:val="009B430B"/>
    <w:rsid w:val="009B4560"/>
    <w:rsid w:val="009B5270"/>
    <w:rsid w:val="009B590D"/>
    <w:rsid w:val="009B6897"/>
    <w:rsid w:val="009B7A90"/>
    <w:rsid w:val="009B7B54"/>
    <w:rsid w:val="009B7C0A"/>
    <w:rsid w:val="009C02DB"/>
    <w:rsid w:val="009C0334"/>
    <w:rsid w:val="009C0E28"/>
    <w:rsid w:val="009C1F7B"/>
    <w:rsid w:val="009C2D19"/>
    <w:rsid w:val="009C34FB"/>
    <w:rsid w:val="009C5117"/>
    <w:rsid w:val="009C58C2"/>
    <w:rsid w:val="009C6956"/>
    <w:rsid w:val="009C6DF5"/>
    <w:rsid w:val="009C763C"/>
    <w:rsid w:val="009C7698"/>
    <w:rsid w:val="009C7797"/>
    <w:rsid w:val="009C7BC0"/>
    <w:rsid w:val="009D1779"/>
    <w:rsid w:val="009D2A42"/>
    <w:rsid w:val="009D5A44"/>
    <w:rsid w:val="009D5A65"/>
    <w:rsid w:val="009D6038"/>
    <w:rsid w:val="009E022F"/>
    <w:rsid w:val="009E03A9"/>
    <w:rsid w:val="009E10FD"/>
    <w:rsid w:val="009E1B4D"/>
    <w:rsid w:val="009E203D"/>
    <w:rsid w:val="009E2455"/>
    <w:rsid w:val="009E4120"/>
    <w:rsid w:val="009E4163"/>
    <w:rsid w:val="009E5C4B"/>
    <w:rsid w:val="009E7BC2"/>
    <w:rsid w:val="009E7C8D"/>
    <w:rsid w:val="009F13FA"/>
    <w:rsid w:val="009F2A32"/>
    <w:rsid w:val="009F4538"/>
    <w:rsid w:val="009F54E2"/>
    <w:rsid w:val="009F795C"/>
    <w:rsid w:val="00A01850"/>
    <w:rsid w:val="00A02526"/>
    <w:rsid w:val="00A03316"/>
    <w:rsid w:val="00A0399F"/>
    <w:rsid w:val="00A04611"/>
    <w:rsid w:val="00A05066"/>
    <w:rsid w:val="00A05ABC"/>
    <w:rsid w:val="00A05B7D"/>
    <w:rsid w:val="00A05DA2"/>
    <w:rsid w:val="00A05FAF"/>
    <w:rsid w:val="00A06535"/>
    <w:rsid w:val="00A06821"/>
    <w:rsid w:val="00A06918"/>
    <w:rsid w:val="00A07597"/>
    <w:rsid w:val="00A07AAC"/>
    <w:rsid w:val="00A07C24"/>
    <w:rsid w:val="00A10A94"/>
    <w:rsid w:val="00A113C4"/>
    <w:rsid w:val="00A11C8D"/>
    <w:rsid w:val="00A11E45"/>
    <w:rsid w:val="00A12C40"/>
    <w:rsid w:val="00A12CD5"/>
    <w:rsid w:val="00A136D8"/>
    <w:rsid w:val="00A1538B"/>
    <w:rsid w:val="00A159F8"/>
    <w:rsid w:val="00A15BC4"/>
    <w:rsid w:val="00A15CE0"/>
    <w:rsid w:val="00A1758A"/>
    <w:rsid w:val="00A2175A"/>
    <w:rsid w:val="00A219CE"/>
    <w:rsid w:val="00A226B8"/>
    <w:rsid w:val="00A228B7"/>
    <w:rsid w:val="00A22DCF"/>
    <w:rsid w:val="00A2303B"/>
    <w:rsid w:val="00A2406D"/>
    <w:rsid w:val="00A24281"/>
    <w:rsid w:val="00A25083"/>
    <w:rsid w:val="00A26E30"/>
    <w:rsid w:val="00A271A6"/>
    <w:rsid w:val="00A30709"/>
    <w:rsid w:val="00A3171F"/>
    <w:rsid w:val="00A329DD"/>
    <w:rsid w:val="00A33380"/>
    <w:rsid w:val="00A359D6"/>
    <w:rsid w:val="00A3653A"/>
    <w:rsid w:val="00A4097A"/>
    <w:rsid w:val="00A42D0B"/>
    <w:rsid w:val="00A43883"/>
    <w:rsid w:val="00A44E44"/>
    <w:rsid w:val="00A47135"/>
    <w:rsid w:val="00A50721"/>
    <w:rsid w:val="00A512B2"/>
    <w:rsid w:val="00A5377D"/>
    <w:rsid w:val="00A543F0"/>
    <w:rsid w:val="00A5492E"/>
    <w:rsid w:val="00A56804"/>
    <w:rsid w:val="00A575F3"/>
    <w:rsid w:val="00A60701"/>
    <w:rsid w:val="00A61994"/>
    <w:rsid w:val="00A643DA"/>
    <w:rsid w:val="00A64E56"/>
    <w:rsid w:val="00A64E59"/>
    <w:rsid w:val="00A651D7"/>
    <w:rsid w:val="00A659C1"/>
    <w:rsid w:val="00A6636F"/>
    <w:rsid w:val="00A70A6A"/>
    <w:rsid w:val="00A718C2"/>
    <w:rsid w:val="00A720CA"/>
    <w:rsid w:val="00A724AE"/>
    <w:rsid w:val="00A752DE"/>
    <w:rsid w:val="00A75DEB"/>
    <w:rsid w:val="00A77F24"/>
    <w:rsid w:val="00A8234D"/>
    <w:rsid w:val="00A833DF"/>
    <w:rsid w:val="00A84019"/>
    <w:rsid w:val="00A84D94"/>
    <w:rsid w:val="00A909C3"/>
    <w:rsid w:val="00A93A60"/>
    <w:rsid w:val="00A949B9"/>
    <w:rsid w:val="00A965A5"/>
    <w:rsid w:val="00AA081F"/>
    <w:rsid w:val="00AA13B1"/>
    <w:rsid w:val="00AA38BB"/>
    <w:rsid w:val="00AA6F43"/>
    <w:rsid w:val="00AA72C6"/>
    <w:rsid w:val="00AB0278"/>
    <w:rsid w:val="00AB0EAF"/>
    <w:rsid w:val="00AB11A5"/>
    <w:rsid w:val="00AB155E"/>
    <w:rsid w:val="00AB3726"/>
    <w:rsid w:val="00AB4A02"/>
    <w:rsid w:val="00AC0238"/>
    <w:rsid w:val="00AC0452"/>
    <w:rsid w:val="00AC0CB3"/>
    <w:rsid w:val="00AC0F5F"/>
    <w:rsid w:val="00AC1F01"/>
    <w:rsid w:val="00AC46AA"/>
    <w:rsid w:val="00AC5408"/>
    <w:rsid w:val="00AC57F3"/>
    <w:rsid w:val="00AC5D79"/>
    <w:rsid w:val="00AC606D"/>
    <w:rsid w:val="00AC6B62"/>
    <w:rsid w:val="00AC7B57"/>
    <w:rsid w:val="00AD64C8"/>
    <w:rsid w:val="00AD7BA7"/>
    <w:rsid w:val="00AE0597"/>
    <w:rsid w:val="00AE0A34"/>
    <w:rsid w:val="00AE1DE0"/>
    <w:rsid w:val="00AE1F6D"/>
    <w:rsid w:val="00AE2E37"/>
    <w:rsid w:val="00AE4378"/>
    <w:rsid w:val="00AE6309"/>
    <w:rsid w:val="00AE657C"/>
    <w:rsid w:val="00AE684C"/>
    <w:rsid w:val="00AE6E41"/>
    <w:rsid w:val="00AE7766"/>
    <w:rsid w:val="00AF0AAD"/>
    <w:rsid w:val="00AF182F"/>
    <w:rsid w:val="00AF29DC"/>
    <w:rsid w:val="00AF413F"/>
    <w:rsid w:val="00AF4775"/>
    <w:rsid w:val="00AF4DEB"/>
    <w:rsid w:val="00AF5435"/>
    <w:rsid w:val="00AF7668"/>
    <w:rsid w:val="00AF77DB"/>
    <w:rsid w:val="00B00E2F"/>
    <w:rsid w:val="00B02014"/>
    <w:rsid w:val="00B02418"/>
    <w:rsid w:val="00B03536"/>
    <w:rsid w:val="00B03E6C"/>
    <w:rsid w:val="00B0412F"/>
    <w:rsid w:val="00B06877"/>
    <w:rsid w:val="00B10AFE"/>
    <w:rsid w:val="00B11881"/>
    <w:rsid w:val="00B118A0"/>
    <w:rsid w:val="00B11A5D"/>
    <w:rsid w:val="00B1288B"/>
    <w:rsid w:val="00B12C2D"/>
    <w:rsid w:val="00B132C8"/>
    <w:rsid w:val="00B14AA0"/>
    <w:rsid w:val="00B14B05"/>
    <w:rsid w:val="00B14B0E"/>
    <w:rsid w:val="00B2150C"/>
    <w:rsid w:val="00B21B6F"/>
    <w:rsid w:val="00B232CC"/>
    <w:rsid w:val="00B267A3"/>
    <w:rsid w:val="00B26FD8"/>
    <w:rsid w:val="00B276B9"/>
    <w:rsid w:val="00B30EF6"/>
    <w:rsid w:val="00B3152D"/>
    <w:rsid w:val="00B31FE9"/>
    <w:rsid w:val="00B32D53"/>
    <w:rsid w:val="00B33D02"/>
    <w:rsid w:val="00B33F9F"/>
    <w:rsid w:val="00B35A07"/>
    <w:rsid w:val="00B35C55"/>
    <w:rsid w:val="00B36D4D"/>
    <w:rsid w:val="00B40B2E"/>
    <w:rsid w:val="00B41AB9"/>
    <w:rsid w:val="00B41B5C"/>
    <w:rsid w:val="00B41F77"/>
    <w:rsid w:val="00B426BF"/>
    <w:rsid w:val="00B435D9"/>
    <w:rsid w:val="00B43F9A"/>
    <w:rsid w:val="00B44E9F"/>
    <w:rsid w:val="00B45DB7"/>
    <w:rsid w:val="00B46D54"/>
    <w:rsid w:val="00B5086F"/>
    <w:rsid w:val="00B531B0"/>
    <w:rsid w:val="00B536EB"/>
    <w:rsid w:val="00B541F1"/>
    <w:rsid w:val="00B54882"/>
    <w:rsid w:val="00B54F0F"/>
    <w:rsid w:val="00B55398"/>
    <w:rsid w:val="00B5649C"/>
    <w:rsid w:val="00B578FD"/>
    <w:rsid w:val="00B60F3D"/>
    <w:rsid w:val="00B617FC"/>
    <w:rsid w:val="00B63B17"/>
    <w:rsid w:val="00B63D50"/>
    <w:rsid w:val="00B652E9"/>
    <w:rsid w:val="00B66761"/>
    <w:rsid w:val="00B66FA4"/>
    <w:rsid w:val="00B70820"/>
    <w:rsid w:val="00B716F3"/>
    <w:rsid w:val="00B72D06"/>
    <w:rsid w:val="00B72F4D"/>
    <w:rsid w:val="00B7523A"/>
    <w:rsid w:val="00B77F0C"/>
    <w:rsid w:val="00B81252"/>
    <w:rsid w:val="00B81933"/>
    <w:rsid w:val="00B81CEE"/>
    <w:rsid w:val="00B820F9"/>
    <w:rsid w:val="00B84A4F"/>
    <w:rsid w:val="00B85432"/>
    <w:rsid w:val="00B85CB6"/>
    <w:rsid w:val="00B866F8"/>
    <w:rsid w:val="00B86AE4"/>
    <w:rsid w:val="00B86BBA"/>
    <w:rsid w:val="00B86F17"/>
    <w:rsid w:val="00B873B7"/>
    <w:rsid w:val="00B87755"/>
    <w:rsid w:val="00B90469"/>
    <w:rsid w:val="00B907D1"/>
    <w:rsid w:val="00B91436"/>
    <w:rsid w:val="00B92209"/>
    <w:rsid w:val="00B9472E"/>
    <w:rsid w:val="00B94C75"/>
    <w:rsid w:val="00B95743"/>
    <w:rsid w:val="00B95E5A"/>
    <w:rsid w:val="00B97C84"/>
    <w:rsid w:val="00BA16C3"/>
    <w:rsid w:val="00BA2CF4"/>
    <w:rsid w:val="00BA33E7"/>
    <w:rsid w:val="00BA445E"/>
    <w:rsid w:val="00BB2A54"/>
    <w:rsid w:val="00BB39D6"/>
    <w:rsid w:val="00BB43E7"/>
    <w:rsid w:val="00BB477A"/>
    <w:rsid w:val="00BB4C95"/>
    <w:rsid w:val="00BB6355"/>
    <w:rsid w:val="00BB6365"/>
    <w:rsid w:val="00BB76AB"/>
    <w:rsid w:val="00BB7A51"/>
    <w:rsid w:val="00BB7AB3"/>
    <w:rsid w:val="00BB7D38"/>
    <w:rsid w:val="00BC1032"/>
    <w:rsid w:val="00BC14EF"/>
    <w:rsid w:val="00BC3286"/>
    <w:rsid w:val="00BC4227"/>
    <w:rsid w:val="00BC42F1"/>
    <w:rsid w:val="00BC4681"/>
    <w:rsid w:val="00BC4F6B"/>
    <w:rsid w:val="00BC6C19"/>
    <w:rsid w:val="00BD0F1E"/>
    <w:rsid w:val="00BD10FE"/>
    <w:rsid w:val="00BD13F2"/>
    <w:rsid w:val="00BD2D0D"/>
    <w:rsid w:val="00BD48EC"/>
    <w:rsid w:val="00BD4A08"/>
    <w:rsid w:val="00BD567F"/>
    <w:rsid w:val="00BE17C3"/>
    <w:rsid w:val="00BE2119"/>
    <w:rsid w:val="00BE3B60"/>
    <w:rsid w:val="00BE416F"/>
    <w:rsid w:val="00BE5056"/>
    <w:rsid w:val="00BE552B"/>
    <w:rsid w:val="00BE61D5"/>
    <w:rsid w:val="00BE6CF8"/>
    <w:rsid w:val="00BF0C83"/>
    <w:rsid w:val="00BF346B"/>
    <w:rsid w:val="00BF43D4"/>
    <w:rsid w:val="00BF46FA"/>
    <w:rsid w:val="00BF680E"/>
    <w:rsid w:val="00BF749D"/>
    <w:rsid w:val="00BF7E7C"/>
    <w:rsid w:val="00C02023"/>
    <w:rsid w:val="00C02C51"/>
    <w:rsid w:val="00C02F5C"/>
    <w:rsid w:val="00C036FC"/>
    <w:rsid w:val="00C04E2D"/>
    <w:rsid w:val="00C054E2"/>
    <w:rsid w:val="00C06F4B"/>
    <w:rsid w:val="00C06FD7"/>
    <w:rsid w:val="00C070C9"/>
    <w:rsid w:val="00C119FB"/>
    <w:rsid w:val="00C15E35"/>
    <w:rsid w:val="00C21005"/>
    <w:rsid w:val="00C22DBA"/>
    <w:rsid w:val="00C234F7"/>
    <w:rsid w:val="00C24578"/>
    <w:rsid w:val="00C247C2"/>
    <w:rsid w:val="00C25650"/>
    <w:rsid w:val="00C26A0C"/>
    <w:rsid w:val="00C270C1"/>
    <w:rsid w:val="00C318C3"/>
    <w:rsid w:val="00C31A98"/>
    <w:rsid w:val="00C31E82"/>
    <w:rsid w:val="00C33DE6"/>
    <w:rsid w:val="00C34487"/>
    <w:rsid w:val="00C35670"/>
    <w:rsid w:val="00C35814"/>
    <w:rsid w:val="00C37899"/>
    <w:rsid w:val="00C41BFA"/>
    <w:rsid w:val="00C42691"/>
    <w:rsid w:val="00C42C1C"/>
    <w:rsid w:val="00C457DD"/>
    <w:rsid w:val="00C46C2A"/>
    <w:rsid w:val="00C47945"/>
    <w:rsid w:val="00C54D71"/>
    <w:rsid w:val="00C56719"/>
    <w:rsid w:val="00C60FE2"/>
    <w:rsid w:val="00C61115"/>
    <w:rsid w:val="00C617CE"/>
    <w:rsid w:val="00C61C44"/>
    <w:rsid w:val="00C627D9"/>
    <w:rsid w:val="00C6642B"/>
    <w:rsid w:val="00C67B7F"/>
    <w:rsid w:val="00C71EAB"/>
    <w:rsid w:val="00C728F4"/>
    <w:rsid w:val="00C734CB"/>
    <w:rsid w:val="00C73607"/>
    <w:rsid w:val="00C7544D"/>
    <w:rsid w:val="00C75CD1"/>
    <w:rsid w:val="00C7623B"/>
    <w:rsid w:val="00C80458"/>
    <w:rsid w:val="00C83399"/>
    <w:rsid w:val="00C84697"/>
    <w:rsid w:val="00C848A9"/>
    <w:rsid w:val="00C84E45"/>
    <w:rsid w:val="00C8508E"/>
    <w:rsid w:val="00C8548B"/>
    <w:rsid w:val="00C85AA4"/>
    <w:rsid w:val="00C865DA"/>
    <w:rsid w:val="00C8678F"/>
    <w:rsid w:val="00C8689C"/>
    <w:rsid w:val="00C90B8F"/>
    <w:rsid w:val="00C90FCE"/>
    <w:rsid w:val="00C91A77"/>
    <w:rsid w:val="00C92943"/>
    <w:rsid w:val="00C92A5B"/>
    <w:rsid w:val="00C931F3"/>
    <w:rsid w:val="00C93EEB"/>
    <w:rsid w:val="00C94089"/>
    <w:rsid w:val="00C967AF"/>
    <w:rsid w:val="00C9697B"/>
    <w:rsid w:val="00C974F6"/>
    <w:rsid w:val="00C975FC"/>
    <w:rsid w:val="00C97B4F"/>
    <w:rsid w:val="00CA1917"/>
    <w:rsid w:val="00CA1A51"/>
    <w:rsid w:val="00CA2A74"/>
    <w:rsid w:val="00CA2BBE"/>
    <w:rsid w:val="00CA3659"/>
    <w:rsid w:val="00CA4579"/>
    <w:rsid w:val="00CA6CBD"/>
    <w:rsid w:val="00CA6E03"/>
    <w:rsid w:val="00CA6F62"/>
    <w:rsid w:val="00CA6FD6"/>
    <w:rsid w:val="00CB0B25"/>
    <w:rsid w:val="00CB3C76"/>
    <w:rsid w:val="00CB4F7F"/>
    <w:rsid w:val="00CB556B"/>
    <w:rsid w:val="00CB5961"/>
    <w:rsid w:val="00CB5A05"/>
    <w:rsid w:val="00CB5FAD"/>
    <w:rsid w:val="00CB6F00"/>
    <w:rsid w:val="00CB7797"/>
    <w:rsid w:val="00CC01B2"/>
    <w:rsid w:val="00CC0D67"/>
    <w:rsid w:val="00CC2CC4"/>
    <w:rsid w:val="00CC4522"/>
    <w:rsid w:val="00CC47EC"/>
    <w:rsid w:val="00CC56DD"/>
    <w:rsid w:val="00CC5AEF"/>
    <w:rsid w:val="00CC6543"/>
    <w:rsid w:val="00CC6C4F"/>
    <w:rsid w:val="00CC7327"/>
    <w:rsid w:val="00CC775B"/>
    <w:rsid w:val="00CD0B82"/>
    <w:rsid w:val="00CD1970"/>
    <w:rsid w:val="00CD494D"/>
    <w:rsid w:val="00CD5ABF"/>
    <w:rsid w:val="00CD5FF1"/>
    <w:rsid w:val="00CD7A27"/>
    <w:rsid w:val="00CE0282"/>
    <w:rsid w:val="00CE0988"/>
    <w:rsid w:val="00CE2922"/>
    <w:rsid w:val="00CE2F45"/>
    <w:rsid w:val="00CE3569"/>
    <w:rsid w:val="00CE482A"/>
    <w:rsid w:val="00CE4F01"/>
    <w:rsid w:val="00CE5F35"/>
    <w:rsid w:val="00CE6428"/>
    <w:rsid w:val="00CE696C"/>
    <w:rsid w:val="00CE7219"/>
    <w:rsid w:val="00CE72F1"/>
    <w:rsid w:val="00CE7452"/>
    <w:rsid w:val="00CF277A"/>
    <w:rsid w:val="00CF2C99"/>
    <w:rsid w:val="00CF304C"/>
    <w:rsid w:val="00D017A5"/>
    <w:rsid w:val="00D01C36"/>
    <w:rsid w:val="00D022D3"/>
    <w:rsid w:val="00D023C8"/>
    <w:rsid w:val="00D0318D"/>
    <w:rsid w:val="00D03978"/>
    <w:rsid w:val="00D05074"/>
    <w:rsid w:val="00D0727B"/>
    <w:rsid w:val="00D07C4A"/>
    <w:rsid w:val="00D116A4"/>
    <w:rsid w:val="00D12C33"/>
    <w:rsid w:val="00D14BFA"/>
    <w:rsid w:val="00D1567F"/>
    <w:rsid w:val="00D164DB"/>
    <w:rsid w:val="00D173E6"/>
    <w:rsid w:val="00D20645"/>
    <w:rsid w:val="00D20C8A"/>
    <w:rsid w:val="00D21748"/>
    <w:rsid w:val="00D21C25"/>
    <w:rsid w:val="00D2332F"/>
    <w:rsid w:val="00D235D0"/>
    <w:rsid w:val="00D23951"/>
    <w:rsid w:val="00D24651"/>
    <w:rsid w:val="00D2543C"/>
    <w:rsid w:val="00D257DE"/>
    <w:rsid w:val="00D3115B"/>
    <w:rsid w:val="00D3140A"/>
    <w:rsid w:val="00D31C69"/>
    <w:rsid w:val="00D31F9C"/>
    <w:rsid w:val="00D32544"/>
    <w:rsid w:val="00D33D0F"/>
    <w:rsid w:val="00D34128"/>
    <w:rsid w:val="00D34BE4"/>
    <w:rsid w:val="00D36DB6"/>
    <w:rsid w:val="00D36E67"/>
    <w:rsid w:val="00D402A3"/>
    <w:rsid w:val="00D41136"/>
    <w:rsid w:val="00D427F5"/>
    <w:rsid w:val="00D42A40"/>
    <w:rsid w:val="00D43077"/>
    <w:rsid w:val="00D4450F"/>
    <w:rsid w:val="00D46241"/>
    <w:rsid w:val="00D46314"/>
    <w:rsid w:val="00D47285"/>
    <w:rsid w:val="00D47D46"/>
    <w:rsid w:val="00D50117"/>
    <w:rsid w:val="00D50BBD"/>
    <w:rsid w:val="00D5109A"/>
    <w:rsid w:val="00D51D7D"/>
    <w:rsid w:val="00D5381F"/>
    <w:rsid w:val="00D54583"/>
    <w:rsid w:val="00D57262"/>
    <w:rsid w:val="00D5731E"/>
    <w:rsid w:val="00D5756A"/>
    <w:rsid w:val="00D57729"/>
    <w:rsid w:val="00D615C7"/>
    <w:rsid w:val="00D620CD"/>
    <w:rsid w:val="00D639AB"/>
    <w:rsid w:val="00D641F8"/>
    <w:rsid w:val="00D643D5"/>
    <w:rsid w:val="00D64B76"/>
    <w:rsid w:val="00D65988"/>
    <w:rsid w:val="00D66A89"/>
    <w:rsid w:val="00D678B0"/>
    <w:rsid w:val="00D67BD5"/>
    <w:rsid w:val="00D67D3D"/>
    <w:rsid w:val="00D701A3"/>
    <w:rsid w:val="00D71419"/>
    <w:rsid w:val="00D72530"/>
    <w:rsid w:val="00D750F7"/>
    <w:rsid w:val="00D754F4"/>
    <w:rsid w:val="00D757E6"/>
    <w:rsid w:val="00D75895"/>
    <w:rsid w:val="00D7758C"/>
    <w:rsid w:val="00D77E05"/>
    <w:rsid w:val="00D77E6E"/>
    <w:rsid w:val="00D81C4A"/>
    <w:rsid w:val="00D8417D"/>
    <w:rsid w:val="00D85F9E"/>
    <w:rsid w:val="00D8655F"/>
    <w:rsid w:val="00D902C2"/>
    <w:rsid w:val="00D90848"/>
    <w:rsid w:val="00D91ED3"/>
    <w:rsid w:val="00D92A42"/>
    <w:rsid w:val="00D93768"/>
    <w:rsid w:val="00D9493E"/>
    <w:rsid w:val="00D953DA"/>
    <w:rsid w:val="00D96AD5"/>
    <w:rsid w:val="00DA199B"/>
    <w:rsid w:val="00DA2E10"/>
    <w:rsid w:val="00DA33BE"/>
    <w:rsid w:val="00DA3D15"/>
    <w:rsid w:val="00DA40C2"/>
    <w:rsid w:val="00DB0696"/>
    <w:rsid w:val="00DB1F14"/>
    <w:rsid w:val="00DB291F"/>
    <w:rsid w:val="00DB2D12"/>
    <w:rsid w:val="00DB2D9B"/>
    <w:rsid w:val="00DB4FEE"/>
    <w:rsid w:val="00DB530B"/>
    <w:rsid w:val="00DB5B4D"/>
    <w:rsid w:val="00DB6031"/>
    <w:rsid w:val="00DB66F4"/>
    <w:rsid w:val="00DB6712"/>
    <w:rsid w:val="00DB74B1"/>
    <w:rsid w:val="00DB79CC"/>
    <w:rsid w:val="00DB7C43"/>
    <w:rsid w:val="00DC0BE2"/>
    <w:rsid w:val="00DC3D39"/>
    <w:rsid w:val="00DC432E"/>
    <w:rsid w:val="00DC5404"/>
    <w:rsid w:val="00DC6451"/>
    <w:rsid w:val="00DC6950"/>
    <w:rsid w:val="00DC6D56"/>
    <w:rsid w:val="00DC6E60"/>
    <w:rsid w:val="00DC7928"/>
    <w:rsid w:val="00DD0274"/>
    <w:rsid w:val="00DD15EA"/>
    <w:rsid w:val="00DD1F85"/>
    <w:rsid w:val="00DD2CC5"/>
    <w:rsid w:val="00DD32C0"/>
    <w:rsid w:val="00DD726E"/>
    <w:rsid w:val="00DD78BA"/>
    <w:rsid w:val="00DE14B0"/>
    <w:rsid w:val="00DE2AD8"/>
    <w:rsid w:val="00DE410F"/>
    <w:rsid w:val="00DE5D64"/>
    <w:rsid w:val="00DE623F"/>
    <w:rsid w:val="00DE6430"/>
    <w:rsid w:val="00DE68F3"/>
    <w:rsid w:val="00DE6CDA"/>
    <w:rsid w:val="00DF0C84"/>
    <w:rsid w:val="00DF2254"/>
    <w:rsid w:val="00E02A60"/>
    <w:rsid w:val="00E03AB9"/>
    <w:rsid w:val="00E04A20"/>
    <w:rsid w:val="00E04A3A"/>
    <w:rsid w:val="00E06337"/>
    <w:rsid w:val="00E1099F"/>
    <w:rsid w:val="00E133C9"/>
    <w:rsid w:val="00E136BC"/>
    <w:rsid w:val="00E13DE4"/>
    <w:rsid w:val="00E141AE"/>
    <w:rsid w:val="00E14F25"/>
    <w:rsid w:val="00E15072"/>
    <w:rsid w:val="00E153C0"/>
    <w:rsid w:val="00E17C9E"/>
    <w:rsid w:val="00E20B36"/>
    <w:rsid w:val="00E2161F"/>
    <w:rsid w:val="00E21774"/>
    <w:rsid w:val="00E265A6"/>
    <w:rsid w:val="00E2682C"/>
    <w:rsid w:val="00E3033B"/>
    <w:rsid w:val="00E31AF8"/>
    <w:rsid w:val="00E33569"/>
    <w:rsid w:val="00E367BA"/>
    <w:rsid w:val="00E4037E"/>
    <w:rsid w:val="00E4203C"/>
    <w:rsid w:val="00E435F6"/>
    <w:rsid w:val="00E44138"/>
    <w:rsid w:val="00E44307"/>
    <w:rsid w:val="00E4486E"/>
    <w:rsid w:val="00E46CCB"/>
    <w:rsid w:val="00E47F78"/>
    <w:rsid w:val="00E50A76"/>
    <w:rsid w:val="00E50F1E"/>
    <w:rsid w:val="00E51E4C"/>
    <w:rsid w:val="00E538A7"/>
    <w:rsid w:val="00E5755C"/>
    <w:rsid w:val="00E5795F"/>
    <w:rsid w:val="00E616DA"/>
    <w:rsid w:val="00E6187C"/>
    <w:rsid w:val="00E62586"/>
    <w:rsid w:val="00E63247"/>
    <w:rsid w:val="00E63CA2"/>
    <w:rsid w:val="00E63EF6"/>
    <w:rsid w:val="00E66196"/>
    <w:rsid w:val="00E6664F"/>
    <w:rsid w:val="00E67A27"/>
    <w:rsid w:val="00E70AEB"/>
    <w:rsid w:val="00E70C3E"/>
    <w:rsid w:val="00E71A82"/>
    <w:rsid w:val="00E740D8"/>
    <w:rsid w:val="00E74694"/>
    <w:rsid w:val="00E75135"/>
    <w:rsid w:val="00E75DDC"/>
    <w:rsid w:val="00E770CF"/>
    <w:rsid w:val="00E7710D"/>
    <w:rsid w:val="00E7713F"/>
    <w:rsid w:val="00E775F5"/>
    <w:rsid w:val="00E808A4"/>
    <w:rsid w:val="00E81589"/>
    <w:rsid w:val="00E81D1D"/>
    <w:rsid w:val="00E83C26"/>
    <w:rsid w:val="00E83D1E"/>
    <w:rsid w:val="00E84312"/>
    <w:rsid w:val="00E843C9"/>
    <w:rsid w:val="00E8597D"/>
    <w:rsid w:val="00E861F3"/>
    <w:rsid w:val="00E91E99"/>
    <w:rsid w:val="00E91EA0"/>
    <w:rsid w:val="00E930DD"/>
    <w:rsid w:val="00E943E7"/>
    <w:rsid w:val="00E94955"/>
    <w:rsid w:val="00E96039"/>
    <w:rsid w:val="00EA3274"/>
    <w:rsid w:val="00EA3407"/>
    <w:rsid w:val="00EA35B3"/>
    <w:rsid w:val="00EA7E0C"/>
    <w:rsid w:val="00EB3E9E"/>
    <w:rsid w:val="00EB3F67"/>
    <w:rsid w:val="00EB5FCE"/>
    <w:rsid w:val="00EB77D2"/>
    <w:rsid w:val="00EB7943"/>
    <w:rsid w:val="00EB7E34"/>
    <w:rsid w:val="00EC1356"/>
    <w:rsid w:val="00EC272D"/>
    <w:rsid w:val="00EC30D1"/>
    <w:rsid w:val="00EC3304"/>
    <w:rsid w:val="00EC628D"/>
    <w:rsid w:val="00ED1103"/>
    <w:rsid w:val="00ED160F"/>
    <w:rsid w:val="00ED1BED"/>
    <w:rsid w:val="00ED286A"/>
    <w:rsid w:val="00ED2939"/>
    <w:rsid w:val="00ED2B9E"/>
    <w:rsid w:val="00ED3248"/>
    <w:rsid w:val="00ED4345"/>
    <w:rsid w:val="00ED46E4"/>
    <w:rsid w:val="00ED498E"/>
    <w:rsid w:val="00ED7267"/>
    <w:rsid w:val="00ED787C"/>
    <w:rsid w:val="00EE0C03"/>
    <w:rsid w:val="00EE127C"/>
    <w:rsid w:val="00EE36FC"/>
    <w:rsid w:val="00EE68AA"/>
    <w:rsid w:val="00EF0A80"/>
    <w:rsid w:val="00EF16BA"/>
    <w:rsid w:val="00EF1DDD"/>
    <w:rsid w:val="00EF24C6"/>
    <w:rsid w:val="00EF3527"/>
    <w:rsid w:val="00EF3D27"/>
    <w:rsid w:val="00EF3D9C"/>
    <w:rsid w:val="00EF5426"/>
    <w:rsid w:val="00EF5610"/>
    <w:rsid w:val="00EF5693"/>
    <w:rsid w:val="00EF62D5"/>
    <w:rsid w:val="00EF657E"/>
    <w:rsid w:val="00EF7DE1"/>
    <w:rsid w:val="00F00FD6"/>
    <w:rsid w:val="00F010FC"/>
    <w:rsid w:val="00F01553"/>
    <w:rsid w:val="00F01603"/>
    <w:rsid w:val="00F0239A"/>
    <w:rsid w:val="00F02453"/>
    <w:rsid w:val="00F02BEB"/>
    <w:rsid w:val="00F033C2"/>
    <w:rsid w:val="00F035D6"/>
    <w:rsid w:val="00F048BD"/>
    <w:rsid w:val="00F061FF"/>
    <w:rsid w:val="00F068DA"/>
    <w:rsid w:val="00F06A3D"/>
    <w:rsid w:val="00F1190C"/>
    <w:rsid w:val="00F1290E"/>
    <w:rsid w:val="00F1445A"/>
    <w:rsid w:val="00F15D99"/>
    <w:rsid w:val="00F20861"/>
    <w:rsid w:val="00F21CF1"/>
    <w:rsid w:val="00F2256C"/>
    <w:rsid w:val="00F22690"/>
    <w:rsid w:val="00F227AB"/>
    <w:rsid w:val="00F2316F"/>
    <w:rsid w:val="00F2512D"/>
    <w:rsid w:val="00F255BE"/>
    <w:rsid w:val="00F2582E"/>
    <w:rsid w:val="00F27C32"/>
    <w:rsid w:val="00F301CA"/>
    <w:rsid w:val="00F320D5"/>
    <w:rsid w:val="00F3232F"/>
    <w:rsid w:val="00F3344E"/>
    <w:rsid w:val="00F344CA"/>
    <w:rsid w:val="00F352C7"/>
    <w:rsid w:val="00F35442"/>
    <w:rsid w:val="00F35B46"/>
    <w:rsid w:val="00F37502"/>
    <w:rsid w:val="00F41024"/>
    <w:rsid w:val="00F41583"/>
    <w:rsid w:val="00F41803"/>
    <w:rsid w:val="00F42CA6"/>
    <w:rsid w:val="00F4384B"/>
    <w:rsid w:val="00F43C4E"/>
    <w:rsid w:val="00F4452F"/>
    <w:rsid w:val="00F46248"/>
    <w:rsid w:val="00F4642B"/>
    <w:rsid w:val="00F46EEE"/>
    <w:rsid w:val="00F47942"/>
    <w:rsid w:val="00F51CCC"/>
    <w:rsid w:val="00F5278F"/>
    <w:rsid w:val="00F539BA"/>
    <w:rsid w:val="00F54110"/>
    <w:rsid w:val="00F54346"/>
    <w:rsid w:val="00F57C93"/>
    <w:rsid w:val="00F632D2"/>
    <w:rsid w:val="00F63A53"/>
    <w:rsid w:val="00F64261"/>
    <w:rsid w:val="00F64EF2"/>
    <w:rsid w:val="00F6519B"/>
    <w:rsid w:val="00F65639"/>
    <w:rsid w:val="00F67BE9"/>
    <w:rsid w:val="00F67D6B"/>
    <w:rsid w:val="00F713A0"/>
    <w:rsid w:val="00F71799"/>
    <w:rsid w:val="00F73AFB"/>
    <w:rsid w:val="00F758AA"/>
    <w:rsid w:val="00F76435"/>
    <w:rsid w:val="00F77516"/>
    <w:rsid w:val="00F7796A"/>
    <w:rsid w:val="00F77B2A"/>
    <w:rsid w:val="00F77D5C"/>
    <w:rsid w:val="00F803FD"/>
    <w:rsid w:val="00F8188B"/>
    <w:rsid w:val="00F81BA4"/>
    <w:rsid w:val="00F82639"/>
    <w:rsid w:val="00F82C99"/>
    <w:rsid w:val="00F83384"/>
    <w:rsid w:val="00F857B0"/>
    <w:rsid w:val="00F86333"/>
    <w:rsid w:val="00F86C76"/>
    <w:rsid w:val="00F953EF"/>
    <w:rsid w:val="00F96022"/>
    <w:rsid w:val="00F96399"/>
    <w:rsid w:val="00F9723C"/>
    <w:rsid w:val="00FA048B"/>
    <w:rsid w:val="00FA063A"/>
    <w:rsid w:val="00FA2ECF"/>
    <w:rsid w:val="00FA5BB3"/>
    <w:rsid w:val="00FA5E41"/>
    <w:rsid w:val="00FA60DF"/>
    <w:rsid w:val="00FA64F4"/>
    <w:rsid w:val="00FB0080"/>
    <w:rsid w:val="00FB078D"/>
    <w:rsid w:val="00FB193B"/>
    <w:rsid w:val="00FB2046"/>
    <w:rsid w:val="00FB2068"/>
    <w:rsid w:val="00FB3F7A"/>
    <w:rsid w:val="00FB540A"/>
    <w:rsid w:val="00FB7265"/>
    <w:rsid w:val="00FB7930"/>
    <w:rsid w:val="00FC0042"/>
    <w:rsid w:val="00FC162A"/>
    <w:rsid w:val="00FC19B7"/>
    <w:rsid w:val="00FC3133"/>
    <w:rsid w:val="00FC4246"/>
    <w:rsid w:val="00FC5448"/>
    <w:rsid w:val="00FD22A3"/>
    <w:rsid w:val="00FD2D1B"/>
    <w:rsid w:val="00FD3FFD"/>
    <w:rsid w:val="00FD44E5"/>
    <w:rsid w:val="00FD4B0D"/>
    <w:rsid w:val="00FD548F"/>
    <w:rsid w:val="00FD5758"/>
    <w:rsid w:val="00FD659D"/>
    <w:rsid w:val="00FD6ED9"/>
    <w:rsid w:val="00FD764E"/>
    <w:rsid w:val="00FE09D9"/>
    <w:rsid w:val="00FE213A"/>
    <w:rsid w:val="00FE3396"/>
    <w:rsid w:val="00FE348B"/>
    <w:rsid w:val="00FE4F71"/>
    <w:rsid w:val="00FE5D3D"/>
    <w:rsid w:val="00FE6269"/>
    <w:rsid w:val="00FF0256"/>
    <w:rsid w:val="00FF1906"/>
    <w:rsid w:val="00FF1964"/>
    <w:rsid w:val="00FF205A"/>
    <w:rsid w:val="00FF34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owy1,Standardowy11"/>
    <w:qFormat/>
    <w:rsid w:val="000223AB"/>
    <w:rPr>
      <w:sz w:val="24"/>
      <w:szCs w:val="24"/>
    </w:rPr>
  </w:style>
  <w:style w:type="paragraph" w:styleId="Heading1">
    <w:name w:val="heading 1"/>
    <w:basedOn w:val="Normal"/>
    <w:next w:val="Normal"/>
    <w:link w:val="Heading1Char"/>
    <w:uiPriority w:val="99"/>
    <w:qFormat/>
    <w:rsid w:val="00800355"/>
    <w:pPr>
      <w:keepNext/>
      <w:ind w:left="5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00355"/>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800355"/>
    <w:pPr>
      <w:keepNext/>
      <w:ind w:firstLine="708"/>
      <w:outlineLvl w:val="2"/>
    </w:pPr>
    <w:rPr>
      <w:rFonts w:ascii="Cambria" w:hAnsi="Cambria"/>
      <w:b/>
      <w:bCs/>
      <w:sz w:val="26"/>
      <w:szCs w:val="26"/>
    </w:rPr>
  </w:style>
  <w:style w:type="paragraph" w:styleId="Heading4">
    <w:name w:val="heading 4"/>
    <w:basedOn w:val="Normal"/>
    <w:next w:val="Normal"/>
    <w:link w:val="Heading4Char"/>
    <w:uiPriority w:val="99"/>
    <w:qFormat/>
    <w:rsid w:val="00800355"/>
    <w:pPr>
      <w:keepNext/>
      <w:ind w:right="23"/>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800355"/>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800355"/>
    <w:pPr>
      <w:keepNext/>
      <w:ind w:left="284" w:hanging="284"/>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800355"/>
    <w:pPr>
      <w:keepNext/>
      <w:jc w:val="center"/>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821"/>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06821"/>
    <w:rPr>
      <w:rFonts w:ascii="Cambria" w:hAnsi="Cambria" w:cs="Times New Roman"/>
      <w:b/>
      <w:i/>
      <w:sz w:val="28"/>
    </w:rPr>
  </w:style>
  <w:style w:type="character" w:customStyle="1" w:styleId="Heading3Char">
    <w:name w:val="Heading 3 Char"/>
    <w:basedOn w:val="DefaultParagraphFont"/>
    <w:link w:val="Heading3"/>
    <w:uiPriority w:val="99"/>
    <w:semiHidden/>
    <w:locked/>
    <w:rsid w:val="00A06821"/>
    <w:rPr>
      <w:rFonts w:ascii="Cambria" w:hAnsi="Cambria" w:cs="Times New Roman"/>
      <w:b/>
      <w:sz w:val="26"/>
    </w:rPr>
  </w:style>
  <w:style w:type="character" w:customStyle="1" w:styleId="Heading4Char">
    <w:name w:val="Heading 4 Char"/>
    <w:basedOn w:val="DefaultParagraphFont"/>
    <w:link w:val="Heading4"/>
    <w:uiPriority w:val="99"/>
    <w:semiHidden/>
    <w:locked/>
    <w:rsid w:val="00A06821"/>
    <w:rPr>
      <w:rFonts w:ascii="Calibri" w:hAnsi="Calibri" w:cs="Times New Roman"/>
      <w:b/>
      <w:sz w:val="28"/>
    </w:rPr>
  </w:style>
  <w:style w:type="character" w:customStyle="1" w:styleId="Heading5Char">
    <w:name w:val="Heading 5 Char"/>
    <w:basedOn w:val="DefaultParagraphFont"/>
    <w:link w:val="Heading5"/>
    <w:uiPriority w:val="99"/>
    <w:semiHidden/>
    <w:locked/>
    <w:rsid w:val="00A06821"/>
    <w:rPr>
      <w:rFonts w:ascii="Calibri" w:hAnsi="Calibri" w:cs="Times New Roman"/>
      <w:b/>
      <w:i/>
      <w:sz w:val="26"/>
    </w:rPr>
  </w:style>
  <w:style w:type="character" w:customStyle="1" w:styleId="Heading6Char">
    <w:name w:val="Heading 6 Char"/>
    <w:basedOn w:val="DefaultParagraphFont"/>
    <w:link w:val="Heading6"/>
    <w:uiPriority w:val="99"/>
    <w:semiHidden/>
    <w:locked/>
    <w:rsid w:val="00A06821"/>
    <w:rPr>
      <w:rFonts w:ascii="Calibri" w:hAnsi="Calibri" w:cs="Times New Roman"/>
      <w:b/>
    </w:rPr>
  </w:style>
  <w:style w:type="character" w:customStyle="1" w:styleId="Heading7Char">
    <w:name w:val="Heading 7 Char"/>
    <w:basedOn w:val="DefaultParagraphFont"/>
    <w:link w:val="Heading7"/>
    <w:uiPriority w:val="99"/>
    <w:semiHidden/>
    <w:locked/>
    <w:rsid w:val="00A06821"/>
    <w:rPr>
      <w:rFonts w:ascii="Calibri" w:hAnsi="Calibri" w:cs="Times New Roman"/>
      <w:sz w:val="24"/>
    </w:rPr>
  </w:style>
  <w:style w:type="paragraph" w:styleId="Title">
    <w:name w:val="Title"/>
    <w:basedOn w:val="Normal"/>
    <w:link w:val="TitleChar"/>
    <w:uiPriority w:val="99"/>
    <w:qFormat/>
    <w:rsid w:val="00800355"/>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06821"/>
    <w:rPr>
      <w:rFonts w:ascii="Cambria" w:hAnsi="Cambria" w:cs="Times New Roman"/>
      <w:b/>
      <w:kern w:val="28"/>
      <w:sz w:val="32"/>
    </w:rPr>
  </w:style>
  <w:style w:type="paragraph" w:styleId="BodyText">
    <w:name w:val="Body Text"/>
    <w:basedOn w:val="Normal"/>
    <w:link w:val="BodyTextChar"/>
    <w:uiPriority w:val="99"/>
    <w:rsid w:val="00800355"/>
  </w:style>
  <w:style w:type="character" w:customStyle="1" w:styleId="BodyTextChar">
    <w:name w:val="Body Text Char"/>
    <w:basedOn w:val="DefaultParagraphFont"/>
    <w:link w:val="BodyText"/>
    <w:uiPriority w:val="99"/>
    <w:semiHidden/>
    <w:locked/>
    <w:rsid w:val="00A06821"/>
    <w:rPr>
      <w:rFonts w:cs="Times New Roman"/>
      <w:sz w:val="24"/>
    </w:rPr>
  </w:style>
  <w:style w:type="paragraph" w:styleId="BodyTextIndent3">
    <w:name w:val="Body Text Indent 3"/>
    <w:basedOn w:val="Normal"/>
    <w:link w:val="BodyTextIndent3Char"/>
    <w:uiPriority w:val="99"/>
    <w:rsid w:val="00800355"/>
    <w:pPr>
      <w:ind w:left="1560" w:hanging="150"/>
    </w:pPr>
    <w:rPr>
      <w:sz w:val="16"/>
      <w:szCs w:val="16"/>
    </w:rPr>
  </w:style>
  <w:style w:type="character" w:customStyle="1" w:styleId="BodyTextIndent3Char">
    <w:name w:val="Body Text Indent 3 Char"/>
    <w:basedOn w:val="DefaultParagraphFont"/>
    <w:link w:val="BodyTextIndent3"/>
    <w:uiPriority w:val="99"/>
    <w:semiHidden/>
    <w:locked/>
    <w:rsid w:val="00A06821"/>
    <w:rPr>
      <w:rFonts w:cs="Times New Roman"/>
      <w:sz w:val="16"/>
    </w:rPr>
  </w:style>
  <w:style w:type="paragraph" w:styleId="BodyTextIndent2">
    <w:name w:val="Body Text Indent 2"/>
    <w:basedOn w:val="Normal"/>
    <w:link w:val="BodyTextIndent2Char"/>
    <w:uiPriority w:val="99"/>
    <w:rsid w:val="00800355"/>
    <w:pPr>
      <w:ind w:left="702" w:hanging="702"/>
    </w:pPr>
  </w:style>
  <w:style w:type="character" w:customStyle="1" w:styleId="BodyTextIndent2Char">
    <w:name w:val="Body Text Indent 2 Char"/>
    <w:basedOn w:val="DefaultParagraphFont"/>
    <w:link w:val="BodyTextIndent2"/>
    <w:uiPriority w:val="99"/>
    <w:semiHidden/>
    <w:locked/>
    <w:rsid w:val="00A06821"/>
    <w:rPr>
      <w:rFonts w:cs="Times New Roman"/>
      <w:sz w:val="24"/>
    </w:rPr>
  </w:style>
  <w:style w:type="paragraph" w:styleId="Header">
    <w:name w:val="header"/>
    <w:basedOn w:val="Normal"/>
    <w:link w:val="HeaderChar"/>
    <w:uiPriority w:val="99"/>
    <w:rsid w:val="00800355"/>
    <w:pPr>
      <w:tabs>
        <w:tab w:val="center" w:pos="4536"/>
        <w:tab w:val="right" w:pos="9072"/>
      </w:tabs>
    </w:pPr>
  </w:style>
  <w:style w:type="character" w:customStyle="1" w:styleId="HeaderChar">
    <w:name w:val="Header Char"/>
    <w:basedOn w:val="DefaultParagraphFont"/>
    <w:link w:val="Header"/>
    <w:uiPriority w:val="99"/>
    <w:semiHidden/>
    <w:locked/>
    <w:rsid w:val="00A06821"/>
    <w:rPr>
      <w:rFonts w:cs="Times New Roman"/>
      <w:sz w:val="24"/>
    </w:rPr>
  </w:style>
  <w:style w:type="paragraph" w:styleId="Footer">
    <w:name w:val="footer"/>
    <w:basedOn w:val="Normal"/>
    <w:link w:val="FooterChar"/>
    <w:uiPriority w:val="99"/>
    <w:rsid w:val="00800355"/>
    <w:pPr>
      <w:tabs>
        <w:tab w:val="center" w:pos="4536"/>
        <w:tab w:val="right" w:pos="9072"/>
      </w:tabs>
    </w:pPr>
  </w:style>
  <w:style w:type="character" w:customStyle="1" w:styleId="FooterChar">
    <w:name w:val="Footer Char"/>
    <w:basedOn w:val="DefaultParagraphFont"/>
    <w:link w:val="Footer"/>
    <w:uiPriority w:val="99"/>
    <w:locked/>
    <w:rsid w:val="00A06821"/>
    <w:rPr>
      <w:rFonts w:cs="Times New Roman"/>
      <w:sz w:val="24"/>
    </w:rPr>
  </w:style>
  <w:style w:type="character" w:styleId="PageNumber">
    <w:name w:val="page number"/>
    <w:basedOn w:val="DefaultParagraphFont"/>
    <w:uiPriority w:val="99"/>
    <w:rsid w:val="00800355"/>
    <w:rPr>
      <w:rFonts w:cs="Times New Roman"/>
    </w:rPr>
  </w:style>
  <w:style w:type="paragraph" w:styleId="BodyTextIndent">
    <w:name w:val="Body Text Indent"/>
    <w:basedOn w:val="Normal"/>
    <w:link w:val="BodyTextIndentChar"/>
    <w:uiPriority w:val="99"/>
    <w:rsid w:val="00800355"/>
    <w:pPr>
      <w:ind w:left="540"/>
    </w:pPr>
  </w:style>
  <w:style w:type="character" w:customStyle="1" w:styleId="BodyTextIndentChar">
    <w:name w:val="Body Text Indent Char"/>
    <w:basedOn w:val="DefaultParagraphFont"/>
    <w:link w:val="BodyTextIndent"/>
    <w:uiPriority w:val="99"/>
    <w:semiHidden/>
    <w:locked/>
    <w:rsid w:val="00A06821"/>
    <w:rPr>
      <w:rFonts w:cs="Times New Roman"/>
      <w:sz w:val="24"/>
    </w:rPr>
  </w:style>
  <w:style w:type="paragraph" w:styleId="BodyText2">
    <w:name w:val="Body Text 2"/>
    <w:basedOn w:val="Normal"/>
    <w:link w:val="BodyText2Char"/>
    <w:uiPriority w:val="99"/>
    <w:rsid w:val="00800355"/>
  </w:style>
  <w:style w:type="character" w:customStyle="1" w:styleId="BodyText2Char">
    <w:name w:val="Body Text 2 Char"/>
    <w:basedOn w:val="DefaultParagraphFont"/>
    <w:link w:val="BodyText2"/>
    <w:uiPriority w:val="99"/>
    <w:semiHidden/>
    <w:locked/>
    <w:rsid w:val="00A06821"/>
    <w:rPr>
      <w:rFonts w:cs="Times New Roman"/>
      <w:sz w:val="24"/>
    </w:rPr>
  </w:style>
  <w:style w:type="paragraph" w:styleId="BodyText3">
    <w:name w:val="Body Text 3"/>
    <w:basedOn w:val="Normal"/>
    <w:link w:val="BodyText3Char"/>
    <w:uiPriority w:val="99"/>
    <w:rsid w:val="00800355"/>
    <w:pPr>
      <w:jc w:val="both"/>
    </w:pPr>
    <w:rPr>
      <w:sz w:val="16"/>
      <w:szCs w:val="16"/>
    </w:rPr>
  </w:style>
  <w:style w:type="character" w:customStyle="1" w:styleId="BodyText3Char">
    <w:name w:val="Body Text 3 Char"/>
    <w:basedOn w:val="DefaultParagraphFont"/>
    <w:link w:val="BodyText3"/>
    <w:uiPriority w:val="99"/>
    <w:semiHidden/>
    <w:locked/>
    <w:rsid w:val="00A06821"/>
    <w:rPr>
      <w:rFonts w:cs="Times New Roman"/>
      <w:sz w:val="16"/>
    </w:rPr>
  </w:style>
  <w:style w:type="paragraph" w:styleId="BlockText">
    <w:name w:val="Block Text"/>
    <w:basedOn w:val="Normal"/>
    <w:uiPriority w:val="99"/>
    <w:rsid w:val="00800355"/>
    <w:pPr>
      <w:ind w:left="360" w:right="-288" w:hanging="360"/>
    </w:pPr>
  </w:style>
  <w:style w:type="paragraph" w:styleId="BalloonText">
    <w:name w:val="Balloon Text"/>
    <w:basedOn w:val="Normal"/>
    <w:link w:val="BalloonTextChar"/>
    <w:uiPriority w:val="99"/>
    <w:semiHidden/>
    <w:rsid w:val="00800355"/>
    <w:rPr>
      <w:sz w:val="2"/>
      <w:szCs w:val="2"/>
    </w:rPr>
  </w:style>
  <w:style w:type="character" w:customStyle="1" w:styleId="BalloonTextChar">
    <w:name w:val="Balloon Text Char"/>
    <w:basedOn w:val="DefaultParagraphFont"/>
    <w:link w:val="BalloonText"/>
    <w:uiPriority w:val="99"/>
    <w:semiHidden/>
    <w:locked/>
    <w:rsid w:val="00A06821"/>
    <w:rPr>
      <w:rFonts w:cs="Times New Roman"/>
      <w:sz w:val="2"/>
    </w:rPr>
  </w:style>
  <w:style w:type="character" w:styleId="Hyperlink">
    <w:name w:val="Hyperlink"/>
    <w:basedOn w:val="DefaultParagraphFont"/>
    <w:uiPriority w:val="99"/>
    <w:rsid w:val="00800355"/>
    <w:rPr>
      <w:rFonts w:cs="Times New Roman"/>
      <w:color w:val="0000FF"/>
      <w:u w:val="single"/>
    </w:rPr>
  </w:style>
  <w:style w:type="paragraph" w:styleId="DocumentMap">
    <w:name w:val="Document Map"/>
    <w:aliases w:val="Znak"/>
    <w:basedOn w:val="Normal"/>
    <w:link w:val="DocumentMapChar"/>
    <w:uiPriority w:val="99"/>
    <w:semiHidden/>
    <w:rsid w:val="00800355"/>
    <w:pPr>
      <w:shd w:val="clear" w:color="auto" w:fill="000080"/>
    </w:pPr>
    <w:rPr>
      <w:sz w:val="2"/>
      <w:szCs w:val="2"/>
    </w:rPr>
  </w:style>
  <w:style w:type="character" w:customStyle="1" w:styleId="DocumentMapChar">
    <w:name w:val="Document Map Char"/>
    <w:aliases w:val="Znak Char"/>
    <w:basedOn w:val="DefaultParagraphFont"/>
    <w:link w:val="DocumentMap"/>
    <w:uiPriority w:val="99"/>
    <w:semiHidden/>
    <w:locked/>
    <w:rsid w:val="00A06821"/>
    <w:rPr>
      <w:rFonts w:cs="Times New Roman"/>
      <w:sz w:val="2"/>
    </w:rPr>
  </w:style>
  <w:style w:type="paragraph" w:customStyle="1" w:styleId="Akapitzlist1">
    <w:name w:val="Akapit z listą1"/>
    <w:basedOn w:val="Normal"/>
    <w:uiPriority w:val="99"/>
    <w:rsid w:val="000427CB"/>
    <w:pPr>
      <w:ind w:left="720"/>
    </w:pPr>
  </w:style>
  <w:style w:type="character" w:styleId="CommentReference">
    <w:name w:val="annotation reference"/>
    <w:basedOn w:val="DefaultParagraphFont"/>
    <w:uiPriority w:val="99"/>
    <w:semiHidden/>
    <w:rsid w:val="007D63A2"/>
    <w:rPr>
      <w:rFonts w:cs="Times New Roman"/>
      <w:sz w:val="16"/>
    </w:rPr>
  </w:style>
  <w:style w:type="paragraph" w:styleId="CommentText">
    <w:name w:val="annotation text"/>
    <w:basedOn w:val="Normal"/>
    <w:link w:val="CommentTextChar"/>
    <w:uiPriority w:val="99"/>
    <w:semiHidden/>
    <w:rsid w:val="007D63A2"/>
    <w:rPr>
      <w:sz w:val="20"/>
      <w:szCs w:val="20"/>
    </w:rPr>
  </w:style>
  <w:style w:type="character" w:customStyle="1" w:styleId="CommentTextChar">
    <w:name w:val="Comment Text Char"/>
    <w:basedOn w:val="DefaultParagraphFont"/>
    <w:link w:val="CommentText"/>
    <w:uiPriority w:val="99"/>
    <w:semiHidden/>
    <w:locked/>
    <w:rsid w:val="00F67D6B"/>
    <w:rPr>
      <w:rFonts w:cs="Times New Roman"/>
    </w:rPr>
  </w:style>
  <w:style w:type="paragraph" w:styleId="ListParagraph">
    <w:name w:val="List Paragraph"/>
    <w:basedOn w:val="Normal"/>
    <w:uiPriority w:val="99"/>
    <w:qFormat/>
    <w:rsid w:val="001604D1"/>
    <w:pPr>
      <w:ind w:left="720"/>
      <w:contextualSpacing/>
    </w:pPr>
  </w:style>
  <w:style w:type="paragraph" w:styleId="CommentSubject">
    <w:name w:val="annotation subject"/>
    <w:basedOn w:val="CommentText"/>
    <w:next w:val="CommentText"/>
    <w:link w:val="CommentSubjectChar"/>
    <w:uiPriority w:val="99"/>
    <w:semiHidden/>
    <w:rsid w:val="00F67D6B"/>
    <w:rPr>
      <w:b/>
      <w:bCs/>
    </w:rPr>
  </w:style>
  <w:style w:type="character" w:customStyle="1" w:styleId="CommentSubjectChar">
    <w:name w:val="Comment Subject Char"/>
    <w:basedOn w:val="CommentTextChar"/>
    <w:link w:val="CommentSubject"/>
    <w:uiPriority w:val="99"/>
    <w:locked/>
    <w:rsid w:val="00F67D6B"/>
  </w:style>
  <w:style w:type="character" w:customStyle="1" w:styleId="FontStyle53">
    <w:name w:val="Font Style53"/>
    <w:uiPriority w:val="99"/>
    <w:rsid w:val="0024241C"/>
    <w:rPr>
      <w:rFonts w:ascii="Arial Narrow" w:hAnsi="Arial Narrow"/>
      <w:sz w:val="22"/>
    </w:rPr>
  </w:style>
  <w:style w:type="character" w:customStyle="1" w:styleId="FontStyle58">
    <w:name w:val="Font Style58"/>
    <w:uiPriority w:val="99"/>
    <w:rsid w:val="0024241C"/>
    <w:rPr>
      <w:rFonts w:ascii="Arial Narrow" w:hAnsi="Arial Narrow"/>
      <w:b/>
      <w:sz w:val="20"/>
    </w:rPr>
  </w:style>
  <w:style w:type="paragraph" w:styleId="FootnoteText">
    <w:name w:val="footnote text"/>
    <w:basedOn w:val="Normal"/>
    <w:link w:val="FootnoteTextChar"/>
    <w:uiPriority w:val="99"/>
    <w:semiHidden/>
    <w:rsid w:val="00AE0597"/>
    <w:rPr>
      <w:sz w:val="20"/>
      <w:szCs w:val="20"/>
    </w:rPr>
  </w:style>
  <w:style w:type="character" w:customStyle="1" w:styleId="FootnoteTextChar">
    <w:name w:val="Footnote Text Char"/>
    <w:basedOn w:val="DefaultParagraphFont"/>
    <w:link w:val="FootnoteText"/>
    <w:uiPriority w:val="99"/>
    <w:semiHidden/>
    <w:locked/>
    <w:rsid w:val="00AE0597"/>
    <w:rPr>
      <w:rFonts w:cs="Times New Roman"/>
    </w:rPr>
  </w:style>
  <w:style w:type="character" w:styleId="FootnoteReference">
    <w:name w:val="footnote reference"/>
    <w:basedOn w:val="DefaultParagraphFont"/>
    <w:uiPriority w:val="99"/>
    <w:semiHidden/>
    <w:rsid w:val="00AE0597"/>
    <w:rPr>
      <w:rFonts w:cs="Times New Roman"/>
      <w:vertAlign w:val="superscript"/>
    </w:rPr>
  </w:style>
  <w:style w:type="paragraph" w:customStyle="1" w:styleId="Akapitzlist2">
    <w:name w:val="Akapit z listą2"/>
    <w:basedOn w:val="Normal"/>
    <w:uiPriority w:val="99"/>
    <w:rsid w:val="008258E6"/>
    <w:pPr>
      <w:ind w:left="720"/>
    </w:pPr>
  </w:style>
  <w:style w:type="paragraph" w:styleId="PlainText">
    <w:name w:val="Plain Text"/>
    <w:basedOn w:val="Normal"/>
    <w:link w:val="PlainTextChar"/>
    <w:uiPriority w:val="99"/>
    <w:rsid w:val="000223AB"/>
    <w:rPr>
      <w:rFonts w:ascii="Courier New" w:hAnsi="Courier New"/>
      <w:sz w:val="20"/>
    </w:rPr>
  </w:style>
  <w:style w:type="character" w:customStyle="1" w:styleId="PlainTextChar">
    <w:name w:val="Plain Text Char"/>
    <w:basedOn w:val="DefaultParagraphFont"/>
    <w:link w:val="PlainText"/>
    <w:uiPriority w:val="99"/>
    <w:semiHidden/>
    <w:locked/>
    <w:rsid w:val="000223AB"/>
    <w:rPr>
      <w:rFonts w:ascii="Courier New" w:hAnsi="Courier New" w:cs="Times New Roman"/>
      <w:sz w:val="24"/>
      <w:szCs w:val="24"/>
      <w:lang w:val="pl-PL" w:eastAsia="pl-PL" w:bidi="ar-SA"/>
    </w:rPr>
  </w:style>
  <w:style w:type="paragraph" w:customStyle="1" w:styleId="akapitzlist10">
    <w:name w:val="akapitzlist1"/>
    <w:basedOn w:val="Normal"/>
    <w:uiPriority w:val="99"/>
    <w:rsid w:val="00DC43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0665722">
      <w:marLeft w:val="0"/>
      <w:marRight w:val="0"/>
      <w:marTop w:val="0"/>
      <w:marBottom w:val="0"/>
      <w:divBdr>
        <w:top w:val="none" w:sz="0" w:space="0" w:color="auto"/>
        <w:left w:val="none" w:sz="0" w:space="0" w:color="auto"/>
        <w:bottom w:val="none" w:sz="0" w:space="0" w:color="auto"/>
        <w:right w:val="none" w:sz="0" w:space="0" w:color="auto"/>
      </w:divBdr>
      <w:divsChild>
        <w:div w:id="340665723">
          <w:marLeft w:val="63"/>
          <w:marRight w:val="0"/>
          <w:marTop w:val="100"/>
          <w:marBottom w:val="100"/>
          <w:divBdr>
            <w:top w:val="none" w:sz="0" w:space="0" w:color="auto"/>
            <w:left w:val="single" w:sz="12" w:space="3" w:color="000000"/>
            <w:bottom w:val="none" w:sz="0" w:space="0" w:color="auto"/>
            <w:right w:val="none" w:sz="0" w:space="0" w:color="auto"/>
          </w:divBdr>
          <w:divsChild>
            <w:div w:id="3406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5724">
      <w:marLeft w:val="0"/>
      <w:marRight w:val="0"/>
      <w:marTop w:val="0"/>
      <w:marBottom w:val="0"/>
      <w:divBdr>
        <w:top w:val="none" w:sz="0" w:space="0" w:color="auto"/>
        <w:left w:val="none" w:sz="0" w:space="0" w:color="auto"/>
        <w:bottom w:val="none" w:sz="0" w:space="0" w:color="auto"/>
        <w:right w:val="none" w:sz="0" w:space="0" w:color="auto"/>
      </w:divBdr>
    </w:div>
    <w:div w:id="340665728">
      <w:marLeft w:val="0"/>
      <w:marRight w:val="0"/>
      <w:marTop w:val="0"/>
      <w:marBottom w:val="0"/>
      <w:divBdr>
        <w:top w:val="none" w:sz="0" w:space="0" w:color="auto"/>
        <w:left w:val="none" w:sz="0" w:space="0" w:color="auto"/>
        <w:bottom w:val="none" w:sz="0" w:space="0" w:color="auto"/>
        <w:right w:val="none" w:sz="0" w:space="0" w:color="auto"/>
      </w:divBdr>
      <w:divsChild>
        <w:div w:id="340665727">
          <w:marLeft w:val="0"/>
          <w:marRight w:val="0"/>
          <w:marTop w:val="0"/>
          <w:marBottom w:val="0"/>
          <w:divBdr>
            <w:top w:val="none" w:sz="0" w:space="0" w:color="auto"/>
            <w:left w:val="none" w:sz="0" w:space="0" w:color="auto"/>
            <w:bottom w:val="none" w:sz="0" w:space="0" w:color="auto"/>
            <w:right w:val="none" w:sz="0" w:space="0" w:color="auto"/>
          </w:divBdr>
        </w:div>
      </w:divsChild>
    </w:div>
    <w:div w:id="340665729">
      <w:marLeft w:val="0"/>
      <w:marRight w:val="0"/>
      <w:marTop w:val="0"/>
      <w:marBottom w:val="0"/>
      <w:divBdr>
        <w:top w:val="none" w:sz="0" w:space="0" w:color="auto"/>
        <w:left w:val="none" w:sz="0" w:space="0" w:color="auto"/>
        <w:bottom w:val="none" w:sz="0" w:space="0" w:color="auto"/>
        <w:right w:val="none" w:sz="0" w:space="0" w:color="auto"/>
      </w:divBdr>
      <w:divsChild>
        <w:div w:id="340665726">
          <w:marLeft w:val="0"/>
          <w:marRight w:val="0"/>
          <w:marTop w:val="0"/>
          <w:marBottom w:val="0"/>
          <w:divBdr>
            <w:top w:val="none" w:sz="0" w:space="0" w:color="auto"/>
            <w:left w:val="none" w:sz="0" w:space="0" w:color="auto"/>
            <w:bottom w:val="none" w:sz="0" w:space="0" w:color="auto"/>
            <w:right w:val="none" w:sz="0" w:space="0" w:color="auto"/>
          </w:divBdr>
        </w:div>
      </w:divsChild>
    </w:div>
    <w:div w:id="340665730">
      <w:marLeft w:val="0"/>
      <w:marRight w:val="0"/>
      <w:marTop w:val="0"/>
      <w:marBottom w:val="0"/>
      <w:divBdr>
        <w:top w:val="none" w:sz="0" w:space="0" w:color="auto"/>
        <w:left w:val="none" w:sz="0" w:space="0" w:color="auto"/>
        <w:bottom w:val="none" w:sz="0" w:space="0" w:color="auto"/>
        <w:right w:val="none" w:sz="0" w:space="0" w:color="auto"/>
      </w:divBdr>
      <w:divsChild>
        <w:div w:id="34066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3039</TotalTime>
  <Pages>16</Pages>
  <Words>7911</Words>
  <Characters>-32766</Characters>
  <Application>Microsoft Office Outlook</Application>
  <DocSecurity>0</DocSecurity>
  <Lines>0</Lines>
  <Paragraphs>0</Paragraphs>
  <ScaleCrop>false</ScaleCrop>
  <Company>Wydział Inżynierii Miasta UM w Elblągu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Pracownik</dc:creator>
  <cp:keywords/>
  <dc:description/>
  <cp:lastModifiedBy>slawomir niczyporowicz</cp:lastModifiedBy>
  <cp:revision>93</cp:revision>
  <cp:lastPrinted>2016-03-17T09:33:00Z</cp:lastPrinted>
  <dcterms:created xsi:type="dcterms:W3CDTF">2016-01-04T14:20:00Z</dcterms:created>
  <dcterms:modified xsi:type="dcterms:W3CDTF">2016-03-17T09:33:00Z</dcterms:modified>
</cp:coreProperties>
</file>