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on-line w BZP: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D426FF">
        <w:rPr>
          <w:b/>
          <w:sz w:val="20"/>
          <w:szCs w:val="20"/>
          <w:lang w:val="pl-PL"/>
        </w:rPr>
      </w:r>
      <w:r w:rsidR="00D426FF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D426FF">
              <w:rPr>
                <w:sz w:val="20"/>
                <w:lang w:val="pl-PL"/>
              </w:rPr>
            </w:r>
            <w:r w:rsidR="00D426FF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D426FF">
              <w:rPr>
                <w:sz w:val="20"/>
                <w:lang w:val="pl-PL"/>
              </w:rPr>
            </w:r>
            <w:r w:rsidR="00D426FF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BZP: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8946D4">
              <w:rPr>
                <w:sz w:val="18"/>
                <w:szCs w:val="18"/>
              </w:rPr>
              <w:t>156854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FF137E">
              <w:rPr>
                <w:sz w:val="20"/>
                <w:szCs w:val="20"/>
                <w:lang w:val="pl-PL"/>
              </w:rPr>
              <w:t>5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sz w:val="20"/>
                <w:szCs w:val="20"/>
              </w:rPr>
            </w:r>
            <w:r w:rsidR="00D426FF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8946D4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8946D4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46D4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sz w:val="20"/>
                <w:szCs w:val="20"/>
              </w:rPr>
            </w:r>
            <w:r w:rsidR="00D426FF">
              <w:rPr>
                <w:sz w:val="20"/>
                <w:szCs w:val="20"/>
              </w:rPr>
              <w:fldChar w:fldCharType="separate"/>
            </w:r>
            <w:r w:rsidR="008946D4" w:rsidRPr="0003360E">
              <w:rPr>
                <w:sz w:val="20"/>
                <w:szCs w:val="20"/>
              </w:rPr>
              <w:fldChar w:fldCharType="end"/>
            </w:r>
            <w:r w:rsidR="007C2F40" w:rsidRPr="0003360E">
              <w:rPr>
                <w:sz w:val="20"/>
                <w:szCs w:val="20"/>
              </w:rPr>
              <w:t xml:space="preserve">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8946D4">
              <w:rPr>
                <w:sz w:val="20"/>
                <w:szCs w:val="20"/>
              </w:rPr>
              <w:t>X</w:t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Cs/>
                <w:sz w:val="20"/>
                <w:szCs w:val="20"/>
                <w:lang w:val="pl-PL"/>
              </w:rPr>
            </w:r>
            <w:r w:rsidR="00D426F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Cs/>
                <w:sz w:val="20"/>
                <w:szCs w:val="20"/>
                <w:lang w:val="pl-PL"/>
              </w:rPr>
            </w:r>
            <w:r w:rsidR="00D426F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Cs/>
                <w:sz w:val="20"/>
                <w:szCs w:val="20"/>
                <w:lang w:val="pl-PL"/>
              </w:rPr>
            </w:r>
            <w:r w:rsidR="00D426F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Cs/>
                <w:sz w:val="20"/>
                <w:szCs w:val="20"/>
                <w:lang w:val="pl-PL"/>
              </w:rPr>
            </w:r>
            <w:r w:rsidR="00D426F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Cs/>
                <w:sz w:val="20"/>
                <w:szCs w:val="20"/>
                <w:lang w:val="pl-PL"/>
              </w:rPr>
            </w:r>
            <w:r w:rsidR="00D426F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Cs/>
                <w:sz w:val="20"/>
                <w:szCs w:val="20"/>
                <w:lang w:val="pl-PL"/>
              </w:rPr>
            </w:r>
            <w:r w:rsidR="00D426F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Cs/>
                <w:sz w:val="20"/>
                <w:szCs w:val="20"/>
                <w:lang w:val="pl-PL"/>
              </w:rPr>
            </w:r>
            <w:r w:rsidR="00D426F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Cs/>
                <w:sz w:val="20"/>
                <w:szCs w:val="20"/>
                <w:lang w:val="pl-PL"/>
              </w:rPr>
            </w:r>
            <w:r w:rsidR="00D426F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8946D4" w:rsidP="00C8373F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r w:rsidRPr="00892337">
              <w:rPr>
                <w:rFonts w:ascii="Tahoma" w:hAnsi="Tahoma" w:cs="Tahoma"/>
                <w:bCs/>
                <w:sz w:val="20"/>
                <w:szCs w:val="20"/>
              </w:rPr>
              <w:t>„Przebudowa chodnika i drogi dojazdowej oraz wykonanie miejsc parkingowych wzdłuż budynków położonych przy ul. Mącznej 3-5, 6-7” realizowana z Budżetu Obywatelskiego na rok 2015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C6416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C64168" w:rsidRPr="0003360E">
              <w:rPr>
                <w:b/>
                <w:sz w:val="20"/>
                <w:lang w:val="pl-PL"/>
              </w:rPr>
              <w:t xml:space="preserve">X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D426FF">
              <w:rPr>
                <w:b/>
                <w:sz w:val="20"/>
                <w:lang w:val="pl-PL"/>
              </w:rPr>
            </w:r>
            <w:r w:rsidR="00D426FF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416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D426FF">
              <w:rPr>
                <w:b/>
                <w:sz w:val="20"/>
                <w:lang w:val="pl-PL"/>
              </w:rPr>
            </w:r>
            <w:r w:rsidR="00D426FF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283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Przedmiot zamówienia:</w:t>
            </w:r>
          </w:p>
          <w:p w:rsidR="008946D4" w:rsidRPr="00E27D22" w:rsidRDefault="008946D4" w:rsidP="008946D4">
            <w:pPr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8946D4" w:rsidRPr="00892337" w:rsidRDefault="008946D4" w:rsidP="008946D4">
            <w:pPr>
              <w:autoSpaceDE w:val="0"/>
              <w:autoSpaceDN w:val="0"/>
              <w:adjustRightInd w:val="0"/>
              <w:ind w:left="851"/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 w:rsidRPr="00892337">
              <w:rPr>
                <w:rFonts w:ascii="Tahoma" w:hAnsi="Tahoma" w:cs="Tahoma"/>
                <w:bCs/>
                <w:sz w:val="20"/>
                <w:szCs w:val="20"/>
              </w:rPr>
              <w:t>„Przebudowa chodnika i drogi dojazdowej oraz wykonanie miejsc parkingowych wzdłuż budynków położonych przy ul. Mącznej 3-5, 6-7” realizowana z Budżetu Obywatelskiego na rok 2015</w:t>
            </w:r>
          </w:p>
          <w:p w:rsidR="008946D4" w:rsidRPr="00E27D22" w:rsidRDefault="008946D4" w:rsidP="008946D4">
            <w:pPr>
              <w:ind w:left="851"/>
              <w:jc w:val="both"/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8946D4" w:rsidRPr="00892337" w:rsidRDefault="008946D4" w:rsidP="008946D4">
            <w:pPr>
              <w:ind w:left="851"/>
              <w:jc w:val="both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892337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 główny:</w:t>
            </w:r>
          </w:p>
          <w:p w:rsidR="008946D4" w:rsidRPr="00892337" w:rsidRDefault="008946D4" w:rsidP="008946D4">
            <w:pPr>
              <w:ind w:firstLine="851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CPV:</w:t>
            </w:r>
            <w:r w:rsidRPr="00AF42D1">
              <w:rPr>
                <w:rFonts w:ascii="Tahoma" w:hAnsi="Tahoma" w:cs="Tahoma"/>
                <w:sz w:val="20"/>
                <w:szCs w:val="20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ab/>
            </w:r>
            <w:r w:rsidRPr="00892337">
              <w:rPr>
                <w:rFonts w:ascii="Tahoma" w:hAnsi="Tahoma" w:cs="Tahoma"/>
                <w:sz w:val="20"/>
                <w:szCs w:val="20"/>
              </w:rPr>
              <w:t xml:space="preserve">45.23.32.20-7     </w:t>
            </w:r>
          </w:p>
          <w:p w:rsidR="008946D4" w:rsidRDefault="008946D4" w:rsidP="008946D4">
            <w:pPr>
              <w:ind w:left="2977" w:hanging="2126"/>
              <w:rPr>
                <w:rFonts w:ascii="Tahoma" w:hAnsi="Tahoma" w:cs="Tahoma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Nazewnictwo wg CPV:  Roboty w zakresie nawierzchni dróg</w:t>
            </w:r>
          </w:p>
          <w:p w:rsidR="008946D4" w:rsidRPr="00892337" w:rsidRDefault="008946D4" w:rsidP="008946D4">
            <w:pPr>
              <w:ind w:left="2977" w:hanging="2126"/>
              <w:rPr>
                <w:rFonts w:ascii="Tahoma" w:hAnsi="Tahoma" w:cs="Tahoma"/>
                <w:sz w:val="16"/>
                <w:szCs w:val="16"/>
              </w:rPr>
            </w:pPr>
          </w:p>
          <w:p w:rsidR="008946D4" w:rsidRPr="00892337" w:rsidRDefault="008946D4" w:rsidP="008946D4">
            <w:pPr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 xml:space="preserve">Zamówienie obejmuje wykonanie robót budowlanych, związanych z realizacją inwestycji pod nazwą: </w:t>
            </w:r>
            <w:r w:rsidRPr="00892337">
              <w:rPr>
                <w:rFonts w:ascii="Tahoma" w:hAnsi="Tahoma" w:cs="Tahoma"/>
                <w:bCs/>
                <w:sz w:val="20"/>
                <w:szCs w:val="20"/>
              </w:rPr>
              <w:t>„Przebudowa chodnika i drogi dojazdowej oraz wykonanie miejsc parkingowych wzdłuż budynków położonych przy ul. Mącznej 3-5, 6-7”</w:t>
            </w:r>
            <w:r w:rsidRPr="00892337">
              <w:rPr>
                <w:rFonts w:ascii="Tahoma" w:hAnsi="Tahoma" w:cs="Tahoma"/>
                <w:sz w:val="20"/>
                <w:szCs w:val="20"/>
              </w:rPr>
              <w:t xml:space="preserve"> realizowana z Budżetu Obywatelskiego na rok 2015.</w:t>
            </w:r>
          </w:p>
          <w:p w:rsidR="008946D4" w:rsidRPr="00847A8A" w:rsidRDefault="008946D4" w:rsidP="008946D4">
            <w:pPr>
              <w:tabs>
                <w:tab w:val="left" w:pos="709"/>
              </w:tabs>
              <w:jc w:val="both"/>
              <w:rPr>
                <w:rFonts w:ascii="Tahoma" w:hAnsi="Tahoma" w:cs="Tahoma"/>
                <w:sz w:val="8"/>
                <w:szCs w:val="8"/>
              </w:rPr>
            </w:pP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Zakres zamówienia:</w:t>
            </w:r>
          </w:p>
          <w:p w:rsidR="008946D4" w:rsidRPr="00892337" w:rsidRDefault="008946D4" w:rsidP="008946D4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Na zakres robót, będących przedmiotem zamówienia, składa się między innymi:</w:t>
            </w:r>
          </w:p>
          <w:p w:rsidR="008946D4" w:rsidRPr="00892337" w:rsidRDefault="008946D4" w:rsidP="008946D4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rozebranie istniejących nawierzchni chodnika, jezdni</w:t>
            </w:r>
          </w:p>
          <w:p w:rsidR="008946D4" w:rsidRPr="00892337" w:rsidRDefault="008946D4" w:rsidP="008946D4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wykonanie podbudów, ustawienie krawężników, obrzeży betonowych,</w:t>
            </w:r>
          </w:p>
          <w:p w:rsidR="008946D4" w:rsidRPr="00892337" w:rsidRDefault="008946D4" w:rsidP="008946D4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ułożenie nawierzchni z kostki betonowej, brukowej</w:t>
            </w:r>
          </w:p>
          <w:p w:rsidR="008946D4" w:rsidRPr="00A77B80" w:rsidRDefault="008946D4" w:rsidP="008946D4">
            <w:pPr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rFonts w:ascii="Tahoma" w:hAnsi="Tahoma" w:cs="Tahoma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ułożenie nawierzchni z płytek betonowych</w:t>
            </w:r>
            <w:r w:rsidRPr="00A77B80">
              <w:rPr>
                <w:rFonts w:ascii="Tahoma" w:hAnsi="Tahoma" w:cs="Tahoma"/>
              </w:rPr>
              <w:t xml:space="preserve"> </w:t>
            </w:r>
          </w:p>
          <w:p w:rsidR="008946D4" w:rsidRPr="00892337" w:rsidRDefault="008946D4" w:rsidP="008946D4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946D4" w:rsidRPr="00892337" w:rsidRDefault="008946D4" w:rsidP="008946D4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 xml:space="preserve">Szczegółowy zakres zamówienia i technologię wykonania określa przedmiar robót, specyfikacje techniczne oraz projekt wykonawczy pn „Naprawa chodnika i drogi dojazdowej oraz wykonanie miejsc parkingowych wzdłuż budynków położonych przy ul. Mącznej 3-5, 6-7„ wykonany przez firmę Obsługa Inwestycji Budowlanych mgr inż. Jacek Hejman ul. Przybyszewskiego 15, 82-300 Elbląg. Niniejszym postępowaniem przetargowym Zamawiający powierza Wykonawcy realizację I etapu inwestycji objętej projektem wykonawczym. </w:t>
            </w:r>
          </w:p>
          <w:p w:rsidR="008946D4" w:rsidRPr="00404557" w:rsidRDefault="008946D4" w:rsidP="008946D4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8946D4" w:rsidRPr="00892337" w:rsidRDefault="008946D4" w:rsidP="008946D4">
            <w:pPr>
              <w:ind w:left="709" w:firstLine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A. DOKUMENTACJA PROJEKTOWA</w:t>
            </w:r>
          </w:p>
          <w:p w:rsidR="008946D4" w:rsidRPr="00B56971" w:rsidRDefault="008946D4" w:rsidP="008946D4">
            <w:pPr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8946D4" w:rsidRPr="00892337" w:rsidRDefault="008946D4" w:rsidP="008946D4">
            <w:pPr>
              <w:numPr>
                <w:ilvl w:val="0"/>
                <w:numId w:val="10"/>
              </w:numPr>
              <w:tabs>
                <w:tab w:val="left" w:pos="851"/>
              </w:tabs>
              <w:ind w:left="1276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PRZEDMIAR ROBÓT</w:t>
            </w:r>
          </w:p>
          <w:p w:rsidR="008946D4" w:rsidRPr="00892337" w:rsidRDefault="008946D4" w:rsidP="008946D4">
            <w:pPr>
              <w:numPr>
                <w:ilvl w:val="0"/>
                <w:numId w:val="21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 xml:space="preserve">PRZEDMIAR </w:t>
            </w:r>
          </w:p>
          <w:p w:rsidR="008946D4" w:rsidRPr="00892337" w:rsidRDefault="008946D4" w:rsidP="008946D4">
            <w:pPr>
              <w:tabs>
                <w:tab w:val="left" w:pos="851"/>
                <w:tab w:val="left" w:pos="1785"/>
              </w:tabs>
              <w:ind w:left="3828" w:hanging="219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NAZWA INWESTYCJI: Naprawa chodnika i drogi dojazdowej oraz wykonanie miejsc parkingowych wzdłuż budynków położonych przy ul. Mącznej 3-5, 6-7 – etap I</w:t>
            </w:r>
          </w:p>
          <w:p w:rsidR="008946D4" w:rsidRPr="00892337" w:rsidRDefault="008946D4" w:rsidP="008946D4">
            <w:pPr>
              <w:tabs>
                <w:tab w:val="left" w:pos="851"/>
                <w:tab w:val="left" w:pos="1785"/>
              </w:tabs>
              <w:ind w:left="163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ADRES OBIEKTU: województwo: warmińsko – mazurskie</w:t>
            </w:r>
          </w:p>
          <w:p w:rsidR="008946D4" w:rsidRPr="00892337" w:rsidRDefault="008946D4" w:rsidP="008946D4">
            <w:pPr>
              <w:tabs>
                <w:tab w:val="left" w:pos="851"/>
                <w:tab w:val="left" w:pos="1785"/>
              </w:tabs>
              <w:ind w:left="163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ab/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  <w:t xml:space="preserve">       Miasto Elbląg</w:t>
            </w:r>
          </w:p>
          <w:p w:rsidR="008946D4" w:rsidRPr="00892337" w:rsidRDefault="008946D4" w:rsidP="008946D4">
            <w:pPr>
              <w:tabs>
                <w:tab w:val="left" w:pos="851"/>
                <w:tab w:val="left" w:pos="1785"/>
              </w:tabs>
              <w:ind w:left="3261" w:hanging="16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ab/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  <w:t>obręb 0015 działki nr: 272/29, 272/30, 272/31, 272/32, 272/33, 272/34, 272/35, 272/36, 272/37, 272/39, 272/44, 272/45, 272/46, 272/47, 272/48</w:t>
            </w:r>
          </w:p>
          <w:p w:rsidR="008946D4" w:rsidRPr="00461049" w:rsidRDefault="008946D4" w:rsidP="008946D4">
            <w:pPr>
              <w:tabs>
                <w:tab w:val="left" w:pos="851"/>
                <w:tab w:val="left" w:pos="1785"/>
              </w:tabs>
              <w:ind w:left="1636"/>
              <w:jc w:val="both"/>
              <w:rPr>
                <w:rFonts w:ascii="Tahoma" w:hAnsi="Tahoma" w:cs="Tahoma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8946D4" w:rsidRPr="00404557" w:rsidRDefault="008946D4" w:rsidP="008946D4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8946D4" w:rsidRPr="00892337" w:rsidRDefault="008946D4" w:rsidP="008946D4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Zamawiający informuje, że przedmiar robót stanowi ZAŁĄCZNIK NR 5 do SIWZ.</w:t>
            </w:r>
          </w:p>
          <w:p w:rsidR="008946D4" w:rsidRPr="00404557" w:rsidRDefault="008946D4" w:rsidP="008946D4">
            <w:pPr>
              <w:ind w:left="993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8946D4" w:rsidRPr="00892337" w:rsidRDefault="008946D4" w:rsidP="008946D4">
            <w:pPr>
              <w:ind w:left="99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2.  PROJEKT:</w:t>
            </w:r>
          </w:p>
          <w:p w:rsidR="008946D4" w:rsidRPr="00892337" w:rsidRDefault="008946D4" w:rsidP="008946D4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 xml:space="preserve">PROJEKT WYKONAWCZY </w:t>
            </w:r>
          </w:p>
          <w:p w:rsidR="008946D4" w:rsidRPr="00892337" w:rsidRDefault="008946D4" w:rsidP="008946D4">
            <w:pPr>
              <w:tabs>
                <w:tab w:val="left" w:pos="851"/>
              </w:tabs>
              <w:ind w:left="3686" w:hanging="21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NAZWA INWESTYCJI: Naprawa chodnika i drogi dojazdowej oraz wykonanie miejsc parkingowych wzdłuż budynków położonych przy ul. Mącznej 3-5, 6-7 – etap I</w:t>
            </w:r>
          </w:p>
          <w:p w:rsidR="008946D4" w:rsidRPr="00892337" w:rsidRDefault="008946D4" w:rsidP="008946D4">
            <w:pPr>
              <w:tabs>
                <w:tab w:val="left" w:pos="851"/>
                <w:tab w:val="left" w:pos="1785"/>
              </w:tabs>
              <w:ind w:left="1636" w:hanging="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ADRES OBIEKTU: województwo: warmińsko – mazurskie</w:t>
            </w:r>
          </w:p>
          <w:p w:rsidR="008946D4" w:rsidRPr="00892337" w:rsidRDefault="008946D4" w:rsidP="008946D4">
            <w:pPr>
              <w:tabs>
                <w:tab w:val="left" w:pos="851"/>
                <w:tab w:val="left" w:pos="1785"/>
              </w:tabs>
              <w:ind w:left="163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ab/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  <w:t xml:space="preserve">     Miasto Elbląg</w:t>
            </w:r>
          </w:p>
          <w:p w:rsidR="008946D4" w:rsidRPr="00892337" w:rsidRDefault="008946D4" w:rsidP="008946D4">
            <w:pPr>
              <w:tabs>
                <w:tab w:val="left" w:pos="851"/>
              </w:tabs>
              <w:ind w:left="3119" w:hanging="155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ab/>
              <w:t>obręb 0015 działki nr: 272/29, 272/30, 272/31, 272/32, 272/33, 272/34, 272/35, 272/36, 272/37, 272/39, 272/44, 272/45, 272/46, 272/47, 272/48</w:t>
            </w:r>
          </w:p>
          <w:p w:rsidR="008946D4" w:rsidRDefault="008946D4" w:rsidP="008946D4">
            <w:pPr>
              <w:ind w:left="3621" w:hanging="2061"/>
              <w:jc w:val="both"/>
              <w:rPr>
                <w:rFonts w:ascii="Tahoma" w:hAnsi="Tahoma" w:cs="Tahoma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8946D4" w:rsidRPr="00892337" w:rsidRDefault="008946D4" w:rsidP="008946D4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8946D4" w:rsidRPr="00892337" w:rsidRDefault="008946D4" w:rsidP="008946D4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B. SPECYFIKACJE TECHNICZNE WYKONANIA I ODBIORU ROBÓT BUDOWLANYCH</w:t>
            </w:r>
          </w:p>
          <w:p w:rsidR="008946D4" w:rsidRPr="00404557" w:rsidRDefault="008946D4" w:rsidP="008946D4">
            <w:pPr>
              <w:tabs>
                <w:tab w:val="left" w:pos="1701"/>
              </w:tabs>
              <w:ind w:left="1418" w:hanging="425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8946D4" w:rsidRPr="00892337" w:rsidRDefault="008946D4" w:rsidP="008946D4">
            <w:pPr>
              <w:numPr>
                <w:ilvl w:val="0"/>
                <w:numId w:val="22"/>
              </w:numPr>
              <w:tabs>
                <w:tab w:val="left" w:pos="851"/>
                <w:tab w:val="left" w:pos="1276"/>
              </w:tabs>
              <w:ind w:left="3969" w:hanging="29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SPECYFIKACJE TECHNICZNE</w:t>
            </w:r>
          </w:p>
          <w:p w:rsidR="008946D4" w:rsidRPr="00892337" w:rsidRDefault="008946D4" w:rsidP="008946D4">
            <w:pPr>
              <w:tabs>
                <w:tab w:val="left" w:pos="851"/>
              </w:tabs>
              <w:ind w:left="3544" w:hanging="226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NAZWA INWESTYCJI: Naprawa chodnika i drogi dojazdowej oraz wykonanie miejsc parkingowych wzdłuż budynków położonych przy ul. Mącznej 3-5,    6-7 – etap I</w:t>
            </w:r>
          </w:p>
          <w:p w:rsidR="008946D4" w:rsidRPr="00892337" w:rsidRDefault="008946D4" w:rsidP="008946D4">
            <w:pPr>
              <w:tabs>
                <w:tab w:val="left" w:pos="851"/>
                <w:tab w:val="left" w:pos="1785"/>
              </w:tabs>
              <w:ind w:left="1636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ADRES OBIEKTU: województwo: warmińsko – mazurskie</w:t>
            </w:r>
          </w:p>
          <w:p w:rsidR="008946D4" w:rsidRPr="00892337" w:rsidRDefault="008946D4" w:rsidP="008946D4">
            <w:pPr>
              <w:tabs>
                <w:tab w:val="left" w:pos="851"/>
                <w:tab w:val="left" w:pos="1785"/>
              </w:tabs>
              <w:ind w:left="163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ab/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  <w:t xml:space="preserve"> Miasto Elbląg</w:t>
            </w:r>
          </w:p>
          <w:p w:rsidR="008946D4" w:rsidRPr="00892337" w:rsidRDefault="008946D4" w:rsidP="008946D4">
            <w:pPr>
              <w:tabs>
                <w:tab w:val="left" w:pos="851"/>
              </w:tabs>
              <w:ind w:left="2977" w:hanging="141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ab/>
              <w:t>obręb 0015 działki nr: 272/29, 272/30, 272/31, 272/32, 272/33, 272/34, 272/35, 272/36, 272/37, 272/39, 272/44, 272/45, 272/46, 272/47, 272/48</w:t>
            </w:r>
          </w:p>
          <w:p w:rsidR="008946D4" w:rsidRPr="00B56971" w:rsidRDefault="008946D4" w:rsidP="008946D4">
            <w:pPr>
              <w:tabs>
                <w:tab w:val="left" w:pos="1701"/>
              </w:tabs>
              <w:ind w:left="1353" w:hanging="77"/>
              <w:jc w:val="both"/>
              <w:rPr>
                <w:rFonts w:ascii="Tahoma" w:hAnsi="Tahoma" w:cs="Tahoma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8946D4" w:rsidRPr="00404557" w:rsidRDefault="008946D4" w:rsidP="008946D4">
            <w:pPr>
              <w:ind w:left="1353" w:hanging="360"/>
              <w:jc w:val="both"/>
              <w:rPr>
                <w:rFonts w:ascii="Tahoma" w:hAnsi="Tahoma" w:cs="Tahoma"/>
                <w:sz w:val="10"/>
                <w:szCs w:val="10"/>
              </w:rPr>
            </w:pPr>
            <w:r>
              <w:rPr>
                <w:rFonts w:ascii="Tahoma" w:hAnsi="Tahoma" w:cs="Tahoma"/>
              </w:rPr>
              <w:t xml:space="preserve">     </w:t>
            </w:r>
          </w:p>
          <w:p w:rsidR="008946D4" w:rsidRPr="00404557" w:rsidRDefault="008946D4" w:rsidP="008946D4">
            <w:pPr>
              <w:ind w:left="1353" w:hanging="360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8946D4" w:rsidRPr="00892337" w:rsidRDefault="008946D4" w:rsidP="008946D4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Zamawiający informuje, że dokumentacja projektowa, o której mowa w pkt A. ppkt 2. oraz specyfikacje techniczne wykonania i odbioru robót budowlanych, o których mowa w pkt B., stanowią ZAŁĄCZNIK NR 6 do SIWZ.</w:t>
            </w:r>
          </w:p>
          <w:p w:rsidR="008946D4" w:rsidRPr="00404557" w:rsidRDefault="008946D4" w:rsidP="008946D4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927" w:hanging="5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Zamawiający informuje, że:</w:t>
            </w:r>
          </w:p>
          <w:p w:rsidR="008946D4" w:rsidRPr="00892337" w:rsidRDefault="008946D4" w:rsidP="008946D4">
            <w:pPr>
              <w:numPr>
                <w:ilvl w:val="0"/>
                <w:numId w:val="18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Dokonał w dniu 07.05.2015 r. zgłoszenia zamiaru wykonania robót budowlanych polegających na odnowie nawierzchni terenu przy ul. Mącznej w Elblągu na działkach 272/29, 272/30, 272/31, 272/32, 272/33, 272/34, 272/35, 272/36, 272/37, 272/39, 272/44, 272/45, 272/46, 272/47, 272/48, 272/42, obręb nr 15</w:t>
            </w:r>
          </w:p>
          <w:p w:rsidR="008946D4" w:rsidRPr="00892337" w:rsidRDefault="008946D4" w:rsidP="008946D4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B. Powołał inspektora nadzoru OIB mgr inż. Jacek Hejman do zarządzania i nadzoru nad robotami obejmującymi wykonanie przedmiotu zamówienia. Zamawiający mocą podpisanej umowy z firmą OIB mgr inż. Jacek Hejman powierzył mgr inż. Jackowi Hejman pełnienie funkcji inspektora nadzoru nad robotami i przekazał odpowiedzialność oraz pełnomocnictwa do bezpośredniego monitorowania i nadzorowania realizacji robót w zakresie określonymi niniejszym zamówieniem.</w:t>
            </w:r>
          </w:p>
          <w:p w:rsidR="008946D4" w:rsidRPr="00892337" w:rsidRDefault="008946D4" w:rsidP="008946D4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C. Wszelkie projekty czasowych organizacji ruchu na czas realizacji inwestycji po uprzednim zaakceptowaniu przez inspektora nadzoru i zaopiniowaniu przez Policję muszą zostać zatwierdzone przez organ zarządzający ruchem drogowym.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Wykonawca zobowiązany będzie zapewnić obsługę geodezyjną inwestycji objętej niniejszym zamówieniem, w tym m.in.:</w:t>
            </w:r>
          </w:p>
          <w:p w:rsidR="008946D4" w:rsidRPr="00892337" w:rsidRDefault="008946D4" w:rsidP="008946D4">
            <w:pPr>
              <w:numPr>
                <w:ilvl w:val="0"/>
                <w:numId w:val="23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Wykonanie szkicu topograficznego z wytyczeniem obiektu i naniesieniem granicy pasa drogowego,</w:t>
            </w:r>
          </w:p>
          <w:p w:rsidR="008946D4" w:rsidRPr="00892337" w:rsidRDefault="008946D4" w:rsidP="008946D4">
            <w:pPr>
              <w:numPr>
                <w:ilvl w:val="0"/>
                <w:numId w:val="23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Sporządzenie inwentaryzacji powykonawczej,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Wykonawca zobowiązany będzie w czasie trwania budowy zapewnić na terenie budowy w granicach przekazanych przez Zamawiającego należyty ład, porządek, przestrzeganie przepisów BHP, ochronę znajdujących się na terenie obiektów i sieci oraz urządzeń uzbrojenia terenu i utrzymywać je w należytym stanie technicznym, a po zakończeniu budowy uporządkować teren.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927" w:hanging="5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Wykonawca zobowiązany będzie do:</w:t>
            </w:r>
          </w:p>
          <w:p w:rsidR="008946D4" w:rsidRPr="00892337" w:rsidRDefault="008946D4" w:rsidP="008946D4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A.</w:t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  <w:t>wykonania całego zakresu zleconych robót siłami własnymi lub siłami własnymi i podwykonawców,</w:t>
            </w:r>
          </w:p>
          <w:p w:rsidR="008946D4" w:rsidRPr="00892337" w:rsidRDefault="008946D4" w:rsidP="008946D4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B.</w:t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  <w:t>ochrony urządzeń podziemnych zlokalizowanych na obszarze realizacji inwestycji i odpowiada za ich uszkodzenie,</w:t>
            </w:r>
          </w:p>
          <w:p w:rsidR="008946D4" w:rsidRPr="00892337" w:rsidRDefault="008946D4" w:rsidP="008946D4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C.</w:t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  <w:t>zawarcia umowy z podwykonawcami, zgodnie z postanowieniami § 11 Wzoru umowy stanowiącego ZAŁĄCZNIK NR 3 do SIWZ, w przypadku powierzenia części zakresu robót podwykonawcom.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Materiały drogowe pozyskane z rozbiórki w trakcie prowadzenia robót, nadające się do ponownego wbudowania, Wykonawca musi odwieźć i protokolarnie przekazać do magazynu Zamawiającego, mieszczącego się w Nowinie k/Elbląga lub inne wskazane miejsce w granicach administracyjnych miasta Elbląg. Przekazane materiały jw. muszą zostać zinwentaryzowane, posortowane i złożone na paletach, zakupionych przez Wykonawcę, we wskazanym miejscu. Pozostałe materiały pozyskane z rozbiórek oraz odpady stanowią własność Wykonawcy.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Wykonawca zobowiązany będzie do ubezpieczenia budowy realizowanej w ramach niniejszego zamówienia w obrębie przejętego terenu budowy, od mogących wystąpić szkód, nagłych zdarzeń losowych i od odpowiedzialności cywilnej oraz ponosić będzie odpowiedzialność w stosunku do osób trzecich za wypadki i awarie spowodowane nienależytym wykonaniem obowiązków umowy, z sumą ubezpieczenia nie niższą niż cena ofertowa brutto. Wykonawca musi być też ubezpieczony z tytułu prowadzonej działalności gospodarczej. Dowody ubezpieczenia – kopię polis Wykonawca musi dostarczyć w ciągu 14 dni od dnia podpisania umowy.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Wykonawca zobowiązany będzie wykonać roboty budowlane objęte zamówieniem z materiałów, które będą spełniać wszelkie wymogi Ustawy Prawo Budowlane (Art.10) tj. będą zgodne z kryteriami technicznymi określonymi w Polskich Normach, w zharmonizowanych lub europejskich aprobatach, posiadać będą odpowiednie certyfikaty i znaki CE lub B. Dla potwierdzenia spełnienia jw. dla wszystkich materiałów przed ich wbudowaniem Wykonawca musi uzyskać akceptację inspektora nadzoru.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Wykonawca ponosi pełną odpowiedzialność za oznakowanie i zabezpieczenie robót. Wykonawca wykona oznakowanie drogi w miejscu wykonywanych robót i na objazdach, musi być ono zgodne z projektem organizacji ruchu wykonanym własnym staraniem Wykonawcy i na koszt Wykonawcy. Projekty czasowej organizacji ruchu na czas realizacji przebudowy wykonane przez Wykonawcę muszą zawierać niezbędne ustalenia, uzgodnienia z inspektorem nadzoru i wskazanymi przez niego instytucjami, organami, w tym zarządcami nieruchomości reprezentującymi wspólnoty mieszkaniowe. Wszelkie informacje dotyczące utrudnień w ruchu lub zakazu parkowania w obszarze realizacji robót muszą być dostarczone w sposób czytelny mieszkańcom korzystającym dotychczas z tego terenu.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 xml:space="preserve">Wykonawca robót zobowiązany będzie w czasie prowadzonych robót zapewnić przejezdność </w:t>
            </w:r>
            <w:r w:rsidRPr="00892337">
              <w:rPr>
                <w:rFonts w:ascii="Tahoma" w:hAnsi="Tahoma" w:cs="Tahoma"/>
                <w:sz w:val="20"/>
                <w:szCs w:val="20"/>
              </w:rPr>
              <w:lastRenderedPageBreak/>
              <w:t>dojazdów i dojść do posesji.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Wykonawca przedstawi inspektorowi nadzoru i Zamawiającemu, do zaakceptowania harmonogram rzeczowo-finansowy realizacji przedmiotu umowy – w terminie 14 dni od podpisania umowy zawartej w wyniku rozstrzygnięcia postępowania przetargowego oraz aktualizację harmonogramu na każde żądanie Zamawiającego.</w:t>
            </w:r>
          </w:p>
          <w:p w:rsidR="008946D4" w:rsidRDefault="008946D4" w:rsidP="008946D4">
            <w:pPr>
              <w:ind w:left="709"/>
              <w:jc w:val="both"/>
              <w:rPr>
                <w:rFonts w:ascii="Tahoma" w:hAnsi="Tahoma" w:cs="Tahoma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Zgodnie z postanowieniami § 5 ust. 19 wzoru umowy stanowiącego ZAŁĄCZNIK NR 3 do SIWZ Wykonawca ww. harmonogramie przewidzi czas na realizację robót przez firmę branżową EPWiK sp. z o.o. polegających na wymianie wodociągu. Harmonogram robót Wykonawcy musi być uzgodniony przez inspektora nadzoru i EPWiK sp. z o.o. Zamawiający informuje, że EPWiK sp. z o.o. planuje rozpocząć swoje roboty polegające na wymianie istniejącego wodociągu (zaznaczonego na planszy uzbrojenia etap I rys. nr 1 Projektu Wykonawczego) do 10.07.2015r. Roboty EPWiK sp. z o.o. będzie prowadzić od bramy od ul. 1 Maja w kierunku wjazdu od ul. Giermków i zakończy je do 30.07.2015 r. Następnie przystąpi do podłączenia przyłączy do budynków i zakończy te prace do 7.08.2015 r. Wykonawca zobowiązany jest do udostępnienia terenu budowy na realizację przez EPWiK sp. z o.o. tych prac nieodpłatnie i skoordynowania swoich działań z tymi pracami w uzgodnieniu i za akceptacją inspektora nadzoru. W przypadku opóźnień ze strony EPWiK sp. z o.o. Zamawiający rozpatrzy wniosek Wykonawcy w tej sprawie i może uznać je za zawinione ze swojej strony. Zamawiający uwzględnił w wyznaczonym terminie na realizację przedmiotu umowy niezbędny czas na realizację zadania przez EPWiK sp. z o.o.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927" w:hanging="64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Roboty należy prowadzić w taki sposób, aby:</w:t>
            </w:r>
          </w:p>
          <w:p w:rsidR="008946D4" w:rsidRPr="00892337" w:rsidRDefault="008946D4" w:rsidP="008946D4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-</w:t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  <w:t xml:space="preserve">zminimalizować utrudnienia w ruchu, </w:t>
            </w:r>
          </w:p>
          <w:p w:rsidR="008946D4" w:rsidRPr="00892337" w:rsidRDefault="008946D4" w:rsidP="008946D4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-</w:t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  <w:t>zminimalizować utrudnienia wynikłe ze zmian organizacji ruchu w obrębie stanowiącym zakres inwestycji oraz w rejonach jego wpływu na pozostałą część układu komunikacyjnego,</w:t>
            </w:r>
          </w:p>
          <w:p w:rsidR="008946D4" w:rsidRPr="00892337" w:rsidRDefault="008946D4" w:rsidP="008946D4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-</w:t>
            </w:r>
            <w:r w:rsidRPr="00892337">
              <w:rPr>
                <w:rFonts w:ascii="Tahoma" w:hAnsi="Tahoma" w:cs="Tahoma"/>
                <w:sz w:val="20"/>
                <w:szCs w:val="20"/>
              </w:rPr>
              <w:tab/>
              <w:t>zapewnić dojazdy lub dojścia  do  przylegających nieruchomości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Podczas realizacji robót stanowiących przedmiot niniejszego zamówienia, Wykonawca zobowiązany będzie do wykonywania zaleceń i uwag ujętych w warunkach technicznych i uzgodnień wydanych przez firmy branżowe, zawartych w projekcie wykonawczym, a także zaleceń i poleceń inspektora nadzoru.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 xml:space="preserve">Wykonawca zobowiązany będzie wystawiać faktury według polecenia inspektora nadzoru na podstawie Przejściowych Świadectw Płatności. </w:t>
            </w:r>
          </w:p>
          <w:p w:rsidR="008946D4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Wykonawca zobowiązany będzie do wykonywania poleceń inspektora nadzoru związanych z nadzorem nad realizacją robót w zakresie określonym dokumentacją projektową, obowiązującymi przepisami i procedurami, warunkami umownymi, wynikających z harmonogramu dot. procedury zatwierdzania protokołów robót koniecznych/dodatkowych lub zamiennych, oraz przestrzegania terminów wyznaczonych przez inspektora.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Podczas realizacji robót stanowiących przedmiot niniejszego zamówienia, Wykonawca zobowiązany będzie do wykonywania zaleceń i uwag ujętych w warunkach technicznych i uzgodnień wydanych przez firmy branżowe, zawartych w projekcie wykonawczym a także zaleceń i poleceń inspektora nadzoru.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Wykonawca zobowiązany będzie wystawiać oddzielne faktury według polecenia inspektora nadzoru na podstawie Przejściowych Świadectw Płatności.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 xml:space="preserve">Wykonawca zapewni obsługę geodezyjną powykonawczą o której mowa w § 1 Wzoru umowy stanowiącego ZAŁĄCZNIK NR 3 do SIWZ. 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</w:tabs>
              <w:ind w:left="709" w:hanging="425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Zamawiający wymaga, aby Wykonawca udzielił Zamawiającemu na wykonane roboty budowlane, stanowiące przedmiot zamówienia, gwarancji jakości na okres minimum 36 miesięcy, licząc od daty odbioru końcowego robót, na zasadach określonych w Kodeksie cywilnym.</w:t>
            </w:r>
          </w:p>
          <w:p w:rsidR="008946D4" w:rsidRPr="00892337" w:rsidRDefault="008946D4" w:rsidP="008946D4">
            <w:pPr>
              <w:ind w:left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Po upływie okresu gwarancji i rękojmi Wykonawca zobowiązany będzie do zgłoszenia robót do odbioru ostatecznego.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Wykonawca zobowiązany będzie do współpracy z firmami branżowymi, które mają swoje urządzenia w obszarze inwestycji i będą siłami własnymi realizować ich remonty lub wymieniać je w trakcie realizacji inwestycji. Wykonawca zobowiązany będzie do udostępnienia tym firmom terenu budowy w terminach uzgodnionych w harmonogramie robót zaakceptowanym przez inspektora nadzoru OIB J.Hejman. Wykonawca zobowiązany będzie realizować w tym zakresie postanowienia pkt.12 jw. Wykonawca zobowiązany będzie do współpracy z właścicielami sąsiadujących posesji.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 xml:space="preserve">W przypadku wygrania przetargu i realizacji robót przy udziale podwykonawców, Wykonawca zobowiązany będzie do zawarcia umów z podwykonawcami, zgodnie z postanowieniami art. 143a – 143d ustawy Prawo zamówień publicznych. </w:t>
            </w:r>
          </w:p>
          <w:p w:rsidR="008946D4" w:rsidRPr="00892337" w:rsidRDefault="008946D4" w:rsidP="008946D4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 xml:space="preserve">Wykonawca może powierzyć wykonanie części zamówienia podwykonawcy. Zamawiający nie zastrzega obowiązku osobistego wykonania przez Wykonawcę kluczowych części zamówienia na </w:t>
            </w:r>
            <w:r w:rsidRPr="00892337">
              <w:rPr>
                <w:rFonts w:ascii="Tahoma" w:hAnsi="Tahoma" w:cs="Tahoma"/>
                <w:sz w:val="20"/>
                <w:szCs w:val="20"/>
              </w:rPr>
              <w:lastRenderedPageBreak/>
              <w:t>roboty budowlane.</w:t>
            </w:r>
          </w:p>
          <w:p w:rsidR="0026316D" w:rsidRPr="001C5C4A" w:rsidRDefault="008946D4" w:rsidP="008946D4">
            <w:pPr>
              <w:numPr>
                <w:ilvl w:val="0"/>
                <w:numId w:val="1"/>
              </w:numPr>
              <w:tabs>
                <w:tab w:val="clear" w:pos="928"/>
              </w:tabs>
              <w:ind w:left="743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92337">
              <w:rPr>
                <w:rFonts w:ascii="Tahoma" w:hAnsi="Tahoma" w:cs="Tahoma"/>
                <w:sz w:val="20"/>
                <w:szCs w:val="20"/>
              </w:rPr>
              <w:t>Zamawiający żąda wskazania przez Wykonawcę w ofercie części zamówienia, której wykonanie zamierza powierzyć podwykonawcy. Zamawiający żąda podania przez Wykonawcę w ofercie nazw (firm) podwykonawców, na których zasoby Wykonawca powołuje się na zasadach określonych w art. 26 ust. 2b, w celu wykazania spełniania warunków udziału w postępowaniu, o których mowa w art. 22 ust. 1.</w:t>
            </w:r>
            <w:r w:rsidR="00C8373F" w:rsidRPr="001C5C4A">
              <w:rPr>
                <w:lang w:val="pl-PL"/>
              </w:rPr>
              <w:t xml:space="preserve"> 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8946D4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2C484B">
              <w:rPr>
                <w:rFonts w:ascii="Tahoma" w:hAnsi="Tahoma" w:cs="Tahoma"/>
                <w:sz w:val="20"/>
                <w:szCs w:val="20"/>
              </w:rPr>
              <w:t>45.23.32.20-7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1D3FE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551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sz w:val="20"/>
                <w:szCs w:val="20"/>
                <w:lang w:val="pl-PL"/>
              </w:rPr>
            </w:r>
            <w:r w:rsidR="00D426FF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/>
                <w:sz w:val="20"/>
                <w:szCs w:val="20"/>
                <w:lang w:val="pl-PL"/>
              </w:rPr>
            </w:r>
            <w:r w:rsidR="00D426FF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/>
                <w:sz w:val="20"/>
                <w:szCs w:val="20"/>
                <w:lang w:val="pl-PL"/>
              </w:rPr>
            </w:r>
            <w:r w:rsidR="00D426FF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/>
                <w:sz w:val="20"/>
                <w:szCs w:val="20"/>
                <w:lang w:val="pl-PL"/>
              </w:rPr>
            </w:r>
            <w:r w:rsidR="00D426F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/>
                <w:sz w:val="20"/>
                <w:szCs w:val="20"/>
                <w:lang w:val="pl-PL"/>
              </w:rPr>
            </w:r>
            <w:r w:rsidR="00D426F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/>
                <w:sz w:val="20"/>
                <w:szCs w:val="20"/>
                <w:lang w:val="pl-PL"/>
              </w:rPr>
            </w:r>
            <w:r w:rsidR="00D426F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426FF">
              <w:rPr>
                <w:b/>
                <w:sz w:val="20"/>
                <w:szCs w:val="20"/>
                <w:lang w:val="pl-PL"/>
              </w:rPr>
            </w:r>
            <w:r w:rsidR="00D426F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D426FF">
              <w:rPr>
                <w:b/>
                <w:sz w:val="20"/>
                <w:lang w:val="pl-PL"/>
              </w:rPr>
            </w:r>
            <w:r w:rsidR="00D426FF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Default="008946D4" w:rsidP="008946D4">
      <w:pPr>
        <w:rPr>
          <w:lang w:val="pl-PL"/>
        </w:rPr>
      </w:pPr>
    </w:p>
    <w:p w:rsidR="008946D4" w:rsidRPr="008946D4" w:rsidRDefault="008946D4" w:rsidP="008946D4">
      <w:pPr>
        <w:rPr>
          <w:lang w:val="pl-PL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lastRenderedPageBreak/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AF42D1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 </w:t>
            </w:r>
            <w:r w:rsidR="00FF137E">
              <w:rPr>
                <w:lang w:val="pl-PL"/>
              </w:rPr>
              <w:t xml:space="preserve"> </w:t>
            </w:r>
            <w:r w:rsidR="00AF42D1">
              <w:rPr>
                <w:lang w:val="pl-PL"/>
              </w:rPr>
              <w:t>25</w:t>
            </w:r>
            <w:r w:rsidRPr="0003360E">
              <w:rPr>
                <w:lang w:val="pl-PL"/>
              </w:rPr>
              <w:t xml:space="preserve"> /</w:t>
            </w:r>
            <w:r w:rsidR="00FF137E">
              <w:rPr>
                <w:lang w:val="pl-PL"/>
              </w:rPr>
              <w:t xml:space="preserve"> </w:t>
            </w:r>
            <w:r w:rsidR="00AF42D1">
              <w:rPr>
                <w:lang w:val="pl-PL"/>
              </w:rPr>
              <w:t>09</w:t>
            </w:r>
            <w:bookmarkStart w:id="2" w:name="_GoBack"/>
            <w:bookmarkEnd w:id="2"/>
            <w:r w:rsidRPr="0003360E">
              <w:rPr>
                <w:lang w:val="pl-PL"/>
              </w:rPr>
              <w:t xml:space="preserve"> /</w:t>
            </w:r>
            <w:r w:rsidR="00AA5437" w:rsidRPr="0003360E">
              <w:rPr>
                <w:lang w:val="pl-PL"/>
              </w:rPr>
              <w:t>201</w:t>
            </w:r>
            <w:r w:rsidR="001C5C4A">
              <w:rPr>
                <w:lang w:val="pl-PL"/>
              </w:rPr>
              <w:t>5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(dd/mm/rrrr</w:t>
            </w:r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8946D4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8946D4">
              <w:rPr>
                <w:sz w:val="20"/>
                <w:szCs w:val="20"/>
                <w:lang w:val="pl-PL"/>
              </w:rPr>
              <w:t>5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8946D4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8946D4">
              <w:rPr>
                <w:sz w:val="20"/>
                <w:szCs w:val="20"/>
                <w:lang w:val="pl-PL"/>
              </w:rPr>
              <w:t>3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7754CF">
            <w:pPr>
              <w:tabs>
                <w:tab w:val="left" w:pos="284"/>
                <w:tab w:val="left" w:pos="993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r w:rsidR="008946D4" w:rsidRPr="008946D4">
              <w:rPr>
                <w:rFonts w:ascii="Tahoma" w:hAnsi="Tahoma" w:cs="Tahoma"/>
                <w:sz w:val="20"/>
                <w:szCs w:val="20"/>
              </w:rPr>
              <w:t>Przedsiębiorstwo Dróg i Mostów Sp. z o.o.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F4AF0" w:rsidRDefault="00D131E7" w:rsidP="008946D4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ul. </w:t>
            </w:r>
            <w:r w:rsidR="008946D4">
              <w:rPr>
                <w:rFonts w:ascii="Tahoma" w:hAnsi="Tahoma" w:cs="Tahoma"/>
                <w:sz w:val="20"/>
                <w:szCs w:val="20"/>
              </w:rPr>
              <w:t>Zagonowa 12</w:t>
            </w: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7754CF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</w:rPr>
              <w:t>Elbląg</w:t>
            </w:r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D06176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82-</w:t>
            </w:r>
            <w:r w:rsidR="007754CF">
              <w:rPr>
                <w:rFonts w:ascii="Tahoma" w:hAnsi="Tahoma" w:cs="Tahoma"/>
                <w:sz w:val="18"/>
                <w:szCs w:val="18"/>
              </w:rPr>
              <w:t>3</w:t>
            </w:r>
            <w:r>
              <w:rPr>
                <w:rFonts w:ascii="Tahoma" w:hAnsi="Tahoma" w:cs="Tahoma"/>
                <w:sz w:val="18"/>
                <w:szCs w:val="18"/>
              </w:rPr>
              <w:t>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7754CF">
              <w:rPr>
                <w:rFonts w:ascii="Tahoma" w:hAnsi="Tahoma" w:cs="Tahoma"/>
                <w:sz w:val="20"/>
                <w:szCs w:val="20"/>
                <w:lang w:val="pl-PL"/>
              </w:rPr>
              <w:t>warmińsko-mazurskie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7754CF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8946D4">
              <w:rPr>
                <w:rFonts w:cs="Arial"/>
                <w:sz w:val="18"/>
                <w:szCs w:val="18"/>
                <w:lang w:val="pl-PL" w:eastAsia="pl-PL"/>
              </w:rPr>
              <w:t>327 315,08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8946D4">
              <w:rPr>
                <w:rFonts w:ascii="Tahoma" w:hAnsi="Tahoma" w:cs="Tahoma"/>
                <w:sz w:val="18"/>
                <w:szCs w:val="18"/>
              </w:rPr>
              <w:t>424 644,99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8946D4">
              <w:rPr>
                <w:rFonts w:ascii="Tahoma" w:hAnsi="Tahoma" w:cs="Tahoma"/>
                <w:sz w:val="18"/>
                <w:szCs w:val="18"/>
              </w:rPr>
              <w:t>424 644,99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8946D4">
              <w:rPr>
                <w:rFonts w:ascii="Tahoma" w:hAnsi="Tahoma" w:cs="Tahoma"/>
                <w:sz w:val="18"/>
                <w:szCs w:val="18"/>
              </w:rPr>
              <w:t>555 740,27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6FF" w:rsidRDefault="00D426FF">
      <w:r>
        <w:separator/>
      </w:r>
    </w:p>
  </w:endnote>
  <w:endnote w:type="continuationSeparator" w:id="0">
    <w:p w:rsidR="00D426FF" w:rsidRDefault="00D42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AF42D1">
      <w:rPr>
        <w:rStyle w:val="Numerstrony"/>
        <w:rFonts w:ascii="Arial" w:hAnsi="Arial" w:cs="Arial"/>
        <w:noProof/>
        <w:sz w:val="18"/>
        <w:szCs w:val="18"/>
      </w:rPr>
      <w:t>6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AF42D1">
      <w:rPr>
        <w:rStyle w:val="Numerstrony"/>
        <w:rFonts w:ascii="Arial" w:hAnsi="Arial" w:cs="Arial"/>
        <w:noProof/>
        <w:sz w:val="18"/>
        <w:szCs w:val="18"/>
      </w:rPr>
      <w:t>7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6FF" w:rsidRDefault="00D426FF">
      <w:r>
        <w:separator/>
      </w:r>
    </w:p>
  </w:footnote>
  <w:footnote w:type="continuationSeparator" w:id="0">
    <w:p w:rsidR="00D426FF" w:rsidRDefault="00D42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8D4135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R</w:t>
    </w:r>
    <w:r w:rsidR="00FC10DA">
      <w:rPr>
        <w:rFonts w:ascii="Tahoma" w:hAnsi="Tahoma" w:cs="Tahoma"/>
        <w:lang w:val="pl-PL"/>
      </w:rPr>
      <w:t>ZP.271.</w:t>
    </w:r>
    <w:r w:rsidR="008946D4">
      <w:rPr>
        <w:rFonts w:ascii="Tahoma" w:hAnsi="Tahoma" w:cs="Tahoma"/>
        <w:lang w:val="pl-PL"/>
      </w:rPr>
      <w:t>35</w:t>
    </w:r>
    <w:r w:rsidR="007A296E">
      <w:rPr>
        <w:rFonts w:ascii="Tahoma" w:hAnsi="Tahoma" w:cs="Tahoma"/>
        <w:lang w:val="pl-PL"/>
      </w:rPr>
      <w:t>.201</w:t>
    </w:r>
    <w:r w:rsidR="00FF137E">
      <w:rPr>
        <w:rFonts w:ascii="Tahoma" w:hAnsi="Tahoma" w:cs="Tahoma"/>
        <w:lang w:val="pl-PL"/>
      </w:rPr>
      <w:t>5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04CE"/>
    <w:multiLevelType w:val="hybridMultilevel"/>
    <w:tmpl w:val="46EC1BDC"/>
    <w:lvl w:ilvl="0" w:tplc="D53AB5B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02C1965"/>
    <w:multiLevelType w:val="hybridMultilevel"/>
    <w:tmpl w:val="195E9E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>
    <w:nsid w:val="34A00ED0"/>
    <w:multiLevelType w:val="hybridMultilevel"/>
    <w:tmpl w:val="32846BD8"/>
    <w:lvl w:ilvl="0" w:tplc="7AFA364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>
    <w:nsid w:val="395F3CB5"/>
    <w:multiLevelType w:val="hybridMultilevel"/>
    <w:tmpl w:val="BDB8D8F6"/>
    <w:lvl w:ilvl="0" w:tplc="F14448F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6014CB1"/>
    <w:multiLevelType w:val="hybridMultilevel"/>
    <w:tmpl w:val="D048D1AC"/>
    <w:lvl w:ilvl="0" w:tplc="04150017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4">
    <w:nsid w:val="4C982DB0"/>
    <w:multiLevelType w:val="hybridMultilevel"/>
    <w:tmpl w:val="0214F0F0"/>
    <w:lvl w:ilvl="0" w:tplc="B896DA6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8237021"/>
    <w:multiLevelType w:val="hybridMultilevel"/>
    <w:tmpl w:val="70561A8A"/>
    <w:lvl w:ilvl="0" w:tplc="6570E96E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2">
    <w:nsid w:val="673C2919"/>
    <w:multiLevelType w:val="hybridMultilevel"/>
    <w:tmpl w:val="D90081FA"/>
    <w:lvl w:ilvl="0" w:tplc="7436A8B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3"/>
  </w:num>
  <w:num w:numId="2">
    <w:abstractNumId w:val="24"/>
  </w:num>
  <w:num w:numId="3">
    <w:abstractNumId w:val="6"/>
  </w:num>
  <w:num w:numId="4">
    <w:abstractNumId w:val="9"/>
  </w:num>
  <w:num w:numId="5">
    <w:abstractNumId w:val="2"/>
  </w:num>
  <w:num w:numId="6">
    <w:abstractNumId w:val="12"/>
  </w:num>
  <w:num w:numId="7">
    <w:abstractNumId w:val="16"/>
  </w:num>
  <w:num w:numId="8">
    <w:abstractNumId w:val="4"/>
  </w:num>
  <w:num w:numId="9">
    <w:abstractNumId w:val="10"/>
  </w:num>
  <w:num w:numId="10">
    <w:abstractNumId w:val="11"/>
  </w:num>
  <w:num w:numId="11">
    <w:abstractNumId w:val="20"/>
  </w:num>
  <w:num w:numId="12">
    <w:abstractNumId w:val="21"/>
  </w:num>
  <w:num w:numId="13">
    <w:abstractNumId w:val="17"/>
  </w:num>
  <w:num w:numId="14">
    <w:abstractNumId w:val="3"/>
  </w:num>
  <w:num w:numId="15">
    <w:abstractNumId w:val="15"/>
  </w:num>
  <w:num w:numId="16">
    <w:abstractNumId w:val="5"/>
  </w:num>
  <w:num w:numId="17">
    <w:abstractNumId w:val="13"/>
  </w:num>
  <w:num w:numId="18">
    <w:abstractNumId w:val="8"/>
  </w:num>
  <w:num w:numId="19">
    <w:abstractNumId w:val="0"/>
  </w:num>
  <w:num w:numId="20">
    <w:abstractNumId w:val="1"/>
  </w:num>
  <w:num w:numId="21">
    <w:abstractNumId w:val="14"/>
  </w:num>
  <w:num w:numId="22">
    <w:abstractNumId w:val="7"/>
  </w:num>
  <w:num w:numId="23">
    <w:abstractNumId w:val="22"/>
  </w:num>
  <w:num w:numId="24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9851F2"/>
    <w:rsid w:val="00005F3E"/>
    <w:rsid w:val="000062CF"/>
    <w:rsid w:val="000125E0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5EDD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8265A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501A2"/>
    <w:rsid w:val="00550318"/>
    <w:rsid w:val="0055446A"/>
    <w:rsid w:val="005568AF"/>
    <w:rsid w:val="00561F65"/>
    <w:rsid w:val="0056344D"/>
    <w:rsid w:val="00570886"/>
    <w:rsid w:val="00570E93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54CF"/>
    <w:rsid w:val="0077680D"/>
    <w:rsid w:val="00776A30"/>
    <w:rsid w:val="0078581A"/>
    <w:rsid w:val="00790D74"/>
    <w:rsid w:val="00794F56"/>
    <w:rsid w:val="00795600"/>
    <w:rsid w:val="00796C13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946D4"/>
    <w:rsid w:val="008A0302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4135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206CA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5E0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133B"/>
    <w:rsid w:val="00A42C4C"/>
    <w:rsid w:val="00A466D6"/>
    <w:rsid w:val="00A506B2"/>
    <w:rsid w:val="00A509E0"/>
    <w:rsid w:val="00A50C2E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E1E9D"/>
    <w:rsid w:val="00AF2F7B"/>
    <w:rsid w:val="00AF42D1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6ABC"/>
    <w:rsid w:val="00CF6040"/>
    <w:rsid w:val="00CF6DA5"/>
    <w:rsid w:val="00CF7323"/>
    <w:rsid w:val="00D02069"/>
    <w:rsid w:val="00D0584A"/>
    <w:rsid w:val="00D06176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426FF"/>
    <w:rsid w:val="00D54F01"/>
    <w:rsid w:val="00D55A71"/>
    <w:rsid w:val="00D56617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37E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0A012-D1EC-4E3D-979A-A1D35B5A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2701</Words>
  <Characters>16212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18876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</cp:revision>
  <cp:lastPrinted>2015-06-30T12:40:00Z</cp:lastPrinted>
  <dcterms:created xsi:type="dcterms:W3CDTF">2015-09-28T09:38:00Z</dcterms:created>
  <dcterms:modified xsi:type="dcterms:W3CDTF">2015-09-28T09:38:00Z</dcterms:modified>
</cp:coreProperties>
</file>