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EAD" w:rsidRPr="006F35AC" w:rsidRDefault="00AF5EAD" w:rsidP="00FF672D">
      <w:pPr>
        <w:spacing w:line="276" w:lineRule="auto"/>
        <w:rPr>
          <w:rFonts w:ascii="Tahoma" w:hAnsi="Tahoma" w:cs="Tahoma"/>
          <w:color w:val="FF0000"/>
          <w:sz w:val="22"/>
          <w:szCs w:val="22"/>
        </w:rPr>
      </w:pPr>
    </w:p>
    <w:p w:rsidR="00AF5EAD" w:rsidRPr="006F35AC" w:rsidRDefault="00AF5EAD" w:rsidP="00FF672D">
      <w:pPr>
        <w:spacing w:line="276" w:lineRule="auto"/>
        <w:jc w:val="both"/>
        <w:rPr>
          <w:rFonts w:ascii="Tahoma" w:hAnsi="Tahoma" w:cs="Tahoma"/>
          <w:color w:val="FF0000"/>
          <w:sz w:val="18"/>
          <w:szCs w:val="18"/>
        </w:rPr>
      </w:pPr>
    </w:p>
    <w:p w:rsidR="00AF5EAD" w:rsidRPr="006F35AC" w:rsidRDefault="00AF5EAD" w:rsidP="00F90746">
      <w:pPr>
        <w:pStyle w:val="Style3"/>
        <w:widowControl/>
        <w:spacing w:line="276" w:lineRule="auto"/>
        <w:jc w:val="center"/>
        <w:outlineLvl w:val="0"/>
        <w:rPr>
          <w:rStyle w:val="FontStyle36"/>
          <w:rFonts w:ascii="Tahoma" w:hAnsi="Tahoma" w:cs="Tahoma"/>
          <w:b/>
          <w:sz w:val="28"/>
          <w:szCs w:val="28"/>
        </w:rPr>
      </w:pPr>
      <w:r w:rsidRPr="006F35AC">
        <w:rPr>
          <w:rStyle w:val="FontStyle36"/>
          <w:rFonts w:ascii="Tahoma" w:hAnsi="Tahoma" w:cs="Tahoma"/>
          <w:b/>
          <w:sz w:val="28"/>
          <w:szCs w:val="28"/>
        </w:rPr>
        <w:t xml:space="preserve">Umowa Nr </w:t>
      </w:r>
      <w:r w:rsidR="006F35AC" w:rsidRPr="006F35AC">
        <w:rPr>
          <w:rStyle w:val="FontStyle36"/>
          <w:rFonts w:ascii="Tahoma" w:hAnsi="Tahoma" w:cs="Tahoma"/>
          <w:b/>
          <w:sz w:val="28"/>
          <w:szCs w:val="28"/>
        </w:rPr>
        <w:t>……………………………….</w:t>
      </w:r>
    </w:p>
    <w:p w:rsidR="00AF5EAD" w:rsidRPr="006F35AC" w:rsidRDefault="00AF5EAD" w:rsidP="00FF672D">
      <w:pPr>
        <w:pStyle w:val="Style10"/>
        <w:widowControl/>
        <w:spacing w:line="276" w:lineRule="auto"/>
        <w:rPr>
          <w:rFonts w:ascii="Tahoma" w:hAnsi="Tahoma" w:cs="Tahoma"/>
          <w:color w:val="FF0000"/>
          <w:sz w:val="16"/>
          <w:szCs w:val="16"/>
        </w:rPr>
      </w:pPr>
    </w:p>
    <w:p w:rsidR="00AF5EAD" w:rsidRPr="006F35AC" w:rsidRDefault="00AF5EAD" w:rsidP="00FF672D">
      <w:pPr>
        <w:pStyle w:val="Style10"/>
        <w:widowControl/>
        <w:tabs>
          <w:tab w:val="left" w:leader="dot" w:pos="2040"/>
        </w:tabs>
        <w:spacing w:line="276" w:lineRule="auto"/>
        <w:rPr>
          <w:rStyle w:val="FontStyle39"/>
          <w:rFonts w:ascii="Tahoma" w:hAnsi="Tahoma" w:cs="Tahoma"/>
          <w:sz w:val="20"/>
          <w:szCs w:val="20"/>
        </w:rPr>
      </w:pPr>
      <w:r w:rsidRPr="006F35AC">
        <w:rPr>
          <w:rStyle w:val="FontStyle39"/>
          <w:rFonts w:ascii="Tahoma" w:hAnsi="Tahoma" w:cs="Tahoma"/>
          <w:sz w:val="20"/>
          <w:szCs w:val="20"/>
        </w:rPr>
        <w:t>zawarta w dniu ………… 201</w:t>
      </w:r>
      <w:r w:rsidR="006F35AC" w:rsidRPr="006F35AC">
        <w:rPr>
          <w:rStyle w:val="FontStyle39"/>
          <w:rFonts w:ascii="Tahoma" w:hAnsi="Tahoma" w:cs="Tahoma"/>
          <w:sz w:val="20"/>
          <w:szCs w:val="20"/>
        </w:rPr>
        <w:t>5</w:t>
      </w:r>
      <w:r w:rsidRPr="006F35AC">
        <w:rPr>
          <w:rStyle w:val="FontStyle39"/>
          <w:rFonts w:ascii="Tahoma" w:hAnsi="Tahoma" w:cs="Tahoma"/>
          <w:sz w:val="20"/>
          <w:szCs w:val="20"/>
        </w:rPr>
        <w:t xml:space="preserve"> r. w Elblągu pomiędzy </w:t>
      </w:r>
      <w:r w:rsidRPr="006F35AC">
        <w:rPr>
          <w:rStyle w:val="FontStyle39"/>
          <w:rFonts w:ascii="Tahoma" w:hAnsi="Tahoma" w:cs="Tahoma"/>
          <w:b/>
          <w:sz w:val="20"/>
          <w:szCs w:val="20"/>
        </w:rPr>
        <w:t>Gminą - Miasto Elbląg</w:t>
      </w:r>
      <w:r w:rsidRPr="006F35AC">
        <w:rPr>
          <w:rStyle w:val="FontStyle39"/>
          <w:rFonts w:ascii="Tahoma" w:hAnsi="Tahoma" w:cs="Tahoma"/>
          <w:sz w:val="20"/>
          <w:szCs w:val="20"/>
        </w:rPr>
        <w:t>, z siedzibą: 82-300 Elbląg, ul. Łączności 1, NIP: 578 305 14 46, REGON: 170 747 715 reprezentowaną przez:</w:t>
      </w:r>
    </w:p>
    <w:p w:rsidR="00AF5EAD" w:rsidRPr="006F35AC" w:rsidRDefault="00AF5EAD" w:rsidP="00FF672D">
      <w:pPr>
        <w:pStyle w:val="Style10"/>
        <w:widowControl/>
        <w:tabs>
          <w:tab w:val="left" w:leader="dot" w:pos="2040"/>
        </w:tabs>
        <w:spacing w:line="276" w:lineRule="auto"/>
        <w:rPr>
          <w:rStyle w:val="FontStyle39"/>
          <w:rFonts w:ascii="Tahoma" w:hAnsi="Tahoma" w:cs="Tahoma"/>
          <w:color w:val="FF0000"/>
          <w:sz w:val="20"/>
          <w:szCs w:val="20"/>
        </w:rPr>
      </w:pPr>
    </w:p>
    <w:p w:rsidR="00AF5EAD" w:rsidRPr="00585A86" w:rsidRDefault="00093114" w:rsidP="00F90746">
      <w:pPr>
        <w:pStyle w:val="Style10"/>
        <w:widowControl/>
        <w:spacing w:line="276" w:lineRule="auto"/>
        <w:outlineLvl w:val="0"/>
        <w:rPr>
          <w:rStyle w:val="FontStyle39"/>
          <w:rFonts w:ascii="Tahoma" w:hAnsi="Tahoma" w:cs="Tahoma"/>
          <w:b/>
          <w:sz w:val="20"/>
          <w:szCs w:val="20"/>
        </w:rPr>
      </w:pPr>
      <w:r w:rsidRPr="00585A86">
        <w:rPr>
          <w:rStyle w:val="FontStyle39"/>
          <w:rFonts w:ascii="Tahoma" w:hAnsi="Tahoma" w:cs="Tahoma"/>
          <w:b/>
          <w:sz w:val="20"/>
          <w:szCs w:val="20"/>
        </w:rPr>
        <w:t>P</w:t>
      </w:r>
      <w:r w:rsidR="00AF5EAD" w:rsidRPr="00585A86">
        <w:rPr>
          <w:rStyle w:val="FontStyle39"/>
          <w:rFonts w:ascii="Tahoma" w:hAnsi="Tahoma" w:cs="Tahoma"/>
          <w:b/>
          <w:sz w:val="20"/>
          <w:szCs w:val="20"/>
        </w:rPr>
        <w:t xml:space="preserve">rezydenta Miasta Elbląg – </w:t>
      </w:r>
      <w:r w:rsidRPr="00585A86">
        <w:rPr>
          <w:rStyle w:val="FontStyle39"/>
          <w:rFonts w:ascii="Tahoma" w:hAnsi="Tahoma" w:cs="Tahoma"/>
          <w:b/>
          <w:sz w:val="20"/>
          <w:szCs w:val="20"/>
        </w:rPr>
        <w:t>Witolda Wróblewskiego</w:t>
      </w:r>
      <w:r w:rsidR="00AF5EAD" w:rsidRPr="00585A86">
        <w:rPr>
          <w:rStyle w:val="FontStyle39"/>
          <w:rFonts w:ascii="Tahoma" w:hAnsi="Tahoma" w:cs="Tahoma"/>
          <w:b/>
          <w:sz w:val="20"/>
          <w:szCs w:val="20"/>
        </w:rPr>
        <w:t>,</w:t>
      </w:r>
    </w:p>
    <w:p w:rsidR="00AF5EAD" w:rsidRPr="006F35AC" w:rsidRDefault="00AF5EAD" w:rsidP="00FF672D">
      <w:pPr>
        <w:pStyle w:val="Style10"/>
        <w:widowControl/>
        <w:spacing w:line="276" w:lineRule="auto"/>
        <w:rPr>
          <w:rStyle w:val="FontStyle39"/>
          <w:rFonts w:ascii="Tahoma" w:hAnsi="Tahoma" w:cs="Tahoma"/>
          <w:sz w:val="20"/>
          <w:szCs w:val="20"/>
        </w:rPr>
      </w:pPr>
      <w:r w:rsidRPr="006F35AC">
        <w:rPr>
          <w:rStyle w:val="FontStyle39"/>
          <w:rFonts w:ascii="Tahoma" w:hAnsi="Tahoma" w:cs="Tahoma"/>
          <w:sz w:val="20"/>
          <w:szCs w:val="20"/>
        </w:rPr>
        <w:t>zwaną dalej „</w:t>
      </w:r>
      <w:r w:rsidRPr="006F35AC">
        <w:rPr>
          <w:rStyle w:val="FontStyle39"/>
          <w:rFonts w:ascii="Tahoma" w:hAnsi="Tahoma" w:cs="Tahoma"/>
          <w:b/>
          <w:sz w:val="20"/>
          <w:szCs w:val="20"/>
        </w:rPr>
        <w:t>Zamawiającym"</w:t>
      </w:r>
    </w:p>
    <w:p w:rsidR="00AF5EAD" w:rsidRPr="00093114" w:rsidRDefault="00AF5EAD" w:rsidP="00FF672D">
      <w:pPr>
        <w:pStyle w:val="Style8"/>
        <w:widowControl/>
        <w:spacing w:line="276" w:lineRule="auto"/>
        <w:rPr>
          <w:rStyle w:val="FontStyle55"/>
          <w:rFonts w:ascii="Tahoma" w:hAnsi="Tahoma" w:cs="Tahoma"/>
          <w:sz w:val="20"/>
          <w:szCs w:val="20"/>
        </w:rPr>
      </w:pPr>
      <w:r w:rsidRPr="00093114">
        <w:rPr>
          <w:rStyle w:val="FontStyle55"/>
          <w:rFonts w:ascii="Tahoma" w:hAnsi="Tahoma" w:cs="Tahoma"/>
          <w:sz w:val="20"/>
          <w:szCs w:val="20"/>
        </w:rPr>
        <w:t>a</w:t>
      </w:r>
    </w:p>
    <w:p w:rsidR="00AF5EAD" w:rsidRPr="00093114" w:rsidRDefault="006F35AC" w:rsidP="00FF672D">
      <w:pPr>
        <w:pStyle w:val="Style8"/>
        <w:widowControl/>
        <w:tabs>
          <w:tab w:val="left" w:pos="8222"/>
        </w:tabs>
        <w:spacing w:line="276" w:lineRule="auto"/>
        <w:rPr>
          <w:rStyle w:val="FontStyle55"/>
          <w:rFonts w:ascii="Tahoma" w:hAnsi="Tahoma" w:cs="Tahoma"/>
          <w:sz w:val="20"/>
          <w:szCs w:val="20"/>
        </w:rPr>
      </w:pPr>
      <w:r w:rsidRPr="00093114">
        <w:rPr>
          <w:rStyle w:val="FontStyle55"/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</w:t>
      </w:r>
      <w:r w:rsidR="00093114">
        <w:rPr>
          <w:rStyle w:val="FontStyle55"/>
          <w:rFonts w:ascii="Tahoma" w:hAnsi="Tahoma" w:cs="Tahoma"/>
          <w:sz w:val="20"/>
          <w:szCs w:val="20"/>
        </w:rPr>
        <w:t>…………………………</w:t>
      </w:r>
      <w:r w:rsidRPr="00093114">
        <w:rPr>
          <w:rStyle w:val="FontStyle55"/>
          <w:rFonts w:ascii="Tahoma" w:hAnsi="Tahoma" w:cs="Tahoma"/>
          <w:sz w:val="20"/>
          <w:szCs w:val="20"/>
        </w:rPr>
        <w:t>…….</w:t>
      </w:r>
    </w:p>
    <w:p w:rsidR="00AF5EAD" w:rsidRPr="00093114" w:rsidRDefault="00AF5EAD" w:rsidP="00FF672D">
      <w:pPr>
        <w:spacing w:line="276" w:lineRule="auto"/>
        <w:rPr>
          <w:rFonts w:ascii="Tahoma" w:hAnsi="Tahoma" w:cs="Tahoma"/>
          <w:sz w:val="20"/>
          <w:szCs w:val="20"/>
        </w:rPr>
      </w:pPr>
      <w:r w:rsidRPr="00093114">
        <w:rPr>
          <w:rFonts w:ascii="Tahoma" w:hAnsi="Tahoma" w:cs="Tahoma"/>
          <w:sz w:val="20"/>
          <w:szCs w:val="20"/>
        </w:rPr>
        <w:t>reprezentowaną przez:</w:t>
      </w:r>
    </w:p>
    <w:p w:rsidR="00AF5EAD" w:rsidRPr="00093114" w:rsidRDefault="006F35AC" w:rsidP="006F35AC">
      <w:pPr>
        <w:spacing w:line="276" w:lineRule="auto"/>
        <w:rPr>
          <w:rFonts w:ascii="Tahoma" w:hAnsi="Tahoma" w:cs="Tahoma"/>
          <w:sz w:val="20"/>
          <w:szCs w:val="20"/>
        </w:rPr>
      </w:pPr>
      <w:r w:rsidRPr="00093114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  <w:r w:rsidR="00AF5EAD" w:rsidRPr="00093114">
        <w:rPr>
          <w:rFonts w:ascii="Tahoma" w:hAnsi="Tahoma" w:cs="Tahoma"/>
          <w:b/>
          <w:sz w:val="20"/>
          <w:szCs w:val="20"/>
        </w:rPr>
        <w:t xml:space="preserve">, </w:t>
      </w:r>
    </w:p>
    <w:p w:rsidR="00AF5EAD" w:rsidRPr="00093114" w:rsidRDefault="00AF5EAD" w:rsidP="00FF672D">
      <w:pPr>
        <w:spacing w:line="276" w:lineRule="auto"/>
        <w:rPr>
          <w:rFonts w:ascii="Tahoma" w:hAnsi="Tahoma" w:cs="Tahoma"/>
          <w:sz w:val="20"/>
          <w:szCs w:val="20"/>
        </w:rPr>
      </w:pPr>
    </w:p>
    <w:p w:rsidR="00AF5EAD" w:rsidRDefault="00AF5EAD" w:rsidP="00FF672D">
      <w:pPr>
        <w:spacing w:line="276" w:lineRule="auto"/>
        <w:rPr>
          <w:rFonts w:ascii="Tahoma" w:hAnsi="Tahoma" w:cs="Tahoma"/>
          <w:b/>
          <w:sz w:val="20"/>
          <w:szCs w:val="20"/>
        </w:rPr>
      </w:pPr>
      <w:r w:rsidRPr="006F35AC">
        <w:rPr>
          <w:rFonts w:ascii="Tahoma" w:hAnsi="Tahoma" w:cs="Tahoma"/>
          <w:sz w:val="20"/>
          <w:szCs w:val="20"/>
        </w:rPr>
        <w:t>zwanym w dalszej części „</w:t>
      </w:r>
      <w:r w:rsidR="007328EE">
        <w:rPr>
          <w:rFonts w:ascii="Tahoma" w:hAnsi="Tahoma" w:cs="Tahoma"/>
          <w:b/>
          <w:sz w:val="20"/>
          <w:szCs w:val="20"/>
        </w:rPr>
        <w:t>Wykonawcą”,</w:t>
      </w:r>
    </w:p>
    <w:p w:rsidR="00AF5EAD" w:rsidRDefault="00AF5EAD" w:rsidP="00FF672D">
      <w:pPr>
        <w:spacing w:line="276" w:lineRule="auto"/>
        <w:rPr>
          <w:rFonts w:ascii="Tahoma" w:hAnsi="Tahoma" w:cs="Tahoma"/>
          <w:color w:val="FF0000"/>
          <w:sz w:val="20"/>
          <w:szCs w:val="20"/>
        </w:rPr>
      </w:pPr>
    </w:p>
    <w:p w:rsidR="00F42E7E" w:rsidRDefault="00F42E7E" w:rsidP="00FF672D">
      <w:pPr>
        <w:spacing w:line="276" w:lineRule="auto"/>
        <w:rPr>
          <w:rFonts w:ascii="Tahoma" w:hAnsi="Tahoma" w:cs="Tahoma"/>
          <w:sz w:val="20"/>
          <w:szCs w:val="20"/>
        </w:rPr>
      </w:pPr>
      <w:r w:rsidRPr="00585A86">
        <w:rPr>
          <w:rFonts w:ascii="Tahoma" w:hAnsi="Tahoma" w:cs="Tahoma"/>
          <w:sz w:val="20"/>
          <w:szCs w:val="20"/>
        </w:rPr>
        <w:t xml:space="preserve">Umowa zawarta z Wykonawcą </w:t>
      </w:r>
      <w:r w:rsidR="003F5DB8">
        <w:rPr>
          <w:rFonts w:ascii="Tahoma" w:hAnsi="Tahoma" w:cs="Tahoma"/>
          <w:sz w:val="20"/>
          <w:szCs w:val="20"/>
        </w:rPr>
        <w:t>wybranym</w:t>
      </w:r>
      <w:r w:rsidRPr="00585A86">
        <w:rPr>
          <w:rFonts w:ascii="Tahoma" w:hAnsi="Tahoma" w:cs="Tahoma"/>
          <w:sz w:val="20"/>
          <w:szCs w:val="20"/>
        </w:rPr>
        <w:t xml:space="preserve"> w postępowaniu ……………………………………….. </w:t>
      </w:r>
      <w:r w:rsidR="003F5DB8">
        <w:rPr>
          <w:rFonts w:ascii="Tahoma" w:hAnsi="Tahoma" w:cs="Tahoma"/>
          <w:sz w:val="20"/>
          <w:szCs w:val="20"/>
        </w:rPr>
        <w:t xml:space="preserve">o udzielenie </w:t>
      </w:r>
      <w:r w:rsidRPr="00585A86">
        <w:rPr>
          <w:rFonts w:ascii="Tahoma" w:hAnsi="Tahoma" w:cs="Tahoma"/>
          <w:sz w:val="20"/>
          <w:szCs w:val="20"/>
        </w:rPr>
        <w:t>zamówienia</w:t>
      </w:r>
      <w:r w:rsidR="003F5DB8">
        <w:rPr>
          <w:rFonts w:ascii="Tahoma" w:hAnsi="Tahoma" w:cs="Tahoma"/>
          <w:sz w:val="20"/>
          <w:szCs w:val="20"/>
        </w:rPr>
        <w:t>, którego wartość nie przekracza wyrażonej w złotych równowartości kwoty 30 000 euro</w:t>
      </w:r>
      <w:r w:rsidRPr="00585A86">
        <w:rPr>
          <w:rFonts w:ascii="Tahoma" w:hAnsi="Tahoma" w:cs="Tahoma"/>
          <w:sz w:val="20"/>
          <w:szCs w:val="20"/>
        </w:rPr>
        <w:t>.</w:t>
      </w:r>
    </w:p>
    <w:p w:rsidR="003F5DB8" w:rsidRPr="00585A86" w:rsidRDefault="003F5DB8" w:rsidP="00FF672D">
      <w:pPr>
        <w:spacing w:line="276" w:lineRule="auto"/>
        <w:rPr>
          <w:rFonts w:ascii="Tahoma" w:hAnsi="Tahoma" w:cs="Tahoma"/>
          <w:sz w:val="20"/>
          <w:szCs w:val="20"/>
        </w:rPr>
      </w:pPr>
    </w:p>
    <w:p w:rsidR="00AF5EAD" w:rsidRPr="006A7609" w:rsidRDefault="00AF5EAD" w:rsidP="00FF672D">
      <w:pPr>
        <w:pStyle w:val="Style11"/>
        <w:widowControl/>
        <w:spacing w:line="276" w:lineRule="auto"/>
        <w:jc w:val="center"/>
        <w:rPr>
          <w:rStyle w:val="FontStyle49"/>
          <w:rFonts w:ascii="Tahoma" w:hAnsi="Tahoma" w:cs="Tahoma"/>
          <w:bCs/>
          <w:spacing w:val="50"/>
          <w:sz w:val="20"/>
          <w:szCs w:val="20"/>
        </w:rPr>
      </w:pPr>
      <w:r w:rsidRPr="006A7609">
        <w:rPr>
          <w:rStyle w:val="FontStyle49"/>
          <w:rFonts w:ascii="Tahoma" w:hAnsi="Tahoma" w:cs="Tahoma"/>
          <w:bCs/>
          <w:spacing w:val="50"/>
          <w:sz w:val="20"/>
          <w:szCs w:val="20"/>
        </w:rPr>
        <w:t>§1</w:t>
      </w:r>
    </w:p>
    <w:p w:rsidR="006F35AC" w:rsidRDefault="00AF5EAD" w:rsidP="00320100">
      <w:pPr>
        <w:pStyle w:val="Style12"/>
        <w:widowControl/>
        <w:tabs>
          <w:tab w:val="left" w:pos="284"/>
          <w:tab w:val="left" w:leader="dot" w:pos="9072"/>
        </w:tabs>
        <w:spacing w:line="276" w:lineRule="auto"/>
        <w:ind w:left="284" w:hanging="284"/>
        <w:jc w:val="both"/>
        <w:rPr>
          <w:rStyle w:val="FontStyle39"/>
          <w:rFonts w:ascii="Tahoma" w:hAnsi="Tahoma" w:cs="Tahoma"/>
          <w:sz w:val="20"/>
          <w:szCs w:val="20"/>
        </w:rPr>
      </w:pPr>
      <w:r w:rsidRPr="006A7609">
        <w:rPr>
          <w:rStyle w:val="FontStyle39"/>
          <w:rFonts w:ascii="Tahoma" w:hAnsi="Tahoma" w:cs="Tahoma"/>
          <w:sz w:val="20"/>
          <w:szCs w:val="20"/>
        </w:rPr>
        <w:t>1.</w:t>
      </w:r>
      <w:r w:rsidRPr="006F35AC">
        <w:rPr>
          <w:rStyle w:val="FontStyle39"/>
          <w:rFonts w:ascii="Tahoma" w:hAnsi="Tahoma" w:cs="Tahoma"/>
          <w:color w:val="FF0000"/>
          <w:sz w:val="20"/>
          <w:szCs w:val="20"/>
        </w:rPr>
        <w:tab/>
      </w:r>
      <w:r w:rsidR="006F35AC" w:rsidRPr="006F35AC">
        <w:rPr>
          <w:rStyle w:val="FontStyle39"/>
          <w:rFonts w:ascii="Tahoma" w:hAnsi="Tahoma" w:cs="Tahoma"/>
          <w:sz w:val="20"/>
          <w:szCs w:val="20"/>
        </w:rPr>
        <w:t xml:space="preserve">Zamawiający zleca, a Wykonawca przejmuje do realizacji zamówienie polegające na: </w:t>
      </w:r>
    </w:p>
    <w:p w:rsidR="00AF5EAD" w:rsidRPr="006A7609" w:rsidRDefault="006F35AC" w:rsidP="00BA0050">
      <w:pPr>
        <w:pStyle w:val="Style12"/>
        <w:widowControl/>
        <w:tabs>
          <w:tab w:val="left" w:pos="284"/>
          <w:tab w:val="left" w:leader="dot" w:pos="9072"/>
        </w:tabs>
        <w:spacing w:line="276" w:lineRule="auto"/>
        <w:ind w:left="284" w:hanging="284"/>
        <w:jc w:val="center"/>
        <w:rPr>
          <w:rStyle w:val="FontStyle39"/>
          <w:rFonts w:ascii="Tahoma" w:hAnsi="Tahoma" w:cs="Tahoma"/>
          <w:b/>
          <w:sz w:val="20"/>
          <w:szCs w:val="20"/>
        </w:rPr>
      </w:pPr>
      <w:r w:rsidRPr="006A7609">
        <w:rPr>
          <w:rStyle w:val="FontStyle39"/>
          <w:rFonts w:ascii="Tahoma" w:hAnsi="Tahoma" w:cs="Tahoma"/>
          <w:b/>
          <w:sz w:val="20"/>
          <w:szCs w:val="20"/>
        </w:rPr>
        <w:t xml:space="preserve">Dostawie kontenera magazynowego na potrzeby MSOP - </w:t>
      </w:r>
      <w:r w:rsidR="00AF5EAD" w:rsidRPr="006A7609">
        <w:rPr>
          <w:rFonts w:ascii="Tahoma" w:hAnsi="Tahoma" w:cs="Tahoma"/>
          <w:b/>
          <w:sz w:val="20"/>
          <w:szCs w:val="16"/>
        </w:rPr>
        <w:t>Zadani</w:t>
      </w:r>
      <w:r w:rsidRPr="006A7609">
        <w:rPr>
          <w:rFonts w:ascii="Tahoma" w:hAnsi="Tahoma" w:cs="Tahoma"/>
          <w:b/>
          <w:sz w:val="20"/>
          <w:szCs w:val="16"/>
        </w:rPr>
        <w:t>e</w:t>
      </w:r>
      <w:r w:rsidR="00AF5EAD" w:rsidRPr="006A7609">
        <w:rPr>
          <w:rFonts w:ascii="Tahoma" w:hAnsi="Tahoma" w:cs="Tahoma"/>
          <w:b/>
          <w:sz w:val="20"/>
          <w:szCs w:val="16"/>
        </w:rPr>
        <w:t xml:space="preserve"> CO2a </w:t>
      </w:r>
      <w:r w:rsidRPr="006A7609">
        <w:rPr>
          <w:rFonts w:ascii="Tahoma" w:hAnsi="Tahoma" w:cs="Tahoma"/>
          <w:b/>
          <w:sz w:val="20"/>
          <w:szCs w:val="16"/>
        </w:rPr>
        <w:t>„</w:t>
      </w:r>
      <w:r w:rsidR="00AF5EAD" w:rsidRPr="006A7609">
        <w:rPr>
          <w:rFonts w:ascii="Tahoma" w:hAnsi="Tahoma" w:cs="Tahoma"/>
          <w:b/>
          <w:sz w:val="20"/>
          <w:szCs w:val="16"/>
        </w:rPr>
        <w:t>Przebudowa systemu przeciwpowodziowego prawego</w:t>
      </w:r>
      <w:r w:rsidR="006A7609" w:rsidRPr="006A7609">
        <w:rPr>
          <w:rFonts w:ascii="Tahoma" w:hAnsi="Tahoma" w:cs="Tahoma"/>
          <w:b/>
          <w:sz w:val="20"/>
          <w:szCs w:val="16"/>
        </w:rPr>
        <w:t xml:space="preserve"> </w:t>
      </w:r>
      <w:r w:rsidR="00AF5EAD" w:rsidRPr="006A7609">
        <w:rPr>
          <w:rFonts w:ascii="Tahoma" w:hAnsi="Tahoma" w:cs="Tahoma"/>
          <w:b/>
          <w:sz w:val="20"/>
          <w:szCs w:val="16"/>
        </w:rPr>
        <w:t xml:space="preserve">brzegu rzeki Elbląg </w:t>
      </w:r>
      <w:r w:rsidRPr="006A7609">
        <w:rPr>
          <w:rFonts w:ascii="Tahoma" w:hAnsi="Tahoma" w:cs="Tahoma"/>
          <w:b/>
          <w:sz w:val="20"/>
          <w:szCs w:val="16"/>
        </w:rPr>
        <w:t xml:space="preserve">od </w:t>
      </w:r>
      <w:r w:rsidR="00AF5EAD" w:rsidRPr="006A7609">
        <w:rPr>
          <w:rFonts w:ascii="Tahoma" w:hAnsi="Tahoma" w:cs="Tahoma"/>
          <w:b/>
          <w:sz w:val="20"/>
          <w:szCs w:val="16"/>
        </w:rPr>
        <w:t>rzeki Fiszewki do mostu w Al. Tysiąclecia</w:t>
      </w:r>
      <w:r w:rsidRPr="006A7609">
        <w:rPr>
          <w:rFonts w:ascii="Tahoma" w:hAnsi="Tahoma" w:cs="Tahoma"/>
          <w:b/>
          <w:sz w:val="20"/>
          <w:szCs w:val="16"/>
        </w:rPr>
        <w:t>”</w:t>
      </w:r>
      <w:r w:rsidR="006A7609" w:rsidRPr="006A7609">
        <w:rPr>
          <w:rFonts w:ascii="Tahoma" w:hAnsi="Tahoma" w:cs="Tahoma"/>
          <w:b/>
          <w:sz w:val="20"/>
          <w:szCs w:val="16"/>
        </w:rPr>
        <w:t xml:space="preserve"> w</w:t>
      </w:r>
      <w:r w:rsidR="006A7609" w:rsidRPr="006A7609">
        <w:rPr>
          <w:rStyle w:val="FontStyle39"/>
          <w:rFonts w:ascii="Tahoma" w:hAnsi="Tahoma" w:cs="Tahoma"/>
          <w:b/>
          <w:sz w:val="20"/>
          <w:szCs w:val="20"/>
        </w:rPr>
        <w:t xml:space="preserve"> ramach projektu</w:t>
      </w:r>
      <w:r w:rsidR="00AF5EAD" w:rsidRPr="006A7609">
        <w:rPr>
          <w:rStyle w:val="FontStyle39"/>
          <w:rFonts w:ascii="Tahoma" w:hAnsi="Tahoma" w:cs="Tahoma"/>
          <w:b/>
          <w:sz w:val="20"/>
          <w:szCs w:val="20"/>
        </w:rPr>
        <w:t>:</w:t>
      </w:r>
    </w:p>
    <w:p w:rsidR="00AF5EAD" w:rsidRPr="006A7609" w:rsidRDefault="00AF5EAD" w:rsidP="00BA0050">
      <w:pPr>
        <w:pStyle w:val="Style7"/>
        <w:widowControl/>
        <w:spacing w:line="276" w:lineRule="auto"/>
        <w:jc w:val="center"/>
        <w:rPr>
          <w:rStyle w:val="FontStyle39"/>
          <w:rFonts w:ascii="Tahoma" w:hAnsi="Tahoma" w:cs="Tahoma"/>
          <w:b/>
          <w:sz w:val="20"/>
          <w:szCs w:val="20"/>
        </w:rPr>
      </w:pPr>
      <w:r w:rsidRPr="006A7609">
        <w:rPr>
          <w:rStyle w:val="FontStyle39"/>
          <w:rFonts w:ascii="Tahoma" w:hAnsi="Tahoma" w:cs="Tahoma"/>
          <w:b/>
          <w:sz w:val="20"/>
          <w:szCs w:val="20"/>
        </w:rPr>
        <w:t>„Kompleksowe zabezpieczenie przeciwpowodziowe Żuław – Etap I – Miasto Elbląg",</w:t>
      </w:r>
    </w:p>
    <w:p w:rsidR="006A7609" w:rsidRPr="006F35AC" w:rsidRDefault="006A7609" w:rsidP="00320100">
      <w:pPr>
        <w:pStyle w:val="Style7"/>
        <w:widowControl/>
        <w:spacing w:line="276" w:lineRule="auto"/>
        <w:jc w:val="center"/>
        <w:rPr>
          <w:rStyle w:val="FontStyle39"/>
          <w:rFonts w:ascii="Tahoma" w:hAnsi="Tahoma" w:cs="Tahoma"/>
          <w:b/>
          <w:color w:val="FF0000"/>
          <w:sz w:val="20"/>
          <w:szCs w:val="20"/>
        </w:rPr>
      </w:pPr>
    </w:p>
    <w:p w:rsidR="00AF5EAD" w:rsidRDefault="00AF5EAD" w:rsidP="006A7609">
      <w:pPr>
        <w:pStyle w:val="Style9"/>
        <w:widowControl/>
        <w:spacing w:line="276" w:lineRule="auto"/>
        <w:ind w:left="274"/>
        <w:jc w:val="both"/>
        <w:rPr>
          <w:rStyle w:val="FontStyle37"/>
          <w:rFonts w:ascii="Tahoma" w:hAnsi="Tahoma" w:cs="Tahoma"/>
          <w:b w:val="0"/>
          <w:bCs/>
          <w:i w:val="0"/>
          <w:iCs/>
          <w:sz w:val="20"/>
          <w:szCs w:val="20"/>
        </w:rPr>
      </w:pPr>
      <w:r w:rsidRPr="006A7609">
        <w:rPr>
          <w:rStyle w:val="FontStyle37"/>
          <w:rFonts w:ascii="Tahoma" w:hAnsi="Tahoma" w:cs="Tahoma"/>
          <w:b w:val="0"/>
          <w:bCs/>
          <w:i w:val="0"/>
          <w:iCs/>
          <w:sz w:val="20"/>
          <w:szCs w:val="20"/>
        </w:rPr>
        <w:t>Zamawiający informuje, że Projekt jest współfinansowany przez Unię Europejską ze środków Funduszu Spójności w ramach  Programu Operacyjnego Infrastruktura i Środowisko, Priorytet: III Zarządzanie zasobami i przeciwdziałanie zagrożeniom środowiska, Działanie: 3.1 Retencjonowanie wody i zapewnienie bezpieczeństwa przeciwpowodziowego</w:t>
      </w:r>
      <w:r w:rsidR="00FF3986">
        <w:rPr>
          <w:rStyle w:val="FontStyle37"/>
          <w:rFonts w:ascii="Tahoma" w:hAnsi="Tahoma" w:cs="Tahoma"/>
          <w:b w:val="0"/>
          <w:bCs/>
          <w:i w:val="0"/>
          <w:iCs/>
          <w:sz w:val="20"/>
          <w:szCs w:val="20"/>
        </w:rPr>
        <w:t>.</w:t>
      </w:r>
    </w:p>
    <w:p w:rsidR="006A7609" w:rsidRPr="006A7609" w:rsidRDefault="006A7609" w:rsidP="006A7609">
      <w:pPr>
        <w:pStyle w:val="Style9"/>
        <w:widowControl/>
        <w:spacing w:line="276" w:lineRule="auto"/>
        <w:ind w:left="274"/>
        <w:jc w:val="both"/>
        <w:rPr>
          <w:rStyle w:val="FontStyle37"/>
          <w:rFonts w:ascii="Tahoma" w:hAnsi="Tahoma" w:cs="Tahoma"/>
          <w:b w:val="0"/>
          <w:bCs/>
          <w:i w:val="0"/>
          <w:iCs/>
          <w:sz w:val="20"/>
          <w:szCs w:val="20"/>
        </w:rPr>
      </w:pPr>
    </w:p>
    <w:p w:rsidR="006A7609" w:rsidRPr="006A7609" w:rsidRDefault="006A7609" w:rsidP="00D4381B">
      <w:pPr>
        <w:pStyle w:val="Style9"/>
        <w:widowControl/>
        <w:spacing w:line="276" w:lineRule="auto"/>
        <w:ind w:left="274" w:hanging="274"/>
        <w:jc w:val="both"/>
        <w:rPr>
          <w:rStyle w:val="FontStyle39"/>
          <w:rFonts w:ascii="Tahoma" w:hAnsi="Tahoma" w:cs="Tahoma"/>
          <w:sz w:val="20"/>
          <w:szCs w:val="20"/>
        </w:rPr>
      </w:pPr>
      <w:r w:rsidRPr="006A7609">
        <w:rPr>
          <w:rStyle w:val="FontStyle37"/>
          <w:rFonts w:ascii="Tahoma" w:hAnsi="Tahoma" w:cs="Tahoma"/>
          <w:b w:val="0"/>
          <w:bCs/>
          <w:i w:val="0"/>
          <w:iCs/>
          <w:sz w:val="20"/>
          <w:szCs w:val="20"/>
        </w:rPr>
        <w:t>2</w:t>
      </w:r>
      <w:r w:rsidR="00AF5EAD" w:rsidRPr="006A7609">
        <w:rPr>
          <w:rStyle w:val="FontStyle37"/>
          <w:rFonts w:ascii="Tahoma" w:hAnsi="Tahoma" w:cs="Tahoma"/>
          <w:b w:val="0"/>
          <w:bCs/>
          <w:i w:val="0"/>
          <w:iCs/>
          <w:sz w:val="20"/>
          <w:szCs w:val="20"/>
        </w:rPr>
        <w:t xml:space="preserve">. </w:t>
      </w:r>
      <w:r w:rsidR="00AF5EAD" w:rsidRPr="006A7609">
        <w:rPr>
          <w:rStyle w:val="FontStyle39"/>
          <w:rFonts w:ascii="Tahoma" w:hAnsi="Tahoma" w:cs="Tahoma"/>
          <w:sz w:val="20"/>
          <w:szCs w:val="20"/>
        </w:rPr>
        <w:t xml:space="preserve">Zakres </w:t>
      </w:r>
      <w:r w:rsidR="00935EA3">
        <w:rPr>
          <w:rStyle w:val="FontStyle39"/>
          <w:rFonts w:ascii="Tahoma" w:hAnsi="Tahoma" w:cs="Tahoma"/>
          <w:sz w:val="20"/>
          <w:szCs w:val="20"/>
        </w:rPr>
        <w:t xml:space="preserve">zamówienia </w:t>
      </w:r>
      <w:r w:rsidR="00AF5EAD" w:rsidRPr="006A7609">
        <w:rPr>
          <w:rStyle w:val="FontStyle39"/>
          <w:rFonts w:ascii="Tahoma" w:hAnsi="Tahoma" w:cs="Tahoma"/>
          <w:sz w:val="20"/>
          <w:szCs w:val="20"/>
        </w:rPr>
        <w:t>objęty</w:t>
      </w:r>
      <w:r w:rsidRPr="006A7609">
        <w:rPr>
          <w:rStyle w:val="FontStyle39"/>
          <w:rFonts w:ascii="Tahoma" w:hAnsi="Tahoma" w:cs="Tahoma"/>
          <w:sz w:val="20"/>
          <w:szCs w:val="20"/>
        </w:rPr>
        <w:t xml:space="preserve"> niniejszą umową</w:t>
      </w:r>
      <w:r w:rsidR="00CB0C83">
        <w:rPr>
          <w:rStyle w:val="FontStyle39"/>
          <w:rFonts w:ascii="Tahoma" w:hAnsi="Tahoma" w:cs="Tahoma"/>
          <w:sz w:val="20"/>
          <w:szCs w:val="20"/>
        </w:rPr>
        <w:t>:</w:t>
      </w:r>
    </w:p>
    <w:p w:rsidR="006A7609" w:rsidRPr="00337D43" w:rsidRDefault="006A7609" w:rsidP="006A7609">
      <w:pPr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1)</w:t>
      </w:r>
      <w:r w:rsidRPr="00337D43">
        <w:rPr>
          <w:rFonts w:ascii="Tahoma" w:hAnsi="Tahoma" w:cs="Tahoma"/>
          <w:sz w:val="20"/>
          <w:szCs w:val="20"/>
        </w:rPr>
        <w:tab/>
        <w:t>Dostawa 1 szt. nowego kontenera magazynowego:</w:t>
      </w:r>
    </w:p>
    <w:p w:rsidR="006A7609" w:rsidRPr="00337D43" w:rsidRDefault="006A7609" w:rsidP="006A7609">
      <w:pPr>
        <w:ind w:left="284"/>
        <w:jc w:val="both"/>
        <w:rPr>
          <w:rFonts w:ascii="Tahoma" w:hAnsi="Tahoma" w:cs="Tahoma"/>
          <w:sz w:val="20"/>
          <w:szCs w:val="20"/>
        </w:rPr>
      </w:pPr>
      <w:r w:rsidRPr="00337D43">
        <w:rPr>
          <w:rFonts w:ascii="Tahoma" w:hAnsi="Tahoma" w:cs="Tahoma"/>
          <w:sz w:val="20"/>
          <w:szCs w:val="20"/>
        </w:rPr>
        <w:t>- stalowy kontener magazynowy typ 20’ przeznaczony do transportu morskiego lub transportu lądowego o wymiarach zewnętrznych 6058 x 2438 x 2591 mm, przystosowany do przestawienia dźwigiem,</w:t>
      </w:r>
    </w:p>
    <w:p w:rsidR="006A7609" w:rsidRPr="00337D43" w:rsidRDefault="006A7609" w:rsidP="006A7609">
      <w:pPr>
        <w:ind w:left="284"/>
        <w:jc w:val="both"/>
        <w:rPr>
          <w:rFonts w:ascii="Tahoma" w:hAnsi="Tahoma" w:cs="Tahoma"/>
          <w:sz w:val="20"/>
          <w:szCs w:val="20"/>
        </w:rPr>
      </w:pPr>
      <w:r w:rsidRPr="00337D43">
        <w:rPr>
          <w:rFonts w:ascii="Tahoma" w:hAnsi="Tahoma" w:cs="Tahoma"/>
          <w:sz w:val="20"/>
          <w:szCs w:val="20"/>
        </w:rPr>
        <w:t>- kontener z drzwiami dwuskrzydłowymi</w:t>
      </w:r>
      <w:r>
        <w:rPr>
          <w:rFonts w:ascii="Tahoma" w:hAnsi="Tahoma" w:cs="Tahoma"/>
          <w:sz w:val="20"/>
          <w:szCs w:val="20"/>
        </w:rPr>
        <w:t xml:space="preserve"> w kolorze RAL 8017</w:t>
      </w:r>
      <w:r w:rsidRPr="00337D43">
        <w:rPr>
          <w:rFonts w:ascii="Tahoma" w:hAnsi="Tahoma" w:cs="Tahoma"/>
          <w:sz w:val="20"/>
          <w:szCs w:val="20"/>
        </w:rPr>
        <w:t xml:space="preserve"> na krótszej ścianie (1szt.) wraz z atestowanym zamknięciem przeciwwłamaniowym (kłódka) i wewnętrzną instalacją oświetleniową (oprawy oświetleniowe max. 100w - 2 szt. , włącznik ścienny IP 44 - 1 szt.) i gniazdami wtykowymi IP 44     - 2 szt.,</w:t>
      </w:r>
    </w:p>
    <w:p w:rsidR="006A7609" w:rsidRPr="00337D43" w:rsidRDefault="006A7609" w:rsidP="006A7609">
      <w:pPr>
        <w:ind w:left="284"/>
        <w:jc w:val="both"/>
        <w:rPr>
          <w:rFonts w:ascii="Tahoma" w:hAnsi="Tahoma" w:cs="Tahoma"/>
          <w:sz w:val="20"/>
          <w:szCs w:val="20"/>
        </w:rPr>
      </w:pPr>
      <w:r w:rsidRPr="00337D43">
        <w:rPr>
          <w:rFonts w:ascii="Tahoma" w:hAnsi="Tahoma" w:cs="Tahoma"/>
          <w:sz w:val="20"/>
          <w:szCs w:val="20"/>
        </w:rPr>
        <w:t xml:space="preserve">- kontener malowany proszkowo na kolor </w:t>
      </w:r>
      <w:r w:rsidRPr="00FC1F39">
        <w:rPr>
          <w:rFonts w:ascii="Tahoma" w:hAnsi="Tahoma" w:cs="Tahoma"/>
          <w:sz w:val="20"/>
          <w:szCs w:val="20"/>
        </w:rPr>
        <w:t>Florida FL2 lub odpowiadający</w:t>
      </w:r>
      <w:r w:rsidRPr="00337D43">
        <w:rPr>
          <w:rFonts w:ascii="Tahoma" w:hAnsi="Tahoma" w:cs="Tahoma"/>
          <w:sz w:val="20"/>
          <w:szCs w:val="20"/>
        </w:rPr>
        <w:t>, z wysoką odpornością na korozję i promieniowanie UV,</w:t>
      </w:r>
    </w:p>
    <w:p w:rsidR="006A7609" w:rsidRPr="00337D43" w:rsidRDefault="006A7609" w:rsidP="006A7609">
      <w:pPr>
        <w:ind w:left="284"/>
        <w:jc w:val="both"/>
        <w:rPr>
          <w:rFonts w:ascii="Tahoma" w:hAnsi="Tahoma" w:cs="Tahoma"/>
          <w:sz w:val="20"/>
          <w:szCs w:val="20"/>
        </w:rPr>
      </w:pPr>
      <w:r w:rsidRPr="00337D43">
        <w:rPr>
          <w:rFonts w:ascii="Tahoma" w:hAnsi="Tahoma" w:cs="Tahoma"/>
          <w:sz w:val="20"/>
          <w:szCs w:val="20"/>
        </w:rPr>
        <w:t xml:space="preserve">- ustawienie </w:t>
      </w:r>
      <w:r w:rsidR="00CB0C83">
        <w:rPr>
          <w:rFonts w:ascii="Tahoma" w:hAnsi="Tahoma" w:cs="Tahoma"/>
          <w:sz w:val="20"/>
          <w:szCs w:val="20"/>
        </w:rPr>
        <w:t xml:space="preserve">i montaż </w:t>
      </w:r>
      <w:r w:rsidRPr="00337D43">
        <w:rPr>
          <w:rFonts w:ascii="Tahoma" w:hAnsi="Tahoma" w:cs="Tahoma"/>
          <w:sz w:val="20"/>
          <w:szCs w:val="20"/>
        </w:rPr>
        <w:t xml:space="preserve">kontenera: </w:t>
      </w:r>
      <w:r w:rsidR="00697B83">
        <w:rPr>
          <w:rFonts w:ascii="Tahoma" w:hAnsi="Tahoma" w:cs="Tahoma"/>
          <w:sz w:val="20"/>
          <w:szCs w:val="20"/>
        </w:rPr>
        <w:t xml:space="preserve">dz. 7/2, obręb 21, Miasto Elbląg, </w:t>
      </w:r>
      <w:r w:rsidRPr="00337D43">
        <w:rPr>
          <w:rFonts w:ascii="Tahoma" w:hAnsi="Tahoma" w:cs="Tahoma"/>
          <w:sz w:val="20"/>
          <w:szCs w:val="20"/>
        </w:rPr>
        <w:t>wykonanie podbudowy przez Wykonawcę w ramach posadowienia kontenera poprzez korytowanie do głębokości około 40 cm wraz z profilowaniem oraz wykonaniem podbudowy z kruszywa łamanego stabilizowanego mechanicznie grubości po zagęszczeniu 15 cm.</w:t>
      </w:r>
    </w:p>
    <w:p w:rsidR="006A7609" w:rsidRPr="00337D43" w:rsidRDefault="006A7609" w:rsidP="006A7609">
      <w:pPr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2)</w:t>
      </w:r>
      <w:r w:rsidRPr="00337D43">
        <w:rPr>
          <w:rFonts w:ascii="Tahoma" w:hAnsi="Tahoma" w:cs="Tahoma"/>
          <w:sz w:val="20"/>
          <w:szCs w:val="20"/>
        </w:rPr>
        <w:tab/>
        <w:t>Dostawa fabrycznie nowego wózka transportowego do długich elementów (długoś</w:t>
      </w:r>
      <w:r>
        <w:rPr>
          <w:rFonts w:ascii="Tahoma" w:hAnsi="Tahoma" w:cs="Tahoma"/>
          <w:sz w:val="20"/>
          <w:szCs w:val="20"/>
        </w:rPr>
        <w:t>ć</w:t>
      </w:r>
      <w:r w:rsidRPr="00337D43">
        <w:rPr>
          <w:rFonts w:ascii="Tahoma" w:hAnsi="Tahoma" w:cs="Tahoma"/>
          <w:sz w:val="20"/>
          <w:szCs w:val="20"/>
        </w:rPr>
        <w:t xml:space="preserve"> elementów przewidzianych  do transportu L= 3025</w:t>
      </w:r>
      <w:r>
        <w:rPr>
          <w:rFonts w:ascii="Tahoma" w:hAnsi="Tahoma" w:cs="Tahoma"/>
          <w:sz w:val="20"/>
          <w:szCs w:val="20"/>
        </w:rPr>
        <w:t xml:space="preserve"> </w:t>
      </w:r>
      <w:r w:rsidRPr="00337D43">
        <w:rPr>
          <w:rFonts w:ascii="Tahoma" w:hAnsi="Tahoma" w:cs="Tahoma"/>
          <w:sz w:val="20"/>
          <w:szCs w:val="20"/>
        </w:rPr>
        <w:t>mm oraz L= 3885</w:t>
      </w:r>
      <w:r>
        <w:rPr>
          <w:rFonts w:ascii="Tahoma" w:hAnsi="Tahoma" w:cs="Tahoma"/>
          <w:sz w:val="20"/>
          <w:szCs w:val="20"/>
        </w:rPr>
        <w:t xml:space="preserve"> </w:t>
      </w:r>
      <w:r w:rsidRPr="00337D43">
        <w:rPr>
          <w:rFonts w:ascii="Tahoma" w:hAnsi="Tahoma" w:cs="Tahoma"/>
          <w:sz w:val="20"/>
          <w:szCs w:val="20"/>
        </w:rPr>
        <w:t>mm),</w:t>
      </w:r>
    </w:p>
    <w:p w:rsidR="006A7609" w:rsidRDefault="006A7609" w:rsidP="006A7609">
      <w:pPr>
        <w:ind w:left="284"/>
        <w:jc w:val="both"/>
        <w:rPr>
          <w:rFonts w:ascii="Tahoma" w:hAnsi="Tahoma" w:cs="Tahoma"/>
          <w:sz w:val="20"/>
          <w:szCs w:val="20"/>
        </w:rPr>
      </w:pPr>
      <w:r w:rsidRPr="00337D43">
        <w:rPr>
          <w:rFonts w:ascii="Tahoma" w:hAnsi="Tahoma" w:cs="Tahoma"/>
          <w:sz w:val="20"/>
          <w:szCs w:val="20"/>
        </w:rPr>
        <w:t>- konstrukcja wózka z profili stalowych z wsuwanymi elementami bocznymi z rur stalowych (kłonice), zabezpieczona antykorozyjnie poprz</w:t>
      </w:r>
      <w:r>
        <w:rPr>
          <w:rFonts w:ascii="Tahoma" w:hAnsi="Tahoma" w:cs="Tahoma"/>
          <w:sz w:val="20"/>
          <w:szCs w:val="20"/>
        </w:rPr>
        <w:t xml:space="preserve">ez malowanie proszkowe, </w:t>
      </w:r>
    </w:p>
    <w:p w:rsidR="006A7609" w:rsidRPr="00337D43" w:rsidRDefault="006A7609" w:rsidP="006A7609">
      <w:pPr>
        <w:ind w:left="284"/>
        <w:jc w:val="both"/>
        <w:rPr>
          <w:rFonts w:ascii="Tahoma" w:hAnsi="Tahoma" w:cs="Tahoma"/>
          <w:sz w:val="20"/>
          <w:szCs w:val="20"/>
        </w:rPr>
      </w:pPr>
      <w:r w:rsidRPr="00337D43">
        <w:rPr>
          <w:rFonts w:ascii="Tahoma" w:hAnsi="Tahoma" w:cs="Tahoma"/>
          <w:sz w:val="20"/>
          <w:szCs w:val="20"/>
        </w:rPr>
        <w:lastRenderedPageBreak/>
        <w:t>- wózek wyposażony w dwa koła skrętne z gumy pełnej o wymiarach około 200 x 50 mm oraz w dwa koła środkowe z gumy pełnej o wymiarach ø 350 mm,</w:t>
      </w:r>
    </w:p>
    <w:p w:rsidR="006A7609" w:rsidRPr="00337D43" w:rsidRDefault="006A7609" w:rsidP="006A7609">
      <w:pPr>
        <w:ind w:left="284"/>
        <w:jc w:val="both"/>
        <w:rPr>
          <w:rFonts w:ascii="Tahoma" w:hAnsi="Tahoma" w:cs="Tahoma"/>
          <w:sz w:val="20"/>
          <w:szCs w:val="20"/>
        </w:rPr>
      </w:pPr>
      <w:r w:rsidRPr="00337D43">
        <w:rPr>
          <w:rFonts w:ascii="Tahoma" w:hAnsi="Tahoma" w:cs="Tahoma"/>
          <w:sz w:val="20"/>
          <w:szCs w:val="20"/>
        </w:rPr>
        <w:t>- powierzchnia użytkowa wózka około 2500 x 600 mm,</w:t>
      </w:r>
    </w:p>
    <w:p w:rsidR="006A7609" w:rsidRPr="00337D43" w:rsidRDefault="006A7609" w:rsidP="006A7609">
      <w:pPr>
        <w:ind w:left="284"/>
        <w:jc w:val="both"/>
        <w:rPr>
          <w:rFonts w:ascii="Tahoma" w:hAnsi="Tahoma" w:cs="Tahoma"/>
          <w:sz w:val="20"/>
          <w:szCs w:val="20"/>
        </w:rPr>
      </w:pPr>
      <w:r w:rsidRPr="00337D43">
        <w:rPr>
          <w:rFonts w:ascii="Tahoma" w:hAnsi="Tahoma" w:cs="Tahoma"/>
          <w:sz w:val="20"/>
          <w:szCs w:val="20"/>
        </w:rPr>
        <w:t>- waga wózka do 150 kg.</w:t>
      </w:r>
    </w:p>
    <w:p w:rsidR="006A7609" w:rsidRPr="00337D43" w:rsidRDefault="006A7609" w:rsidP="006A7609">
      <w:pPr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3)</w:t>
      </w:r>
      <w:r w:rsidRPr="00337D43">
        <w:rPr>
          <w:rFonts w:ascii="Tahoma" w:hAnsi="Tahoma" w:cs="Tahoma"/>
          <w:sz w:val="20"/>
          <w:szCs w:val="20"/>
        </w:rPr>
        <w:tab/>
        <w:t>Dostarczenie fabrycznie nowej systemowej rampy zjazdowej do wózka transportowego.</w:t>
      </w:r>
    </w:p>
    <w:p w:rsidR="006A7609" w:rsidRPr="00337D43" w:rsidRDefault="006A7609" w:rsidP="006A7609">
      <w:pPr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4)</w:t>
      </w:r>
      <w:r w:rsidRPr="00337D43">
        <w:rPr>
          <w:rFonts w:ascii="Tahoma" w:hAnsi="Tahoma" w:cs="Tahoma"/>
          <w:sz w:val="20"/>
          <w:szCs w:val="20"/>
        </w:rPr>
        <w:tab/>
        <w:t xml:space="preserve">Wykonanie kabla zasilającego instalację </w:t>
      </w:r>
      <w:r w:rsidR="00697B83">
        <w:rPr>
          <w:rFonts w:ascii="Tahoma" w:hAnsi="Tahoma" w:cs="Tahoma"/>
          <w:sz w:val="20"/>
          <w:szCs w:val="20"/>
        </w:rPr>
        <w:t xml:space="preserve">elektryczną </w:t>
      </w:r>
      <w:r w:rsidRPr="00337D43">
        <w:rPr>
          <w:rFonts w:ascii="Tahoma" w:hAnsi="Tahoma" w:cs="Tahoma"/>
          <w:sz w:val="20"/>
          <w:szCs w:val="20"/>
        </w:rPr>
        <w:t>w kontenerze wraz z włączeniem do stacji transformatorowej znajdującej się na terenie dz. nr 7/2</w:t>
      </w:r>
      <w:r w:rsidR="00697B83">
        <w:rPr>
          <w:rFonts w:ascii="Tahoma" w:hAnsi="Tahoma" w:cs="Tahoma"/>
          <w:sz w:val="20"/>
          <w:szCs w:val="20"/>
        </w:rPr>
        <w:t>, obręb 21,</w:t>
      </w:r>
      <w:r w:rsidRPr="00337D43">
        <w:rPr>
          <w:rFonts w:ascii="Tahoma" w:hAnsi="Tahoma" w:cs="Tahoma"/>
          <w:sz w:val="20"/>
          <w:szCs w:val="20"/>
        </w:rPr>
        <w:t xml:space="preserve"> Miasto Elbląg.</w:t>
      </w:r>
    </w:p>
    <w:p w:rsidR="006A7609" w:rsidRPr="00337D43" w:rsidRDefault="006A7609" w:rsidP="006A7609">
      <w:pPr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5)</w:t>
      </w:r>
      <w:r w:rsidRPr="00337D43">
        <w:rPr>
          <w:rFonts w:ascii="Tahoma" w:hAnsi="Tahoma" w:cs="Tahoma"/>
          <w:sz w:val="20"/>
          <w:szCs w:val="20"/>
        </w:rPr>
        <w:tab/>
        <w:t>Wykonanie instalacji alarmowej w kontenerze magazynowym obejmującej czujnik stykowy otwarcia drzwi kontenera, czujnik ruchu informujący o wejściu do kontenera. Instalację alarmową należy wyposażyć w sygnał dźwiękowy i świetlny oraz w układ podtrzymania umożliwiający jej pracę w przypadku braku zasilania z sieci elektrycznej.</w:t>
      </w:r>
    </w:p>
    <w:p w:rsidR="006A7609" w:rsidRPr="00337D43" w:rsidRDefault="006A7609" w:rsidP="006A7609">
      <w:pPr>
        <w:ind w:left="284"/>
        <w:jc w:val="both"/>
        <w:rPr>
          <w:rFonts w:ascii="Tahoma" w:hAnsi="Tahoma" w:cs="Tahoma"/>
          <w:sz w:val="20"/>
          <w:szCs w:val="20"/>
        </w:rPr>
      </w:pPr>
      <w:r w:rsidRPr="00337D43">
        <w:rPr>
          <w:rFonts w:ascii="Tahoma" w:hAnsi="Tahoma" w:cs="Tahoma"/>
          <w:sz w:val="20"/>
          <w:szCs w:val="20"/>
        </w:rPr>
        <w:t>Przedmiotową instalację alarmową należy włączyć w istniejący system monitoringu.</w:t>
      </w:r>
    </w:p>
    <w:p w:rsidR="006A7609" w:rsidRPr="00337D43" w:rsidRDefault="006A7609" w:rsidP="006A7609">
      <w:pPr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6)</w:t>
      </w:r>
      <w:r w:rsidRPr="00337D43">
        <w:rPr>
          <w:rFonts w:ascii="Tahoma" w:hAnsi="Tahoma" w:cs="Tahoma"/>
          <w:sz w:val="20"/>
          <w:szCs w:val="20"/>
        </w:rPr>
        <w:tab/>
        <w:t>Dostawa 2 szt. regałów wspornikow</w:t>
      </w:r>
      <w:r>
        <w:rPr>
          <w:rFonts w:ascii="Tahoma" w:hAnsi="Tahoma" w:cs="Tahoma"/>
          <w:sz w:val="20"/>
          <w:szCs w:val="20"/>
        </w:rPr>
        <w:t>y</w:t>
      </w:r>
      <w:r w:rsidRPr="00337D43">
        <w:rPr>
          <w:rFonts w:ascii="Tahoma" w:hAnsi="Tahoma" w:cs="Tahoma"/>
          <w:sz w:val="20"/>
          <w:szCs w:val="20"/>
        </w:rPr>
        <w:t>ch jednostronnych z możliwością regulacji rozstawu wsporników Hmax = 2300</w:t>
      </w:r>
      <w:r>
        <w:rPr>
          <w:rFonts w:ascii="Tahoma" w:hAnsi="Tahoma" w:cs="Tahoma"/>
          <w:sz w:val="20"/>
          <w:szCs w:val="20"/>
        </w:rPr>
        <w:t xml:space="preserve"> </w:t>
      </w:r>
      <w:r w:rsidRPr="00337D43">
        <w:rPr>
          <w:rFonts w:ascii="Tahoma" w:hAnsi="Tahoma" w:cs="Tahoma"/>
          <w:sz w:val="20"/>
          <w:szCs w:val="20"/>
        </w:rPr>
        <w:t>mm L= 3000</w:t>
      </w:r>
      <w:r>
        <w:rPr>
          <w:rFonts w:ascii="Tahoma" w:hAnsi="Tahoma" w:cs="Tahoma"/>
          <w:sz w:val="20"/>
          <w:szCs w:val="20"/>
        </w:rPr>
        <w:t xml:space="preserve"> </w:t>
      </w:r>
      <w:r w:rsidRPr="00337D43">
        <w:rPr>
          <w:rFonts w:ascii="Tahoma" w:hAnsi="Tahoma" w:cs="Tahoma"/>
          <w:sz w:val="20"/>
          <w:szCs w:val="20"/>
        </w:rPr>
        <w:t>mm, wspornik: L= 600 mm (poziomy 3 + 1)</w:t>
      </w:r>
    </w:p>
    <w:p w:rsidR="006A7609" w:rsidRDefault="006A7609" w:rsidP="006A7609">
      <w:pPr>
        <w:ind w:left="284"/>
        <w:jc w:val="both"/>
        <w:rPr>
          <w:rFonts w:ascii="Tahoma" w:hAnsi="Tahoma" w:cs="Tahoma"/>
          <w:sz w:val="20"/>
          <w:szCs w:val="20"/>
        </w:rPr>
      </w:pPr>
      <w:r w:rsidRPr="00337D43">
        <w:rPr>
          <w:rFonts w:ascii="Tahoma" w:hAnsi="Tahoma" w:cs="Tahoma"/>
          <w:sz w:val="20"/>
          <w:szCs w:val="20"/>
        </w:rPr>
        <w:t>- regały zabezpieczone p</w:t>
      </w:r>
      <w:r>
        <w:rPr>
          <w:rFonts w:ascii="Tahoma" w:hAnsi="Tahoma" w:cs="Tahoma"/>
          <w:sz w:val="20"/>
          <w:szCs w:val="20"/>
        </w:rPr>
        <w:t>rzed korozją malowane proszkowo,</w:t>
      </w:r>
    </w:p>
    <w:p w:rsidR="006A7609" w:rsidRDefault="006A7609" w:rsidP="006A7609">
      <w:pPr>
        <w:ind w:left="284"/>
        <w:jc w:val="both"/>
        <w:rPr>
          <w:rFonts w:ascii="Tahoma" w:hAnsi="Tahoma" w:cs="Tahoma"/>
          <w:sz w:val="20"/>
          <w:szCs w:val="20"/>
        </w:rPr>
      </w:pPr>
      <w:r w:rsidRPr="00337D43">
        <w:rPr>
          <w:rFonts w:ascii="Tahoma" w:hAnsi="Tahoma" w:cs="Tahoma"/>
          <w:sz w:val="20"/>
          <w:szCs w:val="20"/>
        </w:rPr>
        <w:t>- regał należy przymocować trwale do ścian kontenera magazynowego.</w:t>
      </w:r>
    </w:p>
    <w:p w:rsidR="006A7609" w:rsidRDefault="006A7609" w:rsidP="006A7609">
      <w:pPr>
        <w:ind w:left="284"/>
        <w:jc w:val="both"/>
        <w:rPr>
          <w:rFonts w:ascii="Tahoma" w:hAnsi="Tahoma" w:cs="Tahoma"/>
          <w:sz w:val="20"/>
          <w:szCs w:val="20"/>
        </w:rPr>
      </w:pPr>
    </w:p>
    <w:p w:rsidR="00F42E7E" w:rsidRDefault="00F42E7E" w:rsidP="00F42E7E">
      <w:pPr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Uwaga:</w:t>
      </w:r>
    </w:p>
    <w:p w:rsidR="00F42E7E" w:rsidRPr="006A7609" w:rsidRDefault="00F42E7E" w:rsidP="0052398A">
      <w:pPr>
        <w:ind w:left="284"/>
        <w:jc w:val="both"/>
        <w:rPr>
          <w:rStyle w:val="FontStyle52"/>
          <w:rFonts w:ascii="Tahoma" w:hAnsi="Tahoma" w:cs="Tahoma"/>
          <w:b w:val="0"/>
          <w:sz w:val="20"/>
          <w:szCs w:val="20"/>
        </w:rPr>
      </w:pPr>
      <w:r w:rsidRPr="00FC1F39">
        <w:rPr>
          <w:rFonts w:ascii="Tahoma" w:hAnsi="Tahoma" w:cs="Tahoma"/>
          <w:sz w:val="20"/>
          <w:szCs w:val="20"/>
        </w:rPr>
        <w:t xml:space="preserve">Ze względu na fakt, że </w:t>
      </w:r>
      <w:r w:rsidR="00CB0C83">
        <w:rPr>
          <w:rFonts w:ascii="Tahoma" w:hAnsi="Tahoma" w:cs="Tahoma"/>
          <w:sz w:val="20"/>
          <w:szCs w:val="20"/>
        </w:rPr>
        <w:t xml:space="preserve">na </w:t>
      </w:r>
      <w:r w:rsidRPr="00FC1F39">
        <w:rPr>
          <w:rFonts w:ascii="Tahoma" w:hAnsi="Tahoma" w:cs="Tahoma"/>
          <w:sz w:val="20"/>
          <w:szCs w:val="20"/>
        </w:rPr>
        <w:t>teren</w:t>
      </w:r>
      <w:r w:rsidR="00CB0C83">
        <w:rPr>
          <w:rFonts w:ascii="Tahoma" w:hAnsi="Tahoma" w:cs="Tahoma"/>
          <w:sz w:val="20"/>
          <w:szCs w:val="20"/>
        </w:rPr>
        <w:t>ie (działka nr 7/2)</w:t>
      </w:r>
      <w:r>
        <w:rPr>
          <w:rFonts w:ascii="Tahoma" w:hAnsi="Tahoma" w:cs="Tahoma"/>
          <w:sz w:val="20"/>
          <w:szCs w:val="20"/>
        </w:rPr>
        <w:t>,</w:t>
      </w:r>
      <w:r w:rsidRPr="00FC1F39">
        <w:rPr>
          <w:rFonts w:ascii="Tahoma" w:hAnsi="Tahoma" w:cs="Tahoma"/>
          <w:sz w:val="20"/>
          <w:szCs w:val="20"/>
        </w:rPr>
        <w:t xml:space="preserve"> na którym posadowiony będzie kontener wraz z osprzętem</w:t>
      </w:r>
      <w:r w:rsidR="00CB0C83">
        <w:rPr>
          <w:rFonts w:ascii="Tahoma" w:hAnsi="Tahoma" w:cs="Tahoma"/>
          <w:sz w:val="20"/>
          <w:szCs w:val="20"/>
        </w:rPr>
        <w:t>, znajduje się stacja transformatorowa</w:t>
      </w:r>
      <w:r w:rsidRPr="00FC1F39">
        <w:rPr>
          <w:rFonts w:ascii="Tahoma" w:hAnsi="Tahoma" w:cs="Tahoma"/>
          <w:sz w:val="20"/>
          <w:szCs w:val="20"/>
        </w:rPr>
        <w:t xml:space="preserve"> objęt</w:t>
      </w:r>
      <w:r w:rsidR="00CB0C83">
        <w:rPr>
          <w:rFonts w:ascii="Tahoma" w:hAnsi="Tahoma" w:cs="Tahoma"/>
          <w:sz w:val="20"/>
          <w:szCs w:val="20"/>
        </w:rPr>
        <w:t>a</w:t>
      </w:r>
      <w:r w:rsidRPr="00FC1F39">
        <w:rPr>
          <w:rFonts w:ascii="Tahoma" w:hAnsi="Tahoma" w:cs="Tahoma"/>
          <w:sz w:val="20"/>
          <w:szCs w:val="20"/>
        </w:rPr>
        <w:t xml:space="preserve"> 39 miesięczną gwarancją jakości</w:t>
      </w:r>
      <w:r w:rsidR="00CB0C83">
        <w:rPr>
          <w:rFonts w:ascii="Tahoma" w:hAnsi="Tahoma" w:cs="Tahoma"/>
          <w:sz w:val="20"/>
          <w:szCs w:val="20"/>
        </w:rPr>
        <w:t>,</w:t>
      </w:r>
      <w:r w:rsidRPr="00FC1F39">
        <w:rPr>
          <w:rFonts w:ascii="Tahoma" w:hAnsi="Tahoma" w:cs="Tahoma"/>
          <w:sz w:val="20"/>
          <w:szCs w:val="20"/>
        </w:rPr>
        <w:t xml:space="preserve"> Wykonawca zamówienia jest zobowiązany </w:t>
      </w:r>
      <w:r w:rsidR="00854300">
        <w:rPr>
          <w:rFonts w:ascii="Tahoma" w:hAnsi="Tahoma" w:cs="Tahoma"/>
          <w:sz w:val="20"/>
          <w:szCs w:val="20"/>
        </w:rPr>
        <w:t xml:space="preserve">do uzgodnienia terminu i sposobu wykonania </w:t>
      </w:r>
      <w:r w:rsidRPr="00FC1F39">
        <w:rPr>
          <w:rFonts w:ascii="Tahoma" w:hAnsi="Tahoma" w:cs="Tahoma"/>
          <w:sz w:val="20"/>
          <w:szCs w:val="20"/>
        </w:rPr>
        <w:t xml:space="preserve"> </w:t>
      </w:r>
      <w:r w:rsidR="00854300">
        <w:rPr>
          <w:rFonts w:ascii="Tahoma" w:hAnsi="Tahoma" w:cs="Tahoma"/>
          <w:sz w:val="20"/>
          <w:szCs w:val="20"/>
        </w:rPr>
        <w:t>wszelkich prac związanych z realizacją zamówienia</w:t>
      </w:r>
      <w:r w:rsidR="005D4EF5">
        <w:rPr>
          <w:rFonts w:ascii="Tahoma" w:hAnsi="Tahoma" w:cs="Tahoma"/>
          <w:sz w:val="20"/>
          <w:szCs w:val="20"/>
        </w:rPr>
        <w:t xml:space="preserve"> </w:t>
      </w:r>
      <w:r w:rsidR="007955F1" w:rsidRPr="00FC1F39">
        <w:rPr>
          <w:rFonts w:ascii="Tahoma" w:hAnsi="Tahoma" w:cs="Tahoma"/>
          <w:sz w:val="20"/>
          <w:szCs w:val="20"/>
        </w:rPr>
        <w:t>z Zamawiającym oraz Firmą SKANSKA S.A.</w:t>
      </w:r>
      <w:r w:rsidR="00697B83">
        <w:rPr>
          <w:rFonts w:ascii="Tahoma" w:hAnsi="Tahoma" w:cs="Tahoma"/>
          <w:sz w:val="20"/>
          <w:szCs w:val="20"/>
        </w:rPr>
        <w:t xml:space="preserve"> </w:t>
      </w:r>
      <w:r w:rsidR="00DD64F0">
        <w:rPr>
          <w:rFonts w:ascii="Tahoma" w:hAnsi="Tahoma" w:cs="Tahoma"/>
          <w:sz w:val="20"/>
          <w:szCs w:val="20"/>
        </w:rPr>
        <w:t xml:space="preserve">Wykonawca zobowiązany jest do </w:t>
      </w:r>
      <w:r w:rsidR="00BF1A64">
        <w:rPr>
          <w:rFonts w:ascii="Tahoma" w:hAnsi="Tahoma" w:cs="Tahoma"/>
          <w:sz w:val="20"/>
          <w:szCs w:val="20"/>
        </w:rPr>
        <w:t xml:space="preserve">uzgodnienia z Firmą SKANSKA S.A. sposobu przyłączenia do szafy sterującej zasilającej przepompownie PA, PC, PD i PE wykonanej w ramach umowy instalacji elektrycznej i alarmowej. Koszty związane z podłączeniem nowych instalacji do istniejących urządzeń poniesie Wykonawca. </w:t>
      </w:r>
    </w:p>
    <w:p w:rsidR="00AF5EAD" w:rsidRPr="006F35AC" w:rsidRDefault="00AF5EAD" w:rsidP="00FF672D">
      <w:pPr>
        <w:pStyle w:val="Style20"/>
        <w:widowControl/>
        <w:spacing w:line="276" w:lineRule="auto"/>
        <w:jc w:val="center"/>
        <w:rPr>
          <w:rStyle w:val="FontStyle52"/>
          <w:rFonts w:ascii="Tahoma" w:hAnsi="Tahoma" w:cs="Tahoma"/>
          <w:bCs/>
          <w:color w:val="FF0000"/>
          <w:spacing w:val="50"/>
          <w:sz w:val="20"/>
          <w:szCs w:val="20"/>
        </w:rPr>
      </w:pPr>
    </w:p>
    <w:p w:rsidR="00AF5EAD" w:rsidRPr="006A7609" w:rsidRDefault="00AF5EAD" w:rsidP="00FF672D">
      <w:pPr>
        <w:pStyle w:val="Style20"/>
        <w:widowControl/>
        <w:spacing w:line="276" w:lineRule="auto"/>
        <w:jc w:val="center"/>
        <w:rPr>
          <w:rStyle w:val="FontStyle52"/>
          <w:rFonts w:ascii="Tahoma" w:hAnsi="Tahoma" w:cs="Tahoma"/>
          <w:bCs/>
          <w:spacing w:val="50"/>
          <w:sz w:val="20"/>
          <w:szCs w:val="20"/>
        </w:rPr>
      </w:pPr>
      <w:r w:rsidRPr="006A7609">
        <w:rPr>
          <w:rStyle w:val="FontStyle52"/>
          <w:rFonts w:ascii="Tahoma" w:hAnsi="Tahoma" w:cs="Tahoma"/>
          <w:bCs/>
          <w:spacing w:val="50"/>
          <w:sz w:val="20"/>
          <w:szCs w:val="20"/>
        </w:rPr>
        <w:t>§2</w:t>
      </w:r>
    </w:p>
    <w:p w:rsidR="00AF5EAD" w:rsidRPr="006A7609" w:rsidRDefault="00AF5EAD" w:rsidP="00FF672D">
      <w:pPr>
        <w:pStyle w:val="Style21"/>
        <w:widowControl/>
        <w:spacing w:line="276" w:lineRule="auto"/>
        <w:ind w:left="426" w:hanging="426"/>
        <w:rPr>
          <w:rStyle w:val="FontStyle39"/>
          <w:rFonts w:ascii="Tahoma" w:hAnsi="Tahoma" w:cs="Tahoma"/>
          <w:sz w:val="20"/>
          <w:szCs w:val="20"/>
        </w:rPr>
      </w:pPr>
      <w:r w:rsidRPr="006A7609">
        <w:rPr>
          <w:rStyle w:val="FontStyle39"/>
          <w:rFonts w:ascii="Tahoma" w:hAnsi="Tahoma" w:cs="Tahoma"/>
          <w:sz w:val="20"/>
          <w:szCs w:val="20"/>
        </w:rPr>
        <w:t>1.</w:t>
      </w:r>
      <w:r w:rsidRPr="006F35AC">
        <w:rPr>
          <w:rStyle w:val="FontStyle39"/>
          <w:rFonts w:ascii="Tahoma" w:hAnsi="Tahoma" w:cs="Tahoma"/>
          <w:color w:val="FF0000"/>
          <w:sz w:val="20"/>
          <w:szCs w:val="20"/>
        </w:rPr>
        <w:t xml:space="preserve">  </w:t>
      </w:r>
      <w:r w:rsidRPr="006A7609">
        <w:rPr>
          <w:rStyle w:val="FontStyle39"/>
          <w:rFonts w:ascii="Tahoma" w:hAnsi="Tahoma" w:cs="Tahoma"/>
          <w:sz w:val="20"/>
          <w:szCs w:val="20"/>
        </w:rPr>
        <w:t>Za wykonanie przedm</w:t>
      </w:r>
      <w:r w:rsidR="00697B83">
        <w:rPr>
          <w:rStyle w:val="FontStyle39"/>
          <w:rFonts w:ascii="Tahoma" w:hAnsi="Tahoma" w:cs="Tahoma"/>
          <w:sz w:val="20"/>
          <w:szCs w:val="20"/>
        </w:rPr>
        <w:t>iotu zamówienia określonego w §</w:t>
      </w:r>
      <w:r w:rsidRPr="006A7609">
        <w:rPr>
          <w:rStyle w:val="FontStyle39"/>
          <w:rFonts w:ascii="Tahoma" w:hAnsi="Tahoma" w:cs="Tahoma"/>
          <w:sz w:val="20"/>
          <w:szCs w:val="20"/>
        </w:rPr>
        <w:t>1 niniejszej umowy Wykonawcy przysługuje wynagrodzenie ryczałtowe w wysokości:</w:t>
      </w:r>
    </w:p>
    <w:p w:rsidR="00AF5EAD" w:rsidRPr="006A7609" w:rsidRDefault="00AF5EAD" w:rsidP="00FF672D">
      <w:pPr>
        <w:pStyle w:val="Style7"/>
        <w:widowControl/>
        <w:tabs>
          <w:tab w:val="left" w:pos="3490"/>
          <w:tab w:val="left" w:leader="dot" w:pos="4920"/>
        </w:tabs>
        <w:spacing w:line="276" w:lineRule="auto"/>
        <w:ind w:left="586"/>
        <w:jc w:val="left"/>
        <w:rPr>
          <w:rStyle w:val="FontStyle39"/>
          <w:rFonts w:ascii="Tahoma" w:hAnsi="Tahoma" w:cs="Tahoma"/>
          <w:sz w:val="20"/>
          <w:szCs w:val="20"/>
        </w:rPr>
      </w:pPr>
      <w:r w:rsidRPr="006A7609">
        <w:rPr>
          <w:rStyle w:val="FontStyle39"/>
          <w:rFonts w:ascii="Tahoma" w:hAnsi="Tahoma" w:cs="Tahoma"/>
          <w:sz w:val="20"/>
          <w:szCs w:val="20"/>
        </w:rPr>
        <w:tab/>
        <w:t xml:space="preserve">wartość netto:   - </w:t>
      </w:r>
      <w:r w:rsidR="006A7609" w:rsidRPr="006A7609">
        <w:rPr>
          <w:rStyle w:val="FontStyle39"/>
          <w:rFonts w:ascii="Tahoma" w:hAnsi="Tahoma" w:cs="Tahoma"/>
          <w:sz w:val="20"/>
          <w:szCs w:val="20"/>
        </w:rPr>
        <w:t>…………………..</w:t>
      </w:r>
      <w:r w:rsidR="007610C8" w:rsidRPr="006A7609">
        <w:rPr>
          <w:rStyle w:val="FontStyle39"/>
          <w:rFonts w:ascii="Tahoma" w:hAnsi="Tahoma" w:cs="Tahoma"/>
          <w:sz w:val="20"/>
          <w:szCs w:val="20"/>
        </w:rPr>
        <w:t xml:space="preserve"> </w:t>
      </w:r>
      <w:r w:rsidRPr="006A7609">
        <w:rPr>
          <w:rStyle w:val="FontStyle39"/>
          <w:rFonts w:ascii="Tahoma" w:hAnsi="Tahoma" w:cs="Tahoma"/>
          <w:sz w:val="20"/>
          <w:szCs w:val="20"/>
        </w:rPr>
        <w:t>zł</w:t>
      </w:r>
    </w:p>
    <w:p w:rsidR="00AF5EAD" w:rsidRPr="006A7609" w:rsidRDefault="00AF5EAD" w:rsidP="00FF672D">
      <w:pPr>
        <w:pStyle w:val="Style7"/>
        <w:widowControl/>
        <w:tabs>
          <w:tab w:val="left" w:pos="3490"/>
          <w:tab w:val="left" w:leader="dot" w:pos="4920"/>
        </w:tabs>
        <w:spacing w:line="276" w:lineRule="auto"/>
        <w:ind w:left="595"/>
        <w:jc w:val="left"/>
        <w:rPr>
          <w:rStyle w:val="FontStyle39"/>
          <w:rFonts w:ascii="Tahoma" w:hAnsi="Tahoma" w:cs="Tahoma"/>
          <w:sz w:val="20"/>
          <w:szCs w:val="20"/>
        </w:rPr>
      </w:pPr>
      <w:r w:rsidRPr="006A7609">
        <w:rPr>
          <w:rStyle w:val="FontStyle39"/>
          <w:rFonts w:ascii="Tahoma" w:hAnsi="Tahoma" w:cs="Tahoma"/>
          <w:sz w:val="20"/>
          <w:szCs w:val="20"/>
        </w:rPr>
        <w:tab/>
        <w:t xml:space="preserve">+ VAT, tj. </w:t>
      </w:r>
      <w:r w:rsidR="006A7609" w:rsidRPr="006A7609">
        <w:rPr>
          <w:rStyle w:val="FontStyle39"/>
          <w:rFonts w:ascii="Tahoma" w:hAnsi="Tahoma" w:cs="Tahoma"/>
          <w:sz w:val="20"/>
          <w:szCs w:val="20"/>
        </w:rPr>
        <w:t xml:space="preserve">….%  </w:t>
      </w:r>
      <w:r w:rsidRPr="006A7609">
        <w:rPr>
          <w:rStyle w:val="FontStyle39"/>
          <w:rFonts w:ascii="Tahoma" w:hAnsi="Tahoma" w:cs="Tahoma"/>
          <w:sz w:val="20"/>
          <w:szCs w:val="20"/>
        </w:rPr>
        <w:t xml:space="preserve">- </w:t>
      </w:r>
      <w:r w:rsidR="006A7609" w:rsidRPr="006A7609">
        <w:rPr>
          <w:rStyle w:val="FontStyle39"/>
          <w:rFonts w:ascii="Tahoma" w:hAnsi="Tahoma" w:cs="Tahoma"/>
          <w:sz w:val="20"/>
          <w:szCs w:val="20"/>
        </w:rPr>
        <w:t>………………..…</w:t>
      </w:r>
      <w:r w:rsidR="007610C8" w:rsidRPr="006A7609">
        <w:rPr>
          <w:rStyle w:val="FontStyle39"/>
          <w:rFonts w:ascii="Tahoma" w:hAnsi="Tahoma" w:cs="Tahoma"/>
          <w:sz w:val="20"/>
          <w:szCs w:val="20"/>
        </w:rPr>
        <w:t xml:space="preserve"> </w:t>
      </w:r>
      <w:r w:rsidRPr="006A7609">
        <w:rPr>
          <w:rStyle w:val="FontStyle39"/>
          <w:rFonts w:ascii="Tahoma" w:hAnsi="Tahoma" w:cs="Tahoma"/>
          <w:sz w:val="20"/>
          <w:szCs w:val="20"/>
        </w:rPr>
        <w:t>zł</w:t>
      </w:r>
    </w:p>
    <w:p w:rsidR="00AF5EAD" w:rsidRPr="006A7609" w:rsidRDefault="00AF5EAD" w:rsidP="00FF672D">
      <w:pPr>
        <w:pStyle w:val="Style7"/>
        <w:widowControl/>
        <w:tabs>
          <w:tab w:val="left" w:pos="3490"/>
          <w:tab w:val="left" w:leader="dot" w:pos="4915"/>
        </w:tabs>
        <w:spacing w:line="276" w:lineRule="auto"/>
        <w:ind w:left="586"/>
        <w:jc w:val="left"/>
        <w:rPr>
          <w:rStyle w:val="FontStyle39"/>
          <w:rFonts w:ascii="Tahoma" w:hAnsi="Tahoma" w:cs="Tahoma"/>
          <w:sz w:val="20"/>
          <w:szCs w:val="20"/>
        </w:rPr>
      </w:pPr>
      <w:r w:rsidRPr="006A7609">
        <w:rPr>
          <w:rStyle w:val="FontStyle39"/>
          <w:rFonts w:ascii="Tahoma" w:hAnsi="Tahoma" w:cs="Tahoma"/>
          <w:sz w:val="20"/>
          <w:szCs w:val="20"/>
        </w:rPr>
        <w:tab/>
        <w:t xml:space="preserve">wartość brutto:  - </w:t>
      </w:r>
      <w:r w:rsidR="006A7609" w:rsidRPr="006A7609">
        <w:rPr>
          <w:rStyle w:val="FontStyle39"/>
          <w:rFonts w:ascii="Tahoma" w:hAnsi="Tahoma" w:cs="Tahoma"/>
          <w:sz w:val="20"/>
          <w:szCs w:val="20"/>
        </w:rPr>
        <w:t>…………………...</w:t>
      </w:r>
      <w:r w:rsidRPr="006A7609">
        <w:rPr>
          <w:rStyle w:val="FontStyle39"/>
          <w:rFonts w:ascii="Tahoma" w:hAnsi="Tahoma" w:cs="Tahoma"/>
          <w:sz w:val="20"/>
          <w:szCs w:val="20"/>
        </w:rPr>
        <w:t xml:space="preserve"> zł</w:t>
      </w:r>
    </w:p>
    <w:p w:rsidR="00AF5EAD" w:rsidRPr="006F35AC" w:rsidRDefault="00AF5EAD" w:rsidP="00FF672D">
      <w:pPr>
        <w:pStyle w:val="Style19"/>
        <w:widowControl/>
        <w:tabs>
          <w:tab w:val="left" w:leader="dot" w:pos="7349"/>
        </w:tabs>
        <w:spacing w:line="276" w:lineRule="auto"/>
        <w:ind w:left="307"/>
        <w:jc w:val="left"/>
        <w:rPr>
          <w:rStyle w:val="FontStyle39"/>
          <w:rFonts w:ascii="Tahoma" w:hAnsi="Tahoma" w:cs="Tahoma"/>
          <w:color w:val="FF0000"/>
          <w:sz w:val="20"/>
          <w:szCs w:val="20"/>
        </w:rPr>
      </w:pPr>
      <w:r w:rsidRPr="006A7609">
        <w:rPr>
          <w:rStyle w:val="FontStyle39"/>
          <w:rFonts w:ascii="Tahoma" w:hAnsi="Tahoma" w:cs="Tahoma"/>
          <w:sz w:val="20"/>
          <w:szCs w:val="20"/>
        </w:rPr>
        <w:t xml:space="preserve">słownie (brutto): </w:t>
      </w:r>
      <w:r w:rsidR="006A7609" w:rsidRPr="006A7609">
        <w:rPr>
          <w:rStyle w:val="FontStyle39"/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…………………………………………………………………………………………………………………..</w:t>
      </w:r>
    </w:p>
    <w:p w:rsidR="00AF5EAD" w:rsidRPr="00F45EF2" w:rsidRDefault="00BA0050" w:rsidP="00541F17">
      <w:pPr>
        <w:pStyle w:val="Style21"/>
        <w:widowControl/>
        <w:numPr>
          <w:ilvl w:val="0"/>
          <w:numId w:val="7"/>
        </w:numPr>
        <w:spacing w:line="276" w:lineRule="auto"/>
        <w:ind w:left="284" w:hanging="284"/>
        <w:rPr>
          <w:rStyle w:val="FontStyle39"/>
          <w:rFonts w:ascii="Tahoma" w:hAnsi="Tahoma" w:cs="Tahoma"/>
          <w:snapToGrid w:val="0"/>
          <w:w w:val="0"/>
          <w:sz w:val="20"/>
          <w:szCs w:val="20"/>
          <w:u w:color="000000"/>
          <w:bdr w:val="none" w:sz="0" w:space="0" w:color="000000"/>
          <w:shd w:val="clear" w:color="000000" w:fill="000000"/>
        </w:rPr>
      </w:pPr>
      <w:r>
        <w:rPr>
          <w:rStyle w:val="FontStyle39"/>
          <w:rFonts w:ascii="Tahoma" w:hAnsi="Tahoma" w:cs="Tahoma"/>
          <w:sz w:val="20"/>
          <w:szCs w:val="20"/>
        </w:rPr>
        <w:t>Wynagrodzenie, o którym mowa w ust. 1 zawiera wszelkie koszty niezbędne do wykonania niniejszego zamówienia zgodnie z opisem przedmiotu zamówienia, w tym koszty wszelkich robót w tym robót przygotowawczych, porządkowych, dostaw, doprowadzenia terenu do stanu pierwotnego</w:t>
      </w:r>
      <w:r w:rsidR="00AF5EAD" w:rsidRPr="00840B69">
        <w:rPr>
          <w:rStyle w:val="FontStyle39"/>
          <w:rFonts w:ascii="Tahoma" w:hAnsi="Tahoma" w:cs="Tahoma"/>
          <w:sz w:val="20"/>
          <w:szCs w:val="20"/>
        </w:rPr>
        <w:t>.</w:t>
      </w:r>
    </w:p>
    <w:p w:rsidR="00F45EF2" w:rsidRPr="00840B69" w:rsidRDefault="00F45EF2" w:rsidP="00541F17">
      <w:pPr>
        <w:pStyle w:val="Style21"/>
        <w:widowControl/>
        <w:numPr>
          <w:ilvl w:val="0"/>
          <w:numId w:val="7"/>
        </w:numPr>
        <w:spacing w:line="276" w:lineRule="auto"/>
        <w:ind w:left="284" w:hanging="284"/>
        <w:rPr>
          <w:rStyle w:val="FontStyle39"/>
          <w:rFonts w:ascii="Tahoma" w:hAnsi="Tahoma" w:cs="Tahoma"/>
          <w:snapToGrid w:val="0"/>
          <w:w w:val="0"/>
          <w:sz w:val="20"/>
          <w:szCs w:val="20"/>
          <w:u w:color="000000"/>
          <w:bdr w:val="none" w:sz="0" w:space="0" w:color="000000"/>
          <w:shd w:val="clear" w:color="000000" w:fill="000000"/>
        </w:rPr>
      </w:pPr>
      <w:r>
        <w:rPr>
          <w:rStyle w:val="FontStyle39"/>
          <w:rFonts w:ascii="Tahoma" w:hAnsi="Tahoma" w:cs="Tahoma"/>
          <w:sz w:val="20"/>
          <w:szCs w:val="20"/>
        </w:rPr>
        <w:t xml:space="preserve">Szczegółowy zakres rzeczowo-finansowy przedmiotu </w:t>
      </w:r>
      <w:r w:rsidR="00BA0050">
        <w:rPr>
          <w:rStyle w:val="FontStyle39"/>
          <w:rFonts w:ascii="Tahoma" w:hAnsi="Tahoma" w:cs="Tahoma"/>
          <w:sz w:val="20"/>
          <w:szCs w:val="20"/>
        </w:rPr>
        <w:t xml:space="preserve">zamówienia </w:t>
      </w:r>
      <w:r>
        <w:rPr>
          <w:rStyle w:val="FontStyle39"/>
          <w:rFonts w:ascii="Tahoma" w:hAnsi="Tahoma" w:cs="Tahoma"/>
          <w:sz w:val="20"/>
          <w:szCs w:val="20"/>
        </w:rPr>
        <w:t xml:space="preserve">określa Formularz Cenowy stanowiący integralną część oferty Wykonawcy, a tym samym niniejszej umowy. </w:t>
      </w:r>
    </w:p>
    <w:p w:rsidR="00AF5EAD" w:rsidRPr="00840B69" w:rsidRDefault="00AF5EAD" w:rsidP="00541F17">
      <w:pPr>
        <w:pStyle w:val="Style21"/>
        <w:widowControl/>
        <w:numPr>
          <w:ilvl w:val="0"/>
          <w:numId w:val="7"/>
        </w:numPr>
        <w:spacing w:line="276" w:lineRule="auto"/>
        <w:ind w:left="284" w:hanging="284"/>
        <w:rPr>
          <w:rStyle w:val="FontStyle39"/>
          <w:rFonts w:ascii="Tahoma" w:hAnsi="Tahoma" w:cs="Tahoma"/>
          <w:snapToGrid w:val="0"/>
          <w:w w:val="0"/>
          <w:sz w:val="20"/>
          <w:szCs w:val="20"/>
          <w:u w:color="000000"/>
          <w:bdr w:val="none" w:sz="0" w:space="0" w:color="000000"/>
          <w:shd w:val="clear" w:color="000000" w:fill="000000"/>
        </w:rPr>
      </w:pPr>
      <w:r w:rsidRPr="00840B69">
        <w:rPr>
          <w:rStyle w:val="FontStyle39"/>
          <w:rFonts w:ascii="Tahoma" w:hAnsi="Tahoma" w:cs="Tahoma"/>
          <w:sz w:val="20"/>
          <w:szCs w:val="20"/>
        </w:rPr>
        <w:t xml:space="preserve">Rozliczenie </w:t>
      </w:r>
      <w:r w:rsidR="00935EA3">
        <w:rPr>
          <w:rStyle w:val="FontStyle39"/>
          <w:rFonts w:ascii="Tahoma" w:hAnsi="Tahoma" w:cs="Tahoma"/>
          <w:sz w:val="20"/>
          <w:szCs w:val="20"/>
        </w:rPr>
        <w:t>dostaw/</w:t>
      </w:r>
      <w:r w:rsidRPr="00840B69">
        <w:rPr>
          <w:rStyle w:val="FontStyle39"/>
          <w:rFonts w:ascii="Tahoma" w:hAnsi="Tahoma" w:cs="Tahoma"/>
          <w:sz w:val="20"/>
          <w:szCs w:val="20"/>
        </w:rPr>
        <w:t xml:space="preserve">robót nastąpi po </w:t>
      </w:r>
      <w:r w:rsidR="004A33B6">
        <w:rPr>
          <w:rStyle w:val="FontStyle39"/>
          <w:rFonts w:ascii="Tahoma" w:hAnsi="Tahoma" w:cs="Tahoma"/>
          <w:sz w:val="20"/>
          <w:szCs w:val="20"/>
        </w:rPr>
        <w:t xml:space="preserve">ich </w:t>
      </w:r>
      <w:r w:rsidRPr="00840B69">
        <w:rPr>
          <w:rStyle w:val="FontStyle39"/>
          <w:rFonts w:ascii="Tahoma" w:hAnsi="Tahoma" w:cs="Tahoma"/>
          <w:sz w:val="20"/>
          <w:szCs w:val="20"/>
        </w:rPr>
        <w:t xml:space="preserve">zakończeniu i wystawieniu faktury na podstawie protokołu </w:t>
      </w:r>
      <w:r w:rsidR="004A33B6">
        <w:rPr>
          <w:rStyle w:val="FontStyle39"/>
          <w:rFonts w:ascii="Tahoma" w:hAnsi="Tahoma" w:cs="Tahoma"/>
          <w:sz w:val="20"/>
          <w:szCs w:val="20"/>
        </w:rPr>
        <w:t>zdawczo-</w:t>
      </w:r>
      <w:r w:rsidRPr="00840B69">
        <w:rPr>
          <w:rStyle w:val="FontStyle39"/>
          <w:rFonts w:ascii="Tahoma" w:hAnsi="Tahoma" w:cs="Tahoma"/>
          <w:sz w:val="20"/>
          <w:szCs w:val="20"/>
        </w:rPr>
        <w:t>odbior</w:t>
      </w:r>
      <w:r w:rsidR="004A33B6">
        <w:rPr>
          <w:rStyle w:val="FontStyle39"/>
          <w:rFonts w:ascii="Tahoma" w:hAnsi="Tahoma" w:cs="Tahoma"/>
          <w:sz w:val="20"/>
          <w:szCs w:val="20"/>
        </w:rPr>
        <w:t>czego</w:t>
      </w:r>
      <w:r w:rsidRPr="00840B69">
        <w:rPr>
          <w:rStyle w:val="FontStyle39"/>
          <w:rFonts w:ascii="Tahoma" w:hAnsi="Tahoma" w:cs="Tahoma"/>
          <w:sz w:val="20"/>
          <w:szCs w:val="20"/>
        </w:rPr>
        <w:t xml:space="preserve"> potwierdzonego przez Zamawiającego.</w:t>
      </w:r>
    </w:p>
    <w:p w:rsidR="00AF5EAD" w:rsidRPr="00840B69" w:rsidRDefault="00AF5EAD" w:rsidP="00541F17">
      <w:pPr>
        <w:pStyle w:val="Style21"/>
        <w:widowControl/>
        <w:numPr>
          <w:ilvl w:val="0"/>
          <w:numId w:val="7"/>
        </w:numPr>
        <w:spacing w:line="276" w:lineRule="auto"/>
        <w:ind w:left="284" w:hanging="284"/>
        <w:rPr>
          <w:rStyle w:val="FontStyle39"/>
          <w:rFonts w:ascii="Tahoma" w:hAnsi="Tahoma" w:cs="Tahoma"/>
          <w:snapToGrid w:val="0"/>
          <w:w w:val="0"/>
          <w:sz w:val="20"/>
          <w:szCs w:val="20"/>
          <w:u w:color="000000"/>
          <w:bdr w:val="none" w:sz="0" w:space="0" w:color="000000"/>
          <w:shd w:val="clear" w:color="000000" w:fill="000000"/>
        </w:rPr>
      </w:pPr>
      <w:r w:rsidRPr="00840B69">
        <w:rPr>
          <w:rStyle w:val="FontStyle39"/>
          <w:rFonts w:ascii="Tahoma" w:hAnsi="Tahoma" w:cs="Tahoma"/>
          <w:sz w:val="20"/>
          <w:szCs w:val="20"/>
        </w:rPr>
        <w:t>Faktura płatna będzie w ciągu 30 dni od daty doręczenia Zamawiającemu faktury VAT wraz z dokumentami rozliczeniowymi. Jako datę zapłaty ustala się dzień obciążenia rachunku Zamawiającego kwotą zapłaty.</w:t>
      </w:r>
    </w:p>
    <w:p w:rsidR="00AF5EAD" w:rsidRPr="00840B69" w:rsidRDefault="00AF5EAD" w:rsidP="00541F17">
      <w:pPr>
        <w:pStyle w:val="Style21"/>
        <w:widowControl/>
        <w:numPr>
          <w:ilvl w:val="0"/>
          <w:numId w:val="7"/>
        </w:numPr>
        <w:spacing w:line="276" w:lineRule="auto"/>
        <w:ind w:left="284" w:hanging="284"/>
        <w:rPr>
          <w:rStyle w:val="FontStyle39"/>
          <w:rFonts w:ascii="Tahoma" w:hAnsi="Tahoma" w:cs="Tahoma"/>
          <w:sz w:val="20"/>
          <w:szCs w:val="20"/>
        </w:rPr>
      </w:pPr>
      <w:r w:rsidRPr="00840B69">
        <w:rPr>
          <w:rStyle w:val="FontStyle39"/>
          <w:rFonts w:ascii="Tahoma" w:hAnsi="Tahoma" w:cs="Tahoma"/>
          <w:sz w:val="20"/>
          <w:szCs w:val="20"/>
        </w:rPr>
        <w:t>Faktury VAT winny być wystawione na Zamawiającego</w:t>
      </w:r>
    </w:p>
    <w:p w:rsidR="00AF5EAD" w:rsidRPr="00840B69" w:rsidRDefault="00AF5EAD" w:rsidP="00EF6FF9">
      <w:pPr>
        <w:pStyle w:val="Style13"/>
        <w:widowControl/>
        <w:tabs>
          <w:tab w:val="left" w:pos="226"/>
        </w:tabs>
        <w:spacing w:line="276" w:lineRule="auto"/>
        <w:ind w:left="227" w:right="3107" w:firstLine="0"/>
        <w:rPr>
          <w:rStyle w:val="FontStyle39"/>
          <w:rFonts w:ascii="Tahoma" w:hAnsi="Tahoma" w:cs="Tahoma"/>
          <w:sz w:val="20"/>
          <w:szCs w:val="20"/>
        </w:rPr>
      </w:pPr>
      <w:r w:rsidRPr="00840B69">
        <w:rPr>
          <w:rStyle w:val="FontStyle39"/>
          <w:rFonts w:ascii="Tahoma" w:hAnsi="Tahoma" w:cs="Tahoma"/>
          <w:sz w:val="20"/>
          <w:szCs w:val="20"/>
        </w:rPr>
        <w:t xml:space="preserve"> Gmina Miasto Elbląg, 82-300 Elbląg ul. Łączności 1</w:t>
      </w:r>
    </w:p>
    <w:p w:rsidR="00AF5EAD" w:rsidRPr="00840B69" w:rsidRDefault="00AF5EAD" w:rsidP="00541F17">
      <w:pPr>
        <w:pStyle w:val="Style13"/>
        <w:widowControl/>
        <w:tabs>
          <w:tab w:val="left" w:pos="226"/>
        </w:tabs>
        <w:spacing w:line="276" w:lineRule="auto"/>
        <w:ind w:left="227" w:right="3107" w:firstLine="0"/>
        <w:rPr>
          <w:rStyle w:val="FontStyle39"/>
          <w:rFonts w:ascii="Tahoma" w:hAnsi="Tahoma" w:cs="Tahoma"/>
          <w:sz w:val="20"/>
          <w:szCs w:val="20"/>
        </w:rPr>
      </w:pPr>
      <w:r w:rsidRPr="00840B69">
        <w:rPr>
          <w:rStyle w:val="FontStyle39"/>
          <w:rFonts w:ascii="Tahoma" w:hAnsi="Tahoma" w:cs="Tahoma"/>
          <w:sz w:val="20"/>
          <w:szCs w:val="20"/>
        </w:rPr>
        <w:t xml:space="preserve"> NIP: 578-305-14-46, REGON: 170 747 715.</w:t>
      </w:r>
    </w:p>
    <w:p w:rsidR="00AF5EAD" w:rsidRPr="00840B69" w:rsidRDefault="00AF5EAD" w:rsidP="00EE1D34">
      <w:pPr>
        <w:pStyle w:val="Style21"/>
        <w:widowControl/>
        <w:numPr>
          <w:ilvl w:val="0"/>
          <w:numId w:val="7"/>
        </w:numPr>
        <w:spacing w:line="276" w:lineRule="auto"/>
        <w:ind w:left="284" w:hanging="284"/>
        <w:rPr>
          <w:rStyle w:val="FontStyle39"/>
          <w:rFonts w:ascii="Tahoma" w:hAnsi="Tahoma" w:cs="Tahoma"/>
          <w:sz w:val="20"/>
          <w:szCs w:val="20"/>
        </w:rPr>
      </w:pPr>
      <w:r w:rsidRPr="00840B69">
        <w:rPr>
          <w:rStyle w:val="FontStyle39"/>
          <w:rFonts w:ascii="Tahoma" w:hAnsi="Tahoma" w:cs="Tahoma"/>
          <w:sz w:val="20"/>
          <w:szCs w:val="20"/>
        </w:rPr>
        <w:t>Cena nie będzie podlegać waloryzacji ze względu na inflację.</w:t>
      </w:r>
    </w:p>
    <w:p w:rsidR="007328EE" w:rsidRDefault="007328EE" w:rsidP="007328EE">
      <w:pPr>
        <w:pStyle w:val="Style21"/>
        <w:numPr>
          <w:ilvl w:val="0"/>
          <w:numId w:val="7"/>
        </w:numPr>
        <w:spacing w:line="276" w:lineRule="auto"/>
        <w:ind w:firstLine="0"/>
        <w:rPr>
          <w:rStyle w:val="FontStyle39"/>
          <w:rFonts w:ascii="Tahoma" w:hAnsi="Tahoma" w:cs="Tahoma"/>
          <w:sz w:val="20"/>
          <w:szCs w:val="20"/>
        </w:rPr>
      </w:pPr>
      <w:r>
        <w:rPr>
          <w:rStyle w:val="FontStyle39"/>
          <w:rFonts w:ascii="Tahoma" w:hAnsi="Tahoma" w:cs="Tahoma"/>
          <w:sz w:val="20"/>
          <w:szCs w:val="20"/>
        </w:rPr>
        <w:t xml:space="preserve">Wykonawcy nie przysługuje prawo żądania wyższego wynagrodzenia. </w:t>
      </w:r>
    </w:p>
    <w:p w:rsidR="007328EE" w:rsidRPr="00840B69" w:rsidRDefault="007328EE" w:rsidP="007328EE">
      <w:pPr>
        <w:pStyle w:val="Style21"/>
        <w:numPr>
          <w:ilvl w:val="0"/>
          <w:numId w:val="7"/>
        </w:numPr>
        <w:spacing w:line="276" w:lineRule="auto"/>
        <w:ind w:firstLine="0"/>
        <w:rPr>
          <w:rStyle w:val="FontStyle39"/>
          <w:rFonts w:ascii="Tahoma" w:hAnsi="Tahoma" w:cs="Tahoma"/>
          <w:sz w:val="20"/>
          <w:szCs w:val="20"/>
        </w:rPr>
      </w:pPr>
      <w:r>
        <w:rPr>
          <w:rStyle w:val="FontStyle39"/>
          <w:rFonts w:ascii="Tahoma" w:hAnsi="Tahoma" w:cs="Tahoma"/>
          <w:sz w:val="20"/>
          <w:szCs w:val="20"/>
        </w:rPr>
        <w:t xml:space="preserve">Za </w:t>
      </w:r>
      <w:r w:rsidR="004A33B6">
        <w:rPr>
          <w:rStyle w:val="FontStyle39"/>
          <w:rFonts w:ascii="Tahoma" w:hAnsi="Tahoma" w:cs="Tahoma"/>
          <w:sz w:val="20"/>
          <w:szCs w:val="20"/>
        </w:rPr>
        <w:t>dostawy/</w:t>
      </w:r>
      <w:r>
        <w:rPr>
          <w:rStyle w:val="FontStyle39"/>
          <w:rFonts w:ascii="Tahoma" w:hAnsi="Tahoma" w:cs="Tahoma"/>
          <w:sz w:val="20"/>
          <w:szCs w:val="20"/>
        </w:rPr>
        <w:t>roboty niewykonane</w:t>
      </w:r>
      <w:r w:rsidR="00BA0050">
        <w:rPr>
          <w:rStyle w:val="FontStyle39"/>
          <w:rFonts w:ascii="Tahoma" w:hAnsi="Tahoma" w:cs="Tahoma"/>
          <w:sz w:val="20"/>
          <w:szCs w:val="20"/>
        </w:rPr>
        <w:t>, a ujęte w cenie zaoferowanej przez Wykonawcę, wy</w:t>
      </w:r>
      <w:r>
        <w:rPr>
          <w:rStyle w:val="FontStyle39"/>
          <w:rFonts w:ascii="Tahoma" w:hAnsi="Tahoma" w:cs="Tahoma"/>
          <w:sz w:val="20"/>
          <w:szCs w:val="20"/>
        </w:rPr>
        <w:t xml:space="preserve">nagrodzenie nie przysługuje. </w:t>
      </w:r>
    </w:p>
    <w:p w:rsidR="00AF5EAD" w:rsidRPr="006F35AC" w:rsidRDefault="00AF5EAD" w:rsidP="00FF672D">
      <w:pPr>
        <w:pStyle w:val="Style10"/>
        <w:widowControl/>
        <w:spacing w:line="276" w:lineRule="auto"/>
        <w:jc w:val="center"/>
        <w:rPr>
          <w:rStyle w:val="FontStyle39"/>
          <w:rFonts w:ascii="Tahoma" w:hAnsi="Tahoma" w:cs="Tahoma"/>
          <w:b/>
          <w:color w:val="FF0000"/>
          <w:spacing w:val="50"/>
          <w:sz w:val="20"/>
          <w:szCs w:val="20"/>
        </w:rPr>
      </w:pPr>
    </w:p>
    <w:p w:rsidR="00BF1A64" w:rsidRDefault="00BF1A64" w:rsidP="00FF672D">
      <w:pPr>
        <w:pStyle w:val="Style10"/>
        <w:widowControl/>
        <w:spacing w:line="276" w:lineRule="auto"/>
        <w:jc w:val="center"/>
        <w:rPr>
          <w:rStyle w:val="FontStyle39"/>
          <w:rFonts w:ascii="Tahoma" w:hAnsi="Tahoma" w:cs="Tahoma"/>
          <w:b/>
          <w:spacing w:val="50"/>
          <w:sz w:val="20"/>
          <w:szCs w:val="20"/>
        </w:rPr>
      </w:pPr>
    </w:p>
    <w:p w:rsidR="00AF5EAD" w:rsidRPr="00840B69" w:rsidRDefault="00AF5EAD" w:rsidP="00FF672D">
      <w:pPr>
        <w:pStyle w:val="Style10"/>
        <w:widowControl/>
        <w:spacing w:line="276" w:lineRule="auto"/>
        <w:jc w:val="center"/>
        <w:rPr>
          <w:rStyle w:val="FontStyle39"/>
          <w:rFonts w:ascii="Tahoma" w:hAnsi="Tahoma" w:cs="Tahoma"/>
          <w:b/>
          <w:spacing w:val="50"/>
          <w:sz w:val="20"/>
          <w:szCs w:val="20"/>
        </w:rPr>
      </w:pPr>
      <w:r w:rsidRPr="00840B69">
        <w:rPr>
          <w:rStyle w:val="FontStyle39"/>
          <w:rFonts w:ascii="Tahoma" w:hAnsi="Tahoma" w:cs="Tahoma"/>
          <w:b/>
          <w:spacing w:val="50"/>
          <w:sz w:val="20"/>
          <w:szCs w:val="20"/>
        </w:rPr>
        <w:t>§3</w:t>
      </w:r>
    </w:p>
    <w:p w:rsidR="00AF5EAD" w:rsidRPr="00840B69" w:rsidRDefault="00AF5EAD" w:rsidP="00FF672D">
      <w:pPr>
        <w:pStyle w:val="Style6"/>
        <w:widowControl/>
        <w:tabs>
          <w:tab w:val="left" w:pos="302"/>
        </w:tabs>
        <w:spacing w:line="276" w:lineRule="auto"/>
        <w:ind w:firstLine="0"/>
        <w:jc w:val="left"/>
        <w:rPr>
          <w:rStyle w:val="FontStyle39"/>
          <w:rFonts w:ascii="Tahoma" w:hAnsi="Tahoma" w:cs="Tahoma"/>
          <w:sz w:val="20"/>
          <w:szCs w:val="20"/>
        </w:rPr>
      </w:pPr>
      <w:r w:rsidRPr="00840B69">
        <w:rPr>
          <w:rStyle w:val="FontStyle39"/>
          <w:rFonts w:ascii="Tahoma" w:hAnsi="Tahoma" w:cs="Tahoma"/>
          <w:sz w:val="20"/>
          <w:szCs w:val="20"/>
        </w:rPr>
        <w:t>1.</w:t>
      </w:r>
      <w:r w:rsidRPr="00840B69">
        <w:rPr>
          <w:rStyle w:val="FontStyle39"/>
          <w:rFonts w:ascii="Tahoma" w:hAnsi="Tahoma" w:cs="Tahoma"/>
          <w:sz w:val="20"/>
          <w:szCs w:val="20"/>
        </w:rPr>
        <w:tab/>
        <w:t>Ustala się następujące terminy wykonania robót:</w:t>
      </w:r>
    </w:p>
    <w:p w:rsidR="00AF5EAD" w:rsidRDefault="00AF5EAD" w:rsidP="00FF672D">
      <w:pPr>
        <w:pStyle w:val="Style27"/>
        <w:widowControl/>
        <w:tabs>
          <w:tab w:val="left" w:leader="dot" w:pos="2851"/>
        </w:tabs>
        <w:spacing w:line="276" w:lineRule="auto"/>
        <w:ind w:left="709"/>
        <w:rPr>
          <w:rStyle w:val="FontStyle39"/>
          <w:rFonts w:ascii="Tahoma" w:hAnsi="Tahoma" w:cs="Tahoma"/>
          <w:b/>
          <w:sz w:val="20"/>
          <w:szCs w:val="20"/>
        </w:rPr>
      </w:pPr>
      <w:bookmarkStart w:id="0" w:name="_GoBack"/>
      <w:r w:rsidRPr="00840B69">
        <w:rPr>
          <w:rStyle w:val="FontStyle39"/>
          <w:rFonts w:ascii="Tahoma" w:hAnsi="Tahoma" w:cs="Tahoma"/>
          <w:sz w:val="20"/>
          <w:szCs w:val="20"/>
        </w:rPr>
        <w:t xml:space="preserve">rozpoczęcie -      </w:t>
      </w:r>
      <w:r w:rsidRPr="00840B69">
        <w:rPr>
          <w:rStyle w:val="FontStyle39"/>
          <w:rFonts w:ascii="Tahoma" w:hAnsi="Tahoma" w:cs="Tahoma"/>
          <w:b/>
          <w:sz w:val="20"/>
          <w:szCs w:val="20"/>
        </w:rPr>
        <w:t>data udzielenia zamówienia</w:t>
      </w:r>
      <w:r w:rsidRPr="00840B69">
        <w:rPr>
          <w:rStyle w:val="FontStyle39"/>
          <w:rFonts w:ascii="Tahoma" w:hAnsi="Tahoma" w:cs="Tahoma"/>
          <w:sz w:val="20"/>
          <w:szCs w:val="20"/>
        </w:rPr>
        <w:br/>
      </w:r>
      <w:bookmarkEnd w:id="0"/>
      <w:r w:rsidRPr="00840B69">
        <w:rPr>
          <w:rStyle w:val="FontStyle39"/>
          <w:rFonts w:ascii="Tahoma" w:hAnsi="Tahoma" w:cs="Tahoma"/>
          <w:sz w:val="20"/>
          <w:szCs w:val="20"/>
        </w:rPr>
        <w:t xml:space="preserve">zakończenie -     </w:t>
      </w:r>
      <w:r w:rsidR="00774625" w:rsidRPr="00774625">
        <w:rPr>
          <w:rStyle w:val="FontStyle39"/>
          <w:rFonts w:ascii="Tahoma" w:hAnsi="Tahoma" w:cs="Tahoma"/>
          <w:b/>
          <w:sz w:val="20"/>
          <w:szCs w:val="20"/>
        </w:rPr>
        <w:t>14.</w:t>
      </w:r>
      <w:r w:rsidRPr="00774625">
        <w:rPr>
          <w:rStyle w:val="FontStyle39"/>
          <w:rFonts w:ascii="Tahoma" w:hAnsi="Tahoma" w:cs="Tahoma"/>
          <w:b/>
          <w:sz w:val="20"/>
          <w:szCs w:val="20"/>
        </w:rPr>
        <w:t>0</w:t>
      </w:r>
      <w:r w:rsidR="00774625" w:rsidRPr="00774625">
        <w:rPr>
          <w:rStyle w:val="FontStyle39"/>
          <w:rFonts w:ascii="Tahoma" w:hAnsi="Tahoma" w:cs="Tahoma"/>
          <w:b/>
          <w:sz w:val="20"/>
          <w:szCs w:val="20"/>
        </w:rPr>
        <w:t>9</w:t>
      </w:r>
      <w:r w:rsidRPr="00840B69">
        <w:rPr>
          <w:rStyle w:val="FontStyle39"/>
          <w:rFonts w:ascii="Tahoma" w:hAnsi="Tahoma" w:cs="Tahoma"/>
          <w:b/>
          <w:sz w:val="20"/>
          <w:szCs w:val="20"/>
        </w:rPr>
        <w:t>.201</w:t>
      </w:r>
      <w:r w:rsidR="00840B69" w:rsidRPr="00840B69">
        <w:rPr>
          <w:rStyle w:val="FontStyle39"/>
          <w:rFonts w:ascii="Tahoma" w:hAnsi="Tahoma" w:cs="Tahoma"/>
          <w:b/>
          <w:sz w:val="20"/>
          <w:szCs w:val="20"/>
        </w:rPr>
        <w:t>5</w:t>
      </w:r>
      <w:r w:rsidRPr="00840B69">
        <w:rPr>
          <w:rStyle w:val="FontStyle39"/>
          <w:rFonts w:ascii="Tahoma" w:hAnsi="Tahoma" w:cs="Tahoma"/>
          <w:b/>
          <w:sz w:val="20"/>
          <w:szCs w:val="20"/>
        </w:rPr>
        <w:t>r.</w:t>
      </w:r>
    </w:p>
    <w:p w:rsidR="00840B69" w:rsidRDefault="00840B69" w:rsidP="00840B69">
      <w:pPr>
        <w:pStyle w:val="Style27"/>
        <w:widowControl/>
        <w:tabs>
          <w:tab w:val="left" w:leader="dot" w:pos="2851"/>
        </w:tabs>
        <w:spacing w:line="276" w:lineRule="auto"/>
        <w:rPr>
          <w:rStyle w:val="FontStyle39"/>
          <w:rFonts w:ascii="Tahoma" w:hAnsi="Tahoma" w:cs="Tahoma"/>
          <w:b/>
          <w:sz w:val="20"/>
          <w:szCs w:val="20"/>
        </w:rPr>
      </w:pPr>
    </w:p>
    <w:p w:rsidR="00AF5EAD" w:rsidRPr="00766335" w:rsidRDefault="00AF5EAD" w:rsidP="00FF672D">
      <w:pPr>
        <w:pStyle w:val="Style10"/>
        <w:widowControl/>
        <w:spacing w:line="276" w:lineRule="auto"/>
        <w:jc w:val="center"/>
        <w:rPr>
          <w:rStyle w:val="FontStyle39"/>
          <w:rFonts w:ascii="Tahoma" w:hAnsi="Tahoma" w:cs="Tahoma"/>
          <w:b/>
          <w:spacing w:val="50"/>
          <w:sz w:val="20"/>
          <w:szCs w:val="20"/>
        </w:rPr>
      </w:pPr>
      <w:r w:rsidRPr="00766335">
        <w:rPr>
          <w:rStyle w:val="FontStyle39"/>
          <w:rFonts w:ascii="Tahoma" w:hAnsi="Tahoma" w:cs="Tahoma"/>
          <w:b/>
          <w:spacing w:val="50"/>
          <w:sz w:val="20"/>
          <w:szCs w:val="20"/>
        </w:rPr>
        <w:t>§</w:t>
      </w:r>
      <w:r w:rsidR="00935EA3" w:rsidRPr="00766335">
        <w:rPr>
          <w:rStyle w:val="FontStyle39"/>
          <w:rFonts w:ascii="Tahoma" w:hAnsi="Tahoma" w:cs="Tahoma"/>
          <w:b/>
          <w:spacing w:val="50"/>
          <w:sz w:val="20"/>
          <w:szCs w:val="20"/>
        </w:rPr>
        <w:t>4</w:t>
      </w:r>
    </w:p>
    <w:p w:rsidR="002F6BA7" w:rsidRPr="00766335" w:rsidRDefault="00AF5EAD" w:rsidP="00FF3986">
      <w:pPr>
        <w:pStyle w:val="Style19"/>
        <w:widowControl/>
        <w:spacing w:line="276" w:lineRule="auto"/>
        <w:ind w:left="284" w:hanging="284"/>
        <w:rPr>
          <w:rStyle w:val="FontStyle39"/>
          <w:rFonts w:ascii="Tahoma" w:hAnsi="Tahoma" w:cs="Tahoma"/>
          <w:sz w:val="20"/>
          <w:szCs w:val="20"/>
        </w:rPr>
      </w:pPr>
      <w:r w:rsidRPr="00766335">
        <w:rPr>
          <w:rStyle w:val="FontStyle39"/>
          <w:rFonts w:ascii="Tahoma" w:hAnsi="Tahoma" w:cs="Tahoma"/>
          <w:sz w:val="20"/>
          <w:szCs w:val="20"/>
        </w:rPr>
        <w:t xml:space="preserve">1. </w:t>
      </w:r>
      <w:r w:rsidR="002F6BA7" w:rsidRPr="00766335">
        <w:rPr>
          <w:rStyle w:val="FontStyle39"/>
          <w:rFonts w:ascii="Tahoma" w:hAnsi="Tahoma" w:cs="Tahoma"/>
          <w:sz w:val="20"/>
          <w:szCs w:val="20"/>
        </w:rPr>
        <w:t xml:space="preserve">Wykonawca oświadcza, iż posiada niezbędne uprawnienia, kwalifikacje, wiedzę i doświadczenie do wykonania przedmiotu niniejszej umowy i zobowiązuje się go wykonać z należytą starannością. </w:t>
      </w:r>
    </w:p>
    <w:p w:rsidR="00AF5EAD" w:rsidRPr="00766335" w:rsidRDefault="00766335" w:rsidP="00987766">
      <w:pPr>
        <w:pStyle w:val="Style19"/>
        <w:widowControl/>
        <w:spacing w:line="276" w:lineRule="auto"/>
        <w:rPr>
          <w:rStyle w:val="FontStyle39"/>
          <w:rFonts w:ascii="Tahoma" w:hAnsi="Tahoma" w:cs="Tahoma"/>
          <w:sz w:val="20"/>
          <w:szCs w:val="20"/>
        </w:rPr>
      </w:pPr>
      <w:r w:rsidRPr="00766335">
        <w:rPr>
          <w:rStyle w:val="FontStyle39"/>
          <w:rFonts w:ascii="Tahoma" w:hAnsi="Tahoma" w:cs="Tahoma"/>
          <w:sz w:val="20"/>
          <w:szCs w:val="20"/>
        </w:rPr>
        <w:t xml:space="preserve">2. Osobą odpowiedzialną ze strony Wykonawcy za wykonanie przedmiotu niniejszej umowy jest: </w:t>
      </w:r>
    </w:p>
    <w:p w:rsidR="00AF5EAD" w:rsidRPr="00766335" w:rsidRDefault="00766335" w:rsidP="00987766">
      <w:pPr>
        <w:tabs>
          <w:tab w:val="left" w:pos="5010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766335">
        <w:rPr>
          <w:rFonts w:ascii="Tahoma" w:hAnsi="Tahoma" w:cs="Tahoma"/>
          <w:sz w:val="20"/>
          <w:szCs w:val="20"/>
        </w:rPr>
        <w:t xml:space="preserve">    </w:t>
      </w:r>
      <w:r w:rsidR="00840B69" w:rsidRPr="00766335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  <w:r w:rsidRPr="00766335">
        <w:rPr>
          <w:rFonts w:ascii="Tahoma" w:hAnsi="Tahoma" w:cs="Tahoma"/>
          <w:sz w:val="20"/>
          <w:szCs w:val="20"/>
        </w:rPr>
        <w:t>…………………………………………………………………..</w:t>
      </w:r>
    </w:p>
    <w:p w:rsidR="00AF5EAD" w:rsidRPr="00766335" w:rsidRDefault="00AF5EAD" w:rsidP="00FF672D">
      <w:pPr>
        <w:spacing w:line="276" w:lineRule="auto"/>
        <w:rPr>
          <w:rFonts w:ascii="Tahoma" w:hAnsi="Tahoma" w:cs="Tahoma"/>
          <w:sz w:val="20"/>
          <w:szCs w:val="20"/>
        </w:rPr>
      </w:pPr>
    </w:p>
    <w:p w:rsidR="00AF5EAD" w:rsidRPr="005D1CDD" w:rsidRDefault="00AF5EAD" w:rsidP="00FF672D">
      <w:pPr>
        <w:spacing w:line="276" w:lineRule="auto"/>
        <w:jc w:val="center"/>
        <w:rPr>
          <w:rStyle w:val="FontStyle39"/>
          <w:rFonts w:ascii="Tahoma" w:hAnsi="Tahoma" w:cs="Tahoma"/>
          <w:b/>
          <w:spacing w:val="50"/>
          <w:sz w:val="20"/>
          <w:szCs w:val="20"/>
        </w:rPr>
      </w:pPr>
      <w:r w:rsidRPr="005D1CDD">
        <w:rPr>
          <w:rStyle w:val="FontStyle39"/>
          <w:rFonts w:ascii="Tahoma" w:hAnsi="Tahoma" w:cs="Tahoma"/>
          <w:b/>
          <w:spacing w:val="50"/>
          <w:sz w:val="20"/>
          <w:szCs w:val="20"/>
        </w:rPr>
        <w:t>§</w:t>
      </w:r>
      <w:r w:rsidR="00766335" w:rsidRPr="005D1CDD">
        <w:rPr>
          <w:rStyle w:val="FontStyle39"/>
          <w:rFonts w:ascii="Tahoma" w:hAnsi="Tahoma" w:cs="Tahoma"/>
          <w:b/>
          <w:spacing w:val="50"/>
          <w:sz w:val="20"/>
          <w:szCs w:val="20"/>
        </w:rPr>
        <w:t>5</w:t>
      </w:r>
    </w:p>
    <w:p w:rsidR="004D6077" w:rsidRDefault="004D6077" w:rsidP="00A00562">
      <w:pPr>
        <w:pStyle w:val="Style21"/>
        <w:widowControl/>
        <w:numPr>
          <w:ilvl w:val="0"/>
          <w:numId w:val="10"/>
        </w:numPr>
        <w:spacing w:line="276" w:lineRule="auto"/>
        <w:ind w:left="284" w:hanging="284"/>
        <w:rPr>
          <w:rStyle w:val="FontStyle39"/>
          <w:rFonts w:ascii="Tahoma" w:hAnsi="Tahoma" w:cs="Tahoma"/>
          <w:sz w:val="20"/>
          <w:szCs w:val="20"/>
        </w:rPr>
      </w:pPr>
      <w:r>
        <w:rPr>
          <w:rStyle w:val="FontStyle39"/>
          <w:rFonts w:ascii="Tahoma" w:hAnsi="Tahoma" w:cs="Tahoma"/>
          <w:sz w:val="20"/>
          <w:szCs w:val="20"/>
        </w:rPr>
        <w:t xml:space="preserve">Zamawiający zobowiązuje się do przekazania Wykonawcy terenu </w:t>
      </w:r>
      <w:r w:rsidR="005D4EF5">
        <w:rPr>
          <w:rStyle w:val="FontStyle39"/>
          <w:rFonts w:ascii="Tahoma" w:hAnsi="Tahoma" w:cs="Tahoma"/>
          <w:sz w:val="20"/>
          <w:szCs w:val="20"/>
        </w:rPr>
        <w:t xml:space="preserve">w celu wykonania </w:t>
      </w:r>
      <w:r>
        <w:rPr>
          <w:rStyle w:val="FontStyle39"/>
          <w:rFonts w:ascii="Tahoma" w:hAnsi="Tahoma" w:cs="Tahoma"/>
          <w:sz w:val="20"/>
          <w:szCs w:val="20"/>
        </w:rPr>
        <w:t>montażu kontenera w terminie 5 dni od daty udzielenia zamówienia.</w:t>
      </w:r>
    </w:p>
    <w:p w:rsidR="004D6077" w:rsidRDefault="004D6077" w:rsidP="00A00562">
      <w:pPr>
        <w:pStyle w:val="Style21"/>
        <w:widowControl/>
        <w:numPr>
          <w:ilvl w:val="0"/>
          <w:numId w:val="10"/>
        </w:numPr>
        <w:spacing w:line="276" w:lineRule="auto"/>
        <w:ind w:left="284" w:hanging="284"/>
        <w:rPr>
          <w:rStyle w:val="FontStyle39"/>
          <w:rFonts w:ascii="Tahoma" w:hAnsi="Tahoma" w:cs="Tahoma"/>
          <w:sz w:val="20"/>
          <w:szCs w:val="20"/>
        </w:rPr>
      </w:pPr>
      <w:r>
        <w:rPr>
          <w:rStyle w:val="FontStyle39"/>
          <w:rFonts w:ascii="Tahoma" w:hAnsi="Tahoma" w:cs="Tahoma"/>
          <w:sz w:val="20"/>
          <w:szCs w:val="20"/>
        </w:rPr>
        <w:t xml:space="preserve">Wykonawca ponosi pełną odpowiedzialność za teren montażu od dnia jego przejęcia. </w:t>
      </w:r>
    </w:p>
    <w:p w:rsidR="00AF5EAD" w:rsidRDefault="00BA0050" w:rsidP="00A00562">
      <w:pPr>
        <w:pStyle w:val="Style21"/>
        <w:widowControl/>
        <w:numPr>
          <w:ilvl w:val="0"/>
          <w:numId w:val="10"/>
        </w:numPr>
        <w:spacing w:line="276" w:lineRule="auto"/>
        <w:ind w:left="284" w:hanging="284"/>
        <w:rPr>
          <w:rStyle w:val="FontStyle39"/>
          <w:rFonts w:ascii="Tahoma" w:hAnsi="Tahoma" w:cs="Tahoma"/>
          <w:sz w:val="20"/>
          <w:szCs w:val="20"/>
        </w:rPr>
      </w:pPr>
      <w:r>
        <w:rPr>
          <w:rStyle w:val="FontStyle39"/>
          <w:rFonts w:ascii="Tahoma" w:hAnsi="Tahoma" w:cs="Tahoma"/>
          <w:sz w:val="20"/>
          <w:szCs w:val="20"/>
        </w:rPr>
        <w:t xml:space="preserve">Wykonawca zobowiązuje się do </w:t>
      </w:r>
      <w:r w:rsidR="00AF5EAD" w:rsidRPr="00BA0050">
        <w:rPr>
          <w:rStyle w:val="FontStyle39"/>
          <w:rFonts w:ascii="Tahoma" w:hAnsi="Tahoma" w:cs="Tahoma"/>
          <w:sz w:val="20"/>
          <w:szCs w:val="20"/>
        </w:rPr>
        <w:t xml:space="preserve">zapewnienia w czasie </w:t>
      </w:r>
      <w:r>
        <w:rPr>
          <w:rStyle w:val="FontStyle39"/>
          <w:rFonts w:ascii="Tahoma" w:hAnsi="Tahoma" w:cs="Tahoma"/>
          <w:sz w:val="20"/>
          <w:szCs w:val="20"/>
        </w:rPr>
        <w:t xml:space="preserve">dostaw i montażu </w:t>
      </w:r>
      <w:r w:rsidR="00AF5EAD" w:rsidRPr="00BA0050">
        <w:rPr>
          <w:rStyle w:val="FontStyle39"/>
          <w:rFonts w:ascii="Tahoma" w:hAnsi="Tahoma" w:cs="Tahoma"/>
          <w:sz w:val="20"/>
          <w:szCs w:val="20"/>
        </w:rPr>
        <w:t xml:space="preserve">w granicach </w:t>
      </w:r>
      <w:r>
        <w:rPr>
          <w:rStyle w:val="FontStyle39"/>
          <w:rFonts w:ascii="Tahoma" w:hAnsi="Tahoma" w:cs="Tahoma"/>
          <w:sz w:val="20"/>
          <w:szCs w:val="20"/>
        </w:rPr>
        <w:t>terenu przekazanego</w:t>
      </w:r>
      <w:r w:rsidR="00AF5EAD" w:rsidRPr="00BA0050">
        <w:rPr>
          <w:rStyle w:val="FontStyle39"/>
          <w:rFonts w:ascii="Tahoma" w:hAnsi="Tahoma" w:cs="Tahoma"/>
          <w:sz w:val="20"/>
          <w:szCs w:val="20"/>
        </w:rPr>
        <w:t xml:space="preserve"> przez Zamawiającego, należytego ładu, porządku, przestrzegania przepisów BHP, ochrony znajdujących się na terenie budowy obiektów i sieci oraz urządzeń uzbrojenia terenu i utrzymywania ich w należytym stanie technicznym, a po zakończeniu </w:t>
      </w:r>
      <w:r w:rsidR="00935EA3" w:rsidRPr="00BA0050">
        <w:rPr>
          <w:rStyle w:val="FontStyle39"/>
          <w:rFonts w:ascii="Tahoma" w:hAnsi="Tahoma" w:cs="Tahoma"/>
          <w:sz w:val="20"/>
          <w:szCs w:val="20"/>
        </w:rPr>
        <w:t xml:space="preserve">realizacji przedmiotu </w:t>
      </w:r>
      <w:r w:rsidR="00766335" w:rsidRPr="00BA0050">
        <w:rPr>
          <w:rStyle w:val="FontStyle39"/>
          <w:rFonts w:ascii="Tahoma" w:hAnsi="Tahoma" w:cs="Tahoma"/>
          <w:sz w:val="20"/>
          <w:szCs w:val="20"/>
        </w:rPr>
        <w:t xml:space="preserve">niniejszej </w:t>
      </w:r>
      <w:r w:rsidR="00935EA3" w:rsidRPr="00BA0050">
        <w:rPr>
          <w:rStyle w:val="FontStyle39"/>
          <w:rFonts w:ascii="Tahoma" w:hAnsi="Tahoma" w:cs="Tahoma"/>
          <w:sz w:val="20"/>
          <w:szCs w:val="20"/>
        </w:rPr>
        <w:t xml:space="preserve">umowy </w:t>
      </w:r>
      <w:r w:rsidR="00AF5EAD" w:rsidRPr="00BA0050">
        <w:rPr>
          <w:rStyle w:val="FontStyle39"/>
          <w:rFonts w:ascii="Tahoma" w:hAnsi="Tahoma" w:cs="Tahoma"/>
          <w:sz w:val="20"/>
          <w:szCs w:val="20"/>
        </w:rPr>
        <w:t>uporządkowania terenu.</w:t>
      </w:r>
    </w:p>
    <w:p w:rsidR="00A00562" w:rsidRDefault="00A00562" w:rsidP="00A00562">
      <w:pPr>
        <w:pStyle w:val="Style21"/>
        <w:widowControl/>
        <w:numPr>
          <w:ilvl w:val="0"/>
          <w:numId w:val="10"/>
        </w:numPr>
        <w:spacing w:line="276" w:lineRule="auto"/>
        <w:ind w:left="284" w:hanging="284"/>
        <w:rPr>
          <w:rStyle w:val="FontStyle39"/>
          <w:rFonts w:ascii="Tahoma" w:hAnsi="Tahoma" w:cs="Tahoma"/>
          <w:sz w:val="20"/>
          <w:szCs w:val="20"/>
        </w:rPr>
      </w:pPr>
      <w:r>
        <w:rPr>
          <w:rStyle w:val="FontStyle39"/>
          <w:rFonts w:ascii="Tahoma" w:hAnsi="Tahoma" w:cs="Tahoma"/>
          <w:sz w:val="20"/>
          <w:szCs w:val="20"/>
        </w:rPr>
        <w:t>Na Wykonawcy ciąży odpowiedzialność z tytułu uszkodzenia lub utraty kontenera i jego wyposażenia, aż do chwili potwierdzenia ich odbioru przez Zamawiającego na podstawie protokołu zdawczo-odbiorczego.</w:t>
      </w:r>
    </w:p>
    <w:p w:rsidR="00A00562" w:rsidRDefault="00AF5EAD" w:rsidP="00A00562">
      <w:pPr>
        <w:pStyle w:val="Style21"/>
        <w:widowControl/>
        <w:numPr>
          <w:ilvl w:val="0"/>
          <w:numId w:val="10"/>
        </w:numPr>
        <w:spacing w:line="276" w:lineRule="auto"/>
        <w:ind w:left="284" w:hanging="284"/>
        <w:rPr>
          <w:rStyle w:val="FontStyle39"/>
          <w:rFonts w:ascii="Tahoma" w:hAnsi="Tahoma" w:cs="Tahoma"/>
          <w:sz w:val="20"/>
          <w:szCs w:val="20"/>
        </w:rPr>
      </w:pPr>
      <w:r w:rsidRPr="00A00562">
        <w:rPr>
          <w:rStyle w:val="FontStyle39"/>
          <w:rFonts w:ascii="Tahoma" w:hAnsi="Tahoma" w:cs="Tahoma"/>
          <w:sz w:val="20"/>
          <w:szCs w:val="20"/>
        </w:rPr>
        <w:t>Wykonawca zobowiązuje się, aby odpady powstałe w wyniku realizacji robót były przetransportowane i zmagazynowane w miejscu unieszkodliwiania odpadów i przedstawi Zamawiającemu stosowne dokumenty.</w:t>
      </w:r>
    </w:p>
    <w:p w:rsidR="00AF5EAD" w:rsidRPr="00A00562" w:rsidRDefault="00AF5EAD" w:rsidP="00A00562">
      <w:pPr>
        <w:pStyle w:val="Style21"/>
        <w:widowControl/>
        <w:numPr>
          <w:ilvl w:val="0"/>
          <w:numId w:val="10"/>
        </w:numPr>
        <w:spacing w:line="276" w:lineRule="auto"/>
        <w:ind w:left="284" w:hanging="284"/>
        <w:rPr>
          <w:rStyle w:val="FontStyle52"/>
          <w:rFonts w:ascii="Tahoma" w:hAnsi="Tahoma" w:cs="Tahoma"/>
          <w:b w:val="0"/>
          <w:sz w:val="20"/>
          <w:szCs w:val="20"/>
        </w:rPr>
      </w:pPr>
      <w:r w:rsidRPr="00A00562">
        <w:rPr>
          <w:rStyle w:val="FontStyle39"/>
          <w:rFonts w:ascii="Tahoma" w:hAnsi="Tahoma" w:cs="Tahoma"/>
          <w:sz w:val="20"/>
          <w:szCs w:val="20"/>
        </w:rPr>
        <w:t>Wykonawca zobowiązuje się wykonać przedmiot umowy zgodnie z obowiązującym prawem, w tym między innymi ustawą z dnia 16 kwietnia 2004 r. o ochronie przyrody (Dz. U. Nr 92, poz. 880 z późn. zm.).</w:t>
      </w:r>
    </w:p>
    <w:p w:rsidR="004D5F4F" w:rsidRPr="004D5F4F" w:rsidRDefault="004D5F4F" w:rsidP="00F45EF2">
      <w:pPr>
        <w:pStyle w:val="Style20"/>
        <w:widowControl/>
        <w:tabs>
          <w:tab w:val="left" w:pos="284"/>
        </w:tabs>
        <w:spacing w:line="276" w:lineRule="auto"/>
        <w:jc w:val="both"/>
        <w:rPr>
          <w:rStyle w:val="FontStyle52"/>
          <w:rFonts w:ascii="Tahoma" w:hAnsi="Tahoma" w:cs="Tahoma"/>
          <w:b w:val="0"/>
          <w:bCs/>
          <w:color w:val="FF0000"/>
          <w:sz w:val="20"/>
          <w:szCs w:val="20"/>
        </w:rPr>
      </w:pPr>
    </w:p>
    <w:p w:rsidR="00A00562" w:rsidRPr="002F6BA7" w:rsidRDefault="00A00562" w:rsidP="00A00562">
      <w:pPr>
        <w:pStyle w:val="Style10"/>
        <w:widowControl/>
        <w:spacing w:line="276" w:lineRule="auto"/>
        <w:jc w:val="center"/>
        <w:rPr>
          <w:rStyle w:val="FontStyle39"/>
          <w:rFonts w:ascii="Tahoma" w:hAnsi="Tahoma" w:cs="Tahoma"/>
          <w:b/>
          <w:sz w:val="20"/>
          <w:szCs w:val="20"/>
        </w:rPr>
      </w:pPr>
      <w:r>
        <w:rPr>
          <w:rStyle w:val="FontStyle39"/>
          <w:rFonts w:ascii="Tahoma" w:hAnsi="Tahoma" w:cs="Tahoma"/>
          <w:b/>
          <w:sz w:val="20"/>
          <w:szCs w:val="20"/>
        </w:rPr>
        <w:t>§ 6</w:t>
      </w:r>
    </w:p>
    <w:p w:rsidR="00A00562" w:rsidRPr="002F6BA7" w:rsidRDefault="00A00562" w:rsidP="00A00562">
      <w:pPr>
        <w:pStyle w:val="Style10"/>
        <w:widowControl/>
        <w:spacing w:line="276" w:lineRule="auto"/>
        <w:jc w:val="both"/>
        <w:rPr>
          <w:rStyle w:val="FontStyle39"/>
          <w:rFonts w:ascii="Tahoma" w:hAnsi="Tahoma" w:cs="Tahoma"/>
          <w:sz w:val="20"/>
          <w:szCs w:val="20"/>
        </w:rPr>
      </w:pPr>
      <w:r>
        <w:rPr>
          <w:rStyle w:val="FontStyle39"/>
          <w:rFonts w:ascii="Tahoma" w:hAnsi="Tahoma" w:cs="Tahoma"/>
          <w:sz w:val="20"/>
          <w:szCs w:val="20"/>
        </w:rPr>
        <w:t xml:space="preserve">1. </w:t>
      </w:r>
      <w:r w:rsidRPr="002F6BA7">
        <w:rPr>
          <w:rStyle w:val="FontStyle39"/>
          <w:rFonts w:ascii="Tahoma" w:hAnsi="Tahoma" w:cs="Tahoma"/>
          <w:sz w:val="20"/>
          <w:szCs w:val="20"/>
        </w:rPr>
        <w:t>Strony ustalają następujące zasady odbioru przedmiotu umowy:</w:t>
      </w:r>
    </w:p>
    <w:p w:rsidR="00A00562" w:rsidRPr="002F6BA7" w:rsidRDefault="00A00562" w:rsidP="00A00562">
      <w:pPr>
        <w:pStyle w:val="Style6"/>
        <w:widowControl/>
        <w:tabs>
          <w:tab w:val="left" w:pos="346"/>
        </w:tabs>
        <w:spacing w:line="276" w:lineRule="auto"/>
        <w:ind w:left="346" w:hanging="346"/>
        <w:rPr>
          <w:rStyle w:val="FontStyle39"/>
          <w:rFonts w:ascii="Tahoma" w:hAnsi="Tahoma" w:cs="Tahoma"/>
          <w:sz w:val="20"/>
          <w:szCs w:val="20"/>
        </w:rPr>
      </w:pPr>
      <w:r w:rsidRPr="002F6BA7">
        <w:rPr>
          <w:rStyle w:val="FontStyle39"/>
          <w:rFonts w:ascii="Tahoma" w:hAnsi="Tahoma" w:cs="Tahoma"/>
          <w:sz w:val="20"/>
          <w:szCs w:val="20"/>
        </w:rPr>
        <w:t>a.</w:t>
      </w:r>
      <w:r w:rsidRPr="002F6BA7">
        <w:rPr>
          <w:rStyle w:val="FontStyle39"/>
          <w:rFonts w:ascii="Tahoma" w:hAnsi="Tahoma" w:cs="Tahoma"/>
          <w:sz w:val="20"/>
          <w:szCs w:val="20"/>
        </w:rPr>
        <w:tab/>
        <w:t>Wykonawca zawiadomi Zamawiającego pisemnie o gotowości do odbioru końcowego na 3 dni przed datą zakończenia realizacji zamówienia</w:t>
      </w:r>
      <w:r>
        <w:rPr>
          <w:rStyle w:val="FontStyle39"/>
          <w:rFonts w:ascii="Tahoma" w:hAnsi="Tahoma" w:cs="Tahoma"/>
          <w:sz w:val="20"/>
          <w:szCs w:val="20"/>
        </w:rPr>
        <w:t>.</w:t>
      </w:r>
      <w:r w:rsidRPr="002F6BA7">
        <w:rPr>
          <w:rStyle w:val="FontStyle39"/>
          <w:rFonts w:ascii="Tahoma" w:hAnsi="Tahoma" w:cs="Tahoma"/>
          <w:sz w:val="20"/>
          <w:szCs w:val="20"/>
        </w:rPr>
        <w:t xml:space="preserve"> Zamawiający rozpocznie czynności odbiorowe w ciągu 5 dni od daty zawiadomienia, wyznaczy termin odbioru i powiadomi o tym Wykonawcę. Odbiór końcowy dokonany zostanie komisyjnie z udziałem przedstawicieli Wykonawcy i Zamawiającego.</w:t>
      </w:r>
    </w:p>
    <w:p w:rsidR="00A00562" w:rsidRDefault="00A00562" w:rsidP="00A00562">
      <w:pPr>
        <w:pStyle w:val="Style6"/>
        <w:widowControl/>
        <w:tabs>
          <w:tab w:val="left" w:pos="346"/>
        </w:tabs>
        <w:spacing w:line="276" w:lineRule="auto"/>
        <w:ind w:left="346" w:hanging="346"/>
        <w:rPr>
          <w:rStyle w:val="FontStyle39"/>
          <w:rFonts w:ascii="Tahoma" w:hAnsi="Tahoma" w:cs="Tahoma"/>
          <w:sz w:val="20"/>
          <w:szCs w:val="20"/>
        </w:rPr>
      </w:pPr>
      <w:r w:rsidRPr="002F6BA7">
        <w:rPr>
          <w:rStyle w:val="FontStyle39"/>
          <w:rFonts w:ascii="Tahoma" w:hAnsi="Tahoma" w:cs="Tahoma"/>
          <w:sz w:val="20"/>
          <w:szCs w:val="20"/>
        </w:rPr>
        <w:t>b.</w:t>
      </w:r>
      <w:r w:rsidRPr="002F6BA7">
        <w:rPr>
          <w:rStyle w:val="FontStyle39"/>
          <w:rFonts w:ascii="Tahoma" w:hAnsi="Tahoma" w:cs="Tahoma"/>
          <w:sz w:val="20"/>
          <w:szCs w:val="20"/>
        </w:rPr>
        <w:tab/>
        <w:t>Jeżeli w trakcie odbioru zostaną stwierd</w:t>
      </w:r>
      <w:r w:rsidR="005C4C74">
        <w:rPr>
          <w:rStyle w:val="FontStyle39"/>
          <w:rFonts w:ascii="Tahoma" w:hAnsi="Tahoma" w:cs="Tahoma"/>
          <w:sz w:val="20"/>
          <w:szCs w:val="20"/>
        </w:rPr>
        <w:t xml:space="preserve">zone wady dające się usunąć </w:t>
      </w:r>
      <w:r w:rsidRPr="002F6BA7">
        <w:rPr>
          <w:rStyle w:val="FontStyle39"/>
          <w:rFonts w:ascii="Tahoma" w:hAnsi="Tahoma" w:cs="Tahoma"/>
          <w:sz w:val="20"/>
          <w:szCs w:val="20"/>
        </w:rPr>
        <w:t>Zamawiający przerwie czynności odbioru i wyznaczy termin usunięcia wad.</w:t>
      </w:r>
    </w:p>
    <w:p w:rsidR="00A00562" w:rsidRPr="002F6BA7" w:rsidRDefault="00A00562" w:rsidP="00A00562">
      <w:pPr>
        <w:pStyle w:val="Style6"/>
        <w:widowControl/>
        <w:tabs>
          <w:tab w:val="left" w:pos="346"/>
        </w:tabs>
        <w:spacing w:line="276" w:lineRule="auto"/>
        <w:ind w:left="346" w:hanging="346"/>
        <w:rPr>
          <w:rStyle w:val="FontStyle39"/>
          <w:rFonts w:ascii="Tahoma" w:hAnsi="Tahoma" w:cs="Tahoma"/>
          <w:sz w:val="20"/>
          <w:szCs w:val="20"/>
        </w:rPr>
      </w:pPr>
      <w:r w:rsidRPr="002F6BA7">
        <w:rPr>
          <w:rStyle w:val="FontStyle39"/>
          <w:rFonts w:ascii="Tahoma" w:hAnsi="Tahoma" w:cs="Tahoma"/>
          <w:sz w:val="20"/>
          <w:szCs w:val="20"/>
        </w:rPr>
        <w:t>c.</w:t>
      </w:r>
      <w:r w:rsidRPr="002F6BA7">
        <w:rPr>
          <w:rStyle w:val="FontStyle39"/>
          <w:rFonts w:ascii="Tahoma" w:hAnsi="Tahoma" w:cs="Tahoma"/>
          <w:sz w:val="20"/>
          <w:szCs w:val="20"/>
        </w:rPr>
        <w:tab/>
        <w:t>O fakcie usunięcia wad Wykonawca zawiadomi pisemnie Zamawiającego, żądając jednocześnie wyznaczenia terminu odbioru robót.</w:t>
      </w:r>
    </w:p>
    <w:p w:rsidR="005C4C74" w:rsidRPr="002F6BA7" w:rsidRDefault="00A00562" w:rsidP="005C4C74">
      <w:pPr>
        <w:pStyle w:val="Style6"/>
        <w:widowControl/>
        <w:tabs>
          <w:tab w:val="left" w:pos="341"/>
        </w:tabs>
        <w:spacing w:line="276" w:lineRule="auto"/>
        <w:ind w:left="346" w:hanging="346"/>
        <w:rPr>
          <w:rStyle w:val="FontStyle39"/>
          <w:rFonts w:ascii="Tahoma" w:hAnsi="Tahoma" w:cs="Tahoma"/>
          <w:sz w:val="20"/>
          <w:szCs w:val="20"/>
        </w:rPr>
      </w:pPr>
      <w:r w:rsidRPr="002F6BA7">
        <w:rPr>
          <w:rStyle w:val="FontStyle39"/>
          <w:rFonts w:ascii="Tahoma" w:hAnsi="Tahoma" w:cs="Tahoma"/>
          <w:sz w:val="20"/>
          <w:szCs w:val="20"/>
        </w:rPr>
        <w:t>d.</w:t>
      </w:r>
      <w:r w:rsidRPr="002F6BA7">
        <w:rPr>
          <w:rStyle w:val="FontStyle39"/>
          <w:rFonts w:ascii="Tahoma" w:hAnsi="Tahoma" w:cs="Tahoma"/>
          <w:sz w:val="20"/>
          <w:szCs w:val="20"/>
        </w:rPr>
        <w:tab/>
        <w:t>Wszelkie czynności podczas dokonywania odbioru jak i terminy wyznaczone na usunięcie wad będą zawarte w protokole odbioru podpisanym przez upoważnionych przedstawicieli Zamawiającego i Wykonawcy.</w:t>
      </w:r>
    </w:p>
    <w:p w:rsidR="00A00562" w:rsidRPr="002F6BA7" w:rsidRDefault="00A00562" w:rsidP="00A00562">
      <w:pPr>
        <w:pStyle w:val="Style6"/>
        <w:widowControl/>
        <w:tabs>
          <w:tab w:val="left" w:pos="341"/>
        </w:tabs>
        <w:spacing w:line="276" w:lineRule="auto"/>
        <w:ind w:left="341" w:hanging="341"/>
        <w:rPr>
          <w:rStyle w:val="FontStyle39"/>
          <w:rFonts w:ascii="Tahoma" w:hAnsi="Tahoma" w:cs="Tahoma"/>
          <w:sz w:val="20"/>
          <w:szCs w:val="20"/>
        </w:rPr>
      </w:pPr>
      <w:r w:rsidRPr="002F6BA7">
        <w:rPr>
          <w:rStyle w:val="FontStyle39"/>
          <w:rFonts w:ascii="Tahoma" w:hAnsi="Tahoma" w:cs="Tahoma"/>
          <w:sz w:val="20"/>
          <w:szCs w:val="20"/>
        </w:rPr>
        <w:t>g.</w:t>
      </w:r>
      <w:r w:rsidRPr="002F6BA7">
        <w:rPr>
          <w:rStyle w:val="FontStyle39"/>
          <w:rFonts w:ascii="Tahoma" w:hAnsi="Tahoma" w:cs="Tahoma"/>
          <w:sz w:val="20"/>
          <w:szCs w:val="20"/>
        </w:rPr>
        <w:tab/>
        <w:t>W przypadku stwierdzenia podczas odbioru wystąpienia wad nienadających się do usunięcia Zamawiający może:</w:t>
      </w:r>
    </w:p>
    <w:p w:rsidR="00A00562" w:rsidRPr="002F6BA7" w:rsidRDefault="00A00562" w:rsidP="00A00562">
      <w:pPr>
        <w:pStyle w:val="Style6"/>
        <w:widowControl/>
        <w:numPr>
          <w:ilvl w:val="0"/>
          <w:numId w:val="18"/>
        </w:numPr>
        <w:tabs>
          <w:tab w:val="left" w:pos="581"/>
        </w:tabs>
        <w:spacing w:line="276" w:lineRule="auto"/>
        <w:ind w:left="350" w:firstLine="0"/>
        <w:rPr>
          <w:rStyle w:val="FontStyle39"/>
          <w:rFonts w:ascii="Tahoma" w:hAnsi="Tahoma" w:cs="Tahoma"/>
          <w:sz w:val="20"/>
          <w:szCs w:val="20"/>
        </w:rPr>
      </w:pPr>
      <w:r w:rsidRPr="002F6BA7">
        <w:rPr>
          <w:rStyle w:val="FontStyle39"/>
          <w:rFonts w:ascii="Tahoma" w:hAnsi="Tahoma" w:cs="Tahoma"/>
          <w:sz w:val="20"/>
          <w:szCs w:val="20"/>
        </w:rPr>
        <w:t>obniżyć odpowiednio wynagrodzenie, jeżeli wady te nie uniemożliwiają użytkowania obiektu,</w:t>
      </w:r>
    </w:p>
    <w:p w:rsidR="00A00562" w:rsidRDefault="00A00562" w:rsidP="00A00562">
      <w:pPr>
        <w:pStyle w:val="Style6"/>
        <w:widowControl/>
        <w:numPr>
          <w:ilvl w:val="0"/>
          <w:numId w:val="18"/>
        </w:numPr>
        <w:tabs>
          <w:tab w:val="left" w:pos="581"/>
        </w:tabs>
        <w:spacing w:line="276" w:lineRule="auto"/>
        <w:ind w:left="350" w:firstLine="0"/>
        <w:rPr>
          <w:rStyle w:val="FontStyle39"/>
          <w:rFonts w:ascii="Tahoma" w:hAnsi="Tahoma" w:cs="Tahoma"/>
          <w:sz w:val="20"/>
          <w:szCs w:val="20"/>
        </w:rPr>
      </w:pPr>
      <w:r w:rsidRPr="002F6BA7">
        <w:rPr>
          <w:rStyle w:val="FontStyle39"/>
          <w:rFonts w:ascii="Tahoma" w:hAnsi="Tahoma" w:cs="Tahoma"/>
          <w:sz w:val="20"/>
          <w:szCs w:val="20"/>
        </w:rPr>
        <w:t>odstąpić od umowy albo żądać wykonania przedmiotu odbioru po raz drugi.</w:t>
      </w:r>
    </w:p>
    <w:p w:rsidR="00A00562" w:rsidRPr="002F6BA7" w:rsidRDefault="00A00562" w:rsidP="005C4C74">
      <w:pPr>
        <w:pStyle w:val="Style6"/>
        <w:widowControl/>
        <w:tabs>
          <w:tab w:val="left" w:pos="284"/>
        </w:tabs>
        <w:spacing w:line="276" w:lineRule="auto"/>
        <w:ind w:left="284" w:hanging="284"/>
        <w:rPr>
          <w:rStyle w:val="FontStyle39"/>
          <w:rFonts w:ascii="Tahoma" w:hAnsi="Tahoma" w:cs="Tahoma"/>
          <w:sz w:val="20"/>
          <w:szCs w:val="20"/>
        </w:rPr>
      </w:pPr>
      <w:r w:rsidRPr="00971930">
        <w:rPr>
          <w:rStyle w:val="FontStyle39"/>
          <w:rFonts w:ascii="Tahoma" w:hAnsi="Tahoma" w:cs="Tahoma"/>
          <w:sz w:val="20"/>
          <w:szCs w:val="20"/>
        </w:rPr>
        <w:lastRenderedPageBreak/>
        <w:t>2.</w:t>
      </w:r>
      <w:r>
        <w:rPr>
          <w:rStyle w:val="FontStyle39"/>
          <w:rFonts w:ascii="Tahoma" w:hAnsi="Tahoma" w:cs="Tahoma"/>
          <w:sz w:val="20"/>
          <w:szCs w:val="20"/>
        </w:rPr>
        <w:t xml:space="preserve"> Do dnia odbioru końcowego Wykonawca przekaże Zamawiającemu </w:t>
      </w:r>
      <w:r w:rsidR="005C4C74">
        <w:rPr>
          <w:rStyle w:val="FontStyle39"/>
          <w:rFonts w:ascii="Tahoma" w:hAnsi="Tahoma" w:cs="Tahoma"/>
          <w:sz w:val="20"/>
          <w:szCs w:val="20"/>
        </w:rPr>
        <w:t>dokumentację techniczną obejmującą: instrukcje obsługi i konserwacji kontenera oraz sprzętu stanowiącego wyposażenie techniczne w języku polskim – po 1 szt., książkę gwarancyjną kontenera oraz sprzętu stanowiącego wyposażenia techniczne</w:t>
      </w:r>
      <w:r w:rsidR="00CA5B48">
        <w:rPr>
          <w:rStyle w:val="FontStyle39"/>
          <w:rFonts w:ascii="Tahoma" w:hAnsi="Tahoma" w:cs="Tahoma"/>
          <w:sz w:val="20"/>
          <w:szCs w:val="20"/>
        </w:rPr>
        <w:t>, wymagane dopuszczenia i atesty zgodnie z obowiązującymi przepisami</w:t>
      </w:r>
      <w:r>
        <w:rPr>
          <w:rStyle w:val="FontStyle39"/>
          <w:rFonts w:ascii="Tahoma" w:hAnsi="Tahoma" w:cs="Tahoma"/>
          <w:sz w:val="20"/>
          <w:szCs w:val="20"/>
        </w:rPr>
        <w:t>.</w:t>
      </w:r>
    </w:p>
    <w:p w:rsidR="00AF5EAD" w:rsidRPr="006F35AC" w:rsidRDefault="00AF5EAD" w:rsidP="00D110DE">
      <w:pPr>
        <w:spacing w:line="276" w:lineRule="auto"/>
        <w:rPr>
          <w:rStyle w:val="FontStyle39"/>
          <w:rFonts w:ascii="Tahoma" w:hAnsi="Tahoma" w:cs="Tahoma"/>
          <w:b/>
          <w:color w:val="FF0000"/>
          <w:sz w:val="20"/>
          <w:szCs w:val="20"/>
        </w:rPr>
      </w:pPr>
    </w:p>
    <w:p w:rsidR="00AF5EAD" w:rsidRPr="004F489E" w:rsidRDefault="00AF5EAD" w:rsidP="00FF672D">
      <w:pPr>
        <w:spacing w:line="276" w:lineRule="auto"/>
        <w:jc w:val="center"/>
        <w:rPr>
          <w:rStyle w:val="FontStyle39"/>
          <w:rFonts w:ascii="Tahoma" w:hAnsi="Tahoma" w:cs="Tahoma"/>
          <w:b/>
          <w:sz w:val="20"/>
          <w:szCs w:val="20"/>
        </w:rPr>
      </w:pPr>
      <w:r w:rsidRPr="004F489E">
        <w:rPr>
          <w:rStyle w:val="FontStyle39"/>
          <w:rFonts w:ascii="Tahoma" w:hAnsi="Tahoma" w:cs="Tahoma"/>
          <w:b/>
          <w:sz w:val="20"/>
          <w:szCs w:val="20"/>
        </w:rPr>
        <w:t xml:space="preserve">§ </w:t>
      </w:r>
      <w:r w:rsidR="005C4C74">
        <w:rPr>
          <w:rStyle w:val="FontStyle39"/>
          <w:rFonts w:ascii="Tahoma" w:hAnsi="Tahoma" w:cs="Tahoma"/>
          <w:b/>
          <w:sz w:val="20"/>
          <w:szCs w:val="20"/>
        </w:rPr>
        <w:t>7</w:t>
      </w:r>
    </w:p>
    <w:p w:rsidR="00AF5EAD" w:rsidRPr="004F489E" w:rsidRDefault="00AF5EAD" w:rsidP="004F489E">
      <w:pPr>
        <w:pStyle w:val="Style18"/>
        <w:widowControl/>
        <w:numPr>
          <w:ilvl w:val="0"/>
          <w:numId w:val="16"/>
        </w:numPr>
        <w:tabs>
          <w:tab w:val="left" w:pos="230"/>
        </w:tabs>
        <w:spacing w:line="276" w:lineRule="auto"/>
        <w:ind w:firstLine="0"/>
        <w:rPr>
          <w:rStyle w:val="FontStyle39"/>
          <w:rFonts w:ascii="Tahoma" w:hAnsi="Tahoma" w:cs="Tahoma"/>
          <w:sz w:val="20"/>
          <w:szCs w:val="20"/>
        </w:rPr>
      </w:pPr>
      <w:r w:rsidRPr="004F489E">
        <w:rPr>
          <w:rStyle w:val="FontStyle39"/>
          <w:rFonts w:ascii="Tahoma" w:hAnsi="Tahoma" w:cs="Tahoma"/>
          <w:sz w:val="20"/>
          <w:szCs w:val="20"/>
        </w:rPr>
        <w:t>Wykonawca udziela gwarancji jakości na wykonany przedmiot umowy.</w:t>
      </w:r>
    </w:p>
    <w:p w:rsidR="005C4C74" w:rsidRPr="005C4C74" w:rsidRDefault="00AF5EAD" w:rsidP="004F489E">
      <w:pPr>
        <w:pStyle w:val="Style18"/>
        <w:widowControl/>
        <w:numPr>
          <w:ilvl w:val="0"/>
          <w:numId w:val="16"/>
        </w:numPr>
        <w:tabs>
          <w:tab w:val="left" w:pos="230"/>
        </w:tabs>
        <w:spacing w:line="276" w:lineRule="auto"/>
        <w:ind w:firstLine="0"/>
        <w:rPr>
          <w:rStyle w:val="FontStyle39"/>
          <w:rFonts w:ascii="Tahoma" w:hAnsi="Tahoma" w:cs="Tahoma"/>
          <w:sz w:val="20"/>
          <w:szCs w:val="20"/>
        </w:rPr>
      </w:pPr>
      <w:r w:rsidRPr="004F489E">
        <w:rPr>
          <w:rStyle w:val="FontStyle39"/>
          <w:rFonts w:ascii="Tahoma" w:hAnsi="Tahoma" w:cs="Tahoma"/>
          <w:sz w:val="20"/>
          <w:szCs w:val="20"/>
        </w:rPr>
        <w:t>Okres gwarancji jakości wynosi</w:t>
      </w:r>
      <w:r w:rsidR="005C4C74">
        <w:rPr>
          <w:rStyle w:val="FontStyle39"/>
          <w:rFonts w:ascii="Tahoma" w:hAnsi="Tahoma" w:cs="Tahoma"/>
          <w:sz w:val="20"/>
          <w:szCs w:val="20"/>
        </w:rPr>
        <w:t xml:space="preserve"> odpowiednio</w:t>
      </w:r>
      <w:r w:rsidR="005C4C74">
        <w:rPr>
          <w:rStyle w:val="FontStyle39"/>
          <w:rFonts w:ascii="Tahoma" w:hAnsi="Tahoma" w:cs="Tahoma"/>
          <w:color w:val="FF0000"/>
          <w:sz w:val="20"/>
          <w:szCs w:val="20"/>
        </w:rPr>
        <w:t>:</w:t>
      </w:r>
    </w:p>
    <w:p w:rsidR="005C4C74" w:rsidRDefault="005C4C74" w:rsidP="005C4C74">
      <w:pPr>
        <w:pStyle w:val="Style18"/>
        <w:widowControl/>
        <w:tabs>
          <w:tab w:val="left" w:pos="230"/>
        </w:tabs>
        <w:spacing w:line="276" w:lineRule="auto"/>
        <w:ind w:firstLine="0"/>
        <w:rPr>
          <w:rStyle w:val="FontStyle39"/>
          <w:rFonts w:ascii="Tahoma" w:hAnsi="Tahoma" w:cs="Tahoma"/>
          <w:sz w:val="20"/>
          <w:szCs w:val="20"/>
        </w:rPr>
      </w:pPr>
      <w:r>
        <w:rPr>
          <w:rStyle w:val="FontStyle39"/>
          <w:rFonts w:ascii="Tahoma" w:hAnsi="Tahoma" w:cs="Tahoma"/>
          <w:sz w:val="20"/>
          <w:szCs w:val="20"/>
        </w:rPr>
        <w:tab/>
        <w:t>- na kontener – minimum 24 miesiące,</w:t>
      </w:r>
    </w:p>
    <w:p w:rsidR="00AF5EAD" w:rsidRPr="005D1CDD" w:rsidRDefault="005C4C74" w:rsidP="005C4C74">
      <w:pPr>
        <w:pStyle w:val="Style18"/>
        <w:widowControl/>
        <w:tabs>
          <w:tab w:val="left" w:pos="230"/>
        </w:tabs>
        <w:spacing w:line="276" w:lineRule="auto"/>
        <w:ind w:firstLine="0"/>
        <w:rPr>
          <w:rStyle w:val="FontStyle39"/>
          <w:rFonts w:ascii="Tahoma" w:hAnsi="Tahoma" w:cs="Tahoma"/>
          <w:sz w:val="20"/>
          <w:szCs w:val="20"/>
        </w:rPr>
      </w:pPr>
      <w:r>
        <w:rPr>
          <w:rStyle w:val="FontStyle39"/>
          <w:rFonts w:ascii="Tahoma" w:hAnsi="Tahoma" w:cs="Tahoma"/>
          <w:sz w:val="20"/>
          <w:szCs w:val="20"/>
        </w:rPr>
        <w:tab/>
        <w:t>- wyposażenie techniczne – minimum 12 miesięcy</w:t>
      </w:r>
      <w:r w:rsidR="00AF5EAD" w:rsidRPr="005D1CDD">
        <w:rPr>
          <w:rStyle w:val="FontStyle39"/>
          <w:rFonts w:ascii="Tahoma" w:hAnsi="Tahoma" w:cs="Tahoma"/>
          <w:sz w:val="20"/>
          <w:szCs w:val="20"/>
        </w:rPr>
        <w:t>.</w:t>
      </w:r>
    </w:p>
    <w:p w:rsidR="004F489E" w:rsidRPr="004F489E" w:rsidRDefault="00AF5EAD" w:rsidP="004F489E">
      <w:pPr>
        <w:pStyle w:val="Style18"/>
        <w:widowControl/>
        <w:numPr>
          <w:ilvl w:val="0"/>
          <w:numId w:val="16"/>
        </w:numPr>
        <w:tabs>
          <w:tab w:val="left" w:pos="230"/>
        </w:tabs>
        <w:spacing w:line="276" w:lineRule="auto"/>
        <w:ind w:firstLine="0"/>
        <w:rPr>
          <w:rStyle w:val="FontStyle39"/>
          <w:rFonts w:ascii="Tahoma" w:hAnsi="Tahoma" w:cs="Tahoma"/>
          <w:sz w:val="20"/>
          <w:szCs w:val="20"/>
        </w:rPr>
      </w:pPr>
      <w:r w:rsidRPr="004F489E">
        <w:rPr>
          <w:rStyle w:val="FontStyle39"/>
          <w:rFonts w:ascii="Tahoma" w:hAnsi="Tahoma" w:cs="Tahoma"/>
          <w:sz w:val="20"/>
          <w:szCs w:val="20"/>
        </w:rPr>
        <w:t>Bieg terminu gwarancji rozpoczyna się w dniu następnym po dokonaniu odbioru końcowego</w:t>
      </w:r>
    </w:p>
    <w:p w:rsidR="00AF5EAD" w:rsidRPr="004F489E" w:rsidRDefault="004F489E" w:rsidP="004F489E">
      <w:pPr>
        <w:pStyle w:val="Style18"/>
        <w:widowControl/>
        <w:tabs>
          <w:tab w:val="left" w:pos="230"/>
        </w:tabs>
        <w:spacing w:line="276" w:lineRule="auto"/>
        <w:ind w:firstLine="0"/>
        <w:rPr>
          <w:rStyle w:val="FontStyle39"/>
          <w:rFonts w:ascii="Tahoma" w:hAnsi="Tahoma" w:cs="Tahoma"/>
          <w:sz w:val="20"/>
          <w:szCs w:val="20"/>
        </w:rPr>
      </w:pPr>
      <w:r w:rsidRPr="004F489E">
        <w:rPr>
          <w:rStyle w:val="FontStyle39"/>
          <w:rFonts w:ascii="Tahoma" w:hAnsi="Tahoma" w:cs="Tahoma"/>
          <w:sz w:val="20"/>
          <w:szCs w:val="20"/>
        </w:rPr>
        <w:t xml:space="preserve">   </w:t>
      </w:r>
      <w:r w:rsidR="00AF5EAD" w:rsidRPr="004F489E">
        <w:rPr>
          <w:rStyle w:val="FontStyle39"/>
          <w:rFonts w:ascii="Tahoma" w:hAnsi="Tahoma" w:cs="Tahoma"/>
          <w:sz w:val="20"/>
          <w:szCs w:val="20"/>
        </w:rPr>
        <w:t xml:space="preserve"> </w:t>
      </w:r>
      <w:r w:rsidRPr="004F489E">
        <w:rPr>
          <w:rStyle w:val="FontStyle39"/>
          <w:rFonts w:ascii="Tahoma" w:hAnsi="Tahoma" w:cs="Tahoma"/>
          <w:sz w:val="20"/>
          <w:szCs w:val="20"/>
        </w:rPr>
        <w:t>przedmiotu zamówienia</w:t>
      </w:r>
      <w:r w:rsidR="00AF5EAD" w:rsidRPr="004F489E">
        <w:rPr>
          <w:rStyle w:val="FontStyle39"/>
          <w:rFonts w:ascii="Tahoma" w:hAnsi="Tahoma" w:cs="Tahoma"/>
          <w:sz w:val="20"/>
          <w:szCs w:val="20"/>
        </w:rPr>
        <w:t>.</w:t>
      </w:r>
    </w:p>
    <w:p w:rsidR="00CA5B48" w:rsidRDefault="00AF5EAD" w:rsidP="00CA5B48">
      <w:pPr>
        <w:pStyle w:val="Style18"/>
        <w:widowControl/>
        <w:numPr>
          <w:ilvl w:val="0"/>
          <w:numId w:val="16"/>
        </w:numPr>
        <w:tabs>
          <w:tab w:val="left" w:pos="230"/>
        </w:tabs>
        <w:spacing w:line="276" w:lineRule="auto"/>
        <w:ind w:left="230" w:hanging="230"/>
        <w:rPr>
          <w:rStyle w:val="FontStyle39"/>
          <w:rFonts w:ascii="Tahoma" w:hAnsi="Tahoma" w:cs="Tahoma"/>
          <w:sz w:val="20"/>
          <w:szCs w:val="20"/>
        </w:rPr>
      </w:pPr>
      <w:r w:rsidRPr="004F489E">
        <w:rPr>
          <w:rStyle w:val="FontStyle39"/>
          <w:rFonts w:ascii="Tahoma" w:hAnsi="Tahoma" w:cs="Tahoma"/>
          <w:sz w:val="20"/>
          <w:szCs w:val="20"/>
        </w:rPr>
        <w:t>W okresie gwarancji jakości Wykonawca jest odpowiedzialny za powstałe wady na zasadach określonych w przepisach Kodeksu cywilnego.</w:t>
      </w:r>
    </w:p>
    <w:p w:rsidR="00CA5B48" w:rsidRDefault="00CA5B48" w:rsidP="00CA5B48">
      <w:pPr>
        <w:pStyle w:val="Style18"/>
        <w:widowControl/>
        <w:numPr>
          <w:ilvl w:val="0"/>
          <w:numId w:val="16"/>
        </w:numPr>
        <w:tabs>
          <w:tab w:val="left" w:pos="230"/>
        </w:tabs>
        <w:spacing w:line="276" w:lineRule="auto"/>
        <w:ind w:left="230" w:hanging="230"/>
        <w:rPr>
          <w:rStyle w:val="FontStyle39"/>
          <w:rFonts w:ascii="Tahoma" w:hAnsi="Tahoma" w:cs="Tahoma"/>
          <w:sz w:val="20"/>
          <w:szCs w:val="20"/>
        </w:rPr>
      </w:pPr>
      <w:r w:rsidRPr="00CA5B48">
        <w:rPr>
          <w:rStyle w:val="FontStyle39"/>
          <w:rFonts w:ascii="Tahoma" w:hAnsi="Tahoma" w:cs="Tahoma"/>
          <w:sz w:val="20"/>
          <w:szCs w:val="20"/>
        </w:rPr>
        <w:t>Wykonawca na każde żądanie Zamawiającego usunie usterki zgłoszone przez niego w czasie eksploatacji obiektu w okresie gwarancji i rękojmi.</w:t>
      </w:r>
    </w:p>
    <w:p w:rsidR="00CA5B48" w:rsidRDefault="00CA5B48" w:rsidP="00CA5B48">
      <w:pPr>
        <w:pStyle w:val="Style18"/>
        <w:widowControl/>
        <w:numPr>
          <w:ilvl w:val="0"/>
          <w:numId w:val="16"/>
        </w:numPr>
        <w:tabs>
          <w:tab w:val="left" w:pos="230"/>
        </w:tabs>
        <w:spacing w:line="276" w:lineRule="auto"/>
        <w:ind w:left="230" w:hanging="230"/>
        <w:rPr>
          <w:rStyle w:val="FontStyle39"/>
          <w:rFonts w:ascii="Tahoma" w:hAnsi="Tahoma" w:cs="Tahoma"/>
          <w:sz w:val="20"/>
          <w:szCs w:val="20"/>
        </w:rPr>
      </w:pPr>
      <w:r w:rsidRPr="00CA5B48">
        <w:rPr>
          <w:rStyle w:val="FontStyle39"/>
          <w:rFonts w:ascii="Tahoma" w:hAnsi="Tahoma" w:cs="Tahoma"/>
          <w:sz w:val="20"/>
          <w:szCs w:val="20"/>
        </w:rPr>
        <w:t>Wykonawca zobowiązuje się do usunięcia wad na swój koszt, bez względu na wysokość związanych z tym kosztów.</w:t>
      </w:r>
    </w:p>
    <w:p w:rsidR="00CA5B48" w:rsidRDefault="00CA5B48" w:rsidP="00CA5B48">
      <w:pPr>
        <w:pStyle w:val="Style18"/>
        <w:widowControl/>
        <w:numPr>
          <w:ilvl w:val="0"/>
          <w:numId w:val="16"/>
        </w:numPr>
        <w:tabs>
          <w:tab w:val="left" w:pos="230"/>
        </w:tabs>
        <w:spacing w:line="276" w:lineRule="auto"/>
        <w:ind w:left="230" w:hanging="230"/>
        <w:rPr>
          <w:rStyle w:val="FontStyle39"/>
          <w:rFonts w:ascii="Tahoma" w:hAnsi="Tahoma" w:cs="Tahoma"/>
          <w:sz w:val="20"/>
          <w:szCs w:val="20"/>
        </w:rPr>
      </w:pPr>
      <w:r w:rsidRPr="00CA5B48">
        <w:rPr>
          <w:rStyle w:val="FontStyle39"/>
          <w:rFonts w:ascii="Tahoma" w:hAnsi="Tahoma" w:cs="Tahoma"/>
          <w:sz w:val="20"/>
          <w:szCs w:val="20"/>
        </w:rPr>
        <w:t>Wykonawca zobowiązany jest przystąpić do usunięcia usterek i wad w ciągu 7 dni roboczych od daty ich zgłoszenia przez Zamawiającego.</w:t>
      </w:r>
    </w:p>
    <w:p w:rsidR="00CA5B48" w:rsidRPr="00CA5B48" w:rsidRDefault="00CA5B48" w:rsidP="00CA5B48">
      <w:pPr>
        <w:pStyle w:val="Style18"/>
        <w:widowControl/>
        <w:numPr>
          <w:ilvl w:val="0"/>
          <w:numId w:val="16"/>
        </w:numPr>
        <w:tabs>
          <w:tab w:val="left" w:pos="230"/>
        </w:tabs>
        <w:spacing w:line="276" w:lineRule="auto"/>
        <w:ind w:left="230" w:hanging="230"/>
        <w:rPr>
          <w:rStyle w:val="FontStyle39"/>
          <w:rFonts w:ascii="Tahoma" w:hAnsi="Tahoma" w:cs="Tahoma"/>
          <w:sz w:val="20"/>
          <w:szCs w:val="20"/>
        </w:rPr>
      </w:pPr>
      <w:r>
        <w:rPr>
          <w:rStyle w:val="FontStyle39"/>
          <w:rFonts w:ascii="Tahoma" w:hAnsi="Tahoma" w:cs="Tahoma"/>
          <w:sz w:val="20"/>
          <w:szCs w:val="20"/>
        </w:rPr>
        <w:t>Osobą upoważnioną ze strony Wykonawcy do kontaktu z Zamawiającym w sprawach dotyczących gwarancji jest: …………………………………………………………………..</w:t>
      </w:r>
    </w:p>
    <w:p w:rsidR="00AF5EAD" w:rsidRPr="006F35AC" w:rsidRDefault="00AF5EAD" w:rsidP="00805B3F">
      <w:pPr>
        <w:pStyle w:val="Style6"/>
        <w:widowControl/>
        <w:tabs>
          <w:tab w:val="left" w:pos="581"/>
        </w:tabs>
        <w:spacing w:line="276" w:lineRule="auto"/>
        <w:ind w:firstLine="0"/>
        <w:rPr>
          <w:rStyle w:val="FontStyle49"/>
          <w:rFonts w:ascii="Tahoma" w:hAnsi="Tahoma" w:cs="Tahoma"/>
          <w:b w:val="0"/>
          <w:color w:val="FF0000"/>
          <w:sz w:val="20"/>
          <w:szCs w:val="20"/>
        </w:rPr>
      </w:pPr>
    </w:p>
    <w:p w:rsidR="00AF5EAD" w:rsidRPr="00BA1397" w:rsidRDefault="00AF5EAD" w:rsidP="00F90746">
      <w:pPr>
        <w:pStyle w:val="Style11"/>
        <w:widowControl/>
        <w:spacing w:line="276" w:lineRule="auto"/>
        <w:jc w:val="center"/>
        <w:outlineLvl w:val="0"/>
        <w:rPr>
          <w:rStyle w:val="FontStyle49"/>
          <w:rFonts w:ascii="Tahoma" w:hAnsi="Tahoma" w:cs="Tahoma"/>
          <w:bCs/>
          <w:spacing w:val="30"/>
          <w:sz w:val="20"/>
          <w:szCs w:val="20"/>
        </w:rPr>
      </w:pPr>
      <w:r w:rsidRPr="00BA1397">
        <w:rPr>
          <w:rStyle w:val="FontStyle49"/>
          <w:rFonts w:ascii="Tahoma" w:hAnsi="Tahoma" w:cs="Tahoma"/>
          <w:bCs/>
          <w:spacing w:val="30"/>
          <w:sz w:val="20"/>
          <w:szCs w:val="20"/>
        </w:rPr>
        <w:t>§</w:t>
      </w:r>
      <w:r w:rsidR="004D6077">
        <w:rPr>
          <w:rStyle w:val="FontStyle49"/>
          <w:rFonts w:ascii="Tahoma" w:hAnsi="Tahoma" w:cs="Tahoma"/>
          <w:bCs/>
          <w:sz w:val="20"/>
          <w:szCs w:val="20"/>
        </w:rPr>
        <w:t>8</w:t>
      </w:r>
    </w:p>
    <w:p w:rsidR="00AF5EAD" w:rsidRPr="005D1CDD" w:rsidRDefault="00AF5EAD" w:rsidP="00FF672D">
      <w:pPr>
        <w:pStyle w:val="Style19"/>
        <w:widowControl/>
        <w:spacing w:line="276" w:lineRule="auto"/>
        <w:rPr>
          <w:rStyle w:val="FontStyle39"/>
          <w:rFonts w:ascii="Tahoma" w:hAnsi="Tahoma" w:cs="Tahoma"/>
          <w:sz w:val="20"/>
          <w:szCs w:val="20"/>
        </w:rPr>
      </w:pPr>
      <w:r w:rsidRPr="005D1CDD">
        <w:rPr>
          <w:rStyle w:val="FontStyle39"/>
          <w:rFonts w:ascii="Tahoma" w:hAnsi="Tahoma" w:cs="Tahoma"/>
          <w:sz w:val="20"/>
          <w:szCs w:val="20"/>
        </w:rPr>
        <w:t>Strony ustalają odpowiedzialność za niewykonanie lub nienależyte wykonanie umowy w formie kar umownych w następujących wypadkach i wysokościach:</w:t>
      </w:r>
    </w:p>
    <w:p w:rsidR="00AF5EAD" w:rsidRPr="005D1CDD" w:rsidRDefault="00AF5EAD" w:rsidP="00FF672D">
      <w:pPr>
        <w:pStyle w:val="Style6"/>
        <w:widowControl/>
        <w:tabs>
          <w:tab w:val="left" w:pos="274"/>
        </w:tabs>
        <w:spacing w:line="276" w:lineRule="auto"/>
        <w:ind w:firstLine="0"/>
        <w:jc w:val="left"/>
        <w:rPr>
          <w:rStyle w:val="FontStyle39"/>
          <w:rFonts w:ascii="Tahoma" w:hAnsi="Tahoma" w:cs="Tahoma"/>
          <w:sz w:val="20"/>
          <w:szCs w:val="20"/>
        </w:rPr>
      </w:pPr>
      <w:r w:rsidRPr="005D1CDD">
        <w:rPr>
          <w:rStyle w:val="FontStyle39"/>
          <w:rFonts w:ascii="Tahoma" w:hAnsi="Tahoma" w:cs="Tahoma"/>
          <w:sz w:val="20"/>
          <w:szCs w:val="20"/>
        </w:rPr>
        <w:t>1.</w:t>
      </w:r>
      <w:r w:rsidRPr="005D1CDD">
        <w:rPr>
          <w:rStyle w:val="FontStyle39"/>
          <w:rFonts w:ascii="Tahoma" w:hAnsi="Tahoma" w:cs="Tahoma"/>
          <w:sz w:val="20"/>
          <w:szCs w:val="20"/>
        </w:rPr>
        <w:tab/>
        <w:t>Wykonawca zapłaci Zamawiającemu kary umowne za:</w:t>
      </w:r>
    </w:p>
    <w:p w:rsidR="00AF5EAD" w:rsidRPr="005D1CDD" w:rsidRDefault="00AF5EAD" w:rsidP="00FF672D">
      <w:pPr>
        <w:pStyle w:val="Style6"/>
        <w:widowControl/>
        <w:tabs>
          <w:tab w:val="left" w:pos="571"/>
        </w:tabs>
        <w:spacing w:line="276" w:lineRule="auto"/>
        <w:ind w:left="571" w:hanging="278"/>
        <w:rPr>
          <w:rStyle w:val="FontStyle39"/>
          <w:rFonts w:ascii="Tahoma" w:hAnsi="Tahoma" w:cs="Tahoma"/>
          <w:sz w:val="20"/>
          <w:szCs w:val="20"/>
        </w:rPr>
      </w:pPr>
      <w:r w:rsidRPr="005D1CDD">
        <w:rPr>
          <w:rStyle w:val="FontStyle39"/>
          <w:rFonts w:ascii="Tahoma" w:hAnsi="Tahoma" w:cs="Tahoma"/>
          <w:sz w:val="20"/>
          <w:szCs w:val="20"/>
        </w:rPr>
        <w:t>a.</w:t>
      </w:r>
      <w:r w:rsidRPr="005D1CDD">
        <w:rPr>
          <w:rStyle w:val="FontStyle39"/>
          <w:rFonts w:ascii="Tahoma" w:hAnsi="Tahoma" w:cs="Tahoma"/>
          <w:sz w:val="20"/>
          <w:szCs w:val="20"/>
        </w:rPr>
        <w:tab/>
        <w:t xml:space="preserve">opóźnienie w wykonaniu </w:t>
      </w:r>
      <w:r w:rsidR="00DD64F0">
        <w:rPr>
          <w:rStyle w:val="FontStyle39"/>
          <w:rFonts w:ascii="Tahoma" w:hAnsi="Tahoma" w:cs="Tahoma"/>
          <w:sz w:val="20"/>
          <w:szCs w:val="20"/>
        </w:rPr>
        <w:t>przedmiotu umowy w wysokości 0,5</w:t>
      </w:r>
      <w:r w:rsidRPr="005D1CDD">
        <w:rPr>
          <w:rStyle w:val="FontStyle39"/>
          <w:rFonts w:ascii="Tahoma" w:hAnsi="Tahoma" w:cs="Tahoma"/>
          <w:sz w:val="20"/>
          <w:szCs w:val="20"/>
        </w:rPr>
        <w:t xml:space="preserve"> % wynagrodzenia określonego w § 2 ust. 1 umowy za każdy dzień opóźnienia</w:t>
      </w:r>
      <w:r w:rsidR="00DD64F0">
        <w:rPr>
          <w:rStyle w:val="FontStyle39"/>
          <w:rFonts w:ascii="Tahoma" w:hAnsi="Tahoma" w:cs="Tahoma"/>
          <w:sz w:val="20"/>
          <w:szCs w:val="20"/>
        </w:rPr>
        <w:t>, licząc od umownego terminu jego wykonania.</w:t>
      </w:r>
    </w:p>
    <w:p w:rsidR="00AF5EAD" w:rsidRPr="006F35AC" w:rsidRDefault="00AF5EAD" w:rsidP="00FF672D">
      <w:pPr>
        <w:pStyle w:val="Style6"/>
        <w:widowControl/>
        <w:tabs>
          <w:tab w:val="left" w:pos="571"/>
        </w:tabs>
        <w:spacing w:line="276" w:lineRule="auto"/>
        <w:ind w:left="571" w:hanging="278"/>
        <w:rPr>
          <w:rStyle w:val="FontStyle39"/>
          <w:rFonts w:ascii="Tahoma" w:hAnsi="Tahoma" w:cs="Tahoma"/>
          <w:color w:val="FF0000"/>
          <w:sz w:val="20"/>
          <w:szCs w:val="20"/>
        </w:rPr>
      </w:pPr>
      <w:r w:rsidRPr="005D1CDD">
        <w:rPr>
          <w:rStyle w:val="FontStyle39"/>
          <w:rFonts w:ascii="Tahoma" w:hAnsi="Tahoma" w:cs="Tahoma"/>
          <w:sz w:val="20"/>
          <w:szCs w:val="20"/>
        </w:rPr>
        <w:t>b.</w:t>
      </w:r>
      <w:r w:rsidRPr="005D1CDD">
        <w:rPr>
          <w:rStyle w:val="FontStyle39"/>
          <w:rFonts w:ascii="Tahoma" w:hAnsi="Tahoma" w:cs="Tahoma"/>
          <w:sz w:val="20"/>
          <w:szCs w:val="20"/>
        </w:rPr>
        <w:tab/>
        <w:t xml:space="preserve">opóźnienie w usunięciu wad i usterek w wysokości 0,1 % wynagrodzenia określonego </w:t>
      </w:r>
      <w:r w:rsidRPr="005D1CDD">
        <w:rPr>
          <w:rStyle w:val="FontStyle39"/>
          <w:rFonts w:ascii="Tahoma" w:hAnsi="Tahoma" w:cs="Tahoma"/>
          <w:spacing w:val="50"/>
          <w:sz w:val="20"/>
          <w:szCs w:val="20"/>
        </w:rPr>
        <w:t>w</w:t>
      </w:r>
      <w:r w:rsidR="005D1CDD" w:rsidRPr="005D1CDD">
        <w:rPr>
          <w:rStyle w:val="FontStyle39"/>
          <w:rFonts w:ascii="Tahoma" w:hAnsi="Tahoma" w:cs="Tahoma"/>
          <w:spacing w:val="50"/>
          <w:sz w:val="20"/>
          <w:szCs w:val="20"/>
        </w:rPr>
        <w:t xml:space="preserve">      </w:t>
      </w:r>
      <w:r w:rsidRPr="005D1CDD">
        <w:rPr>
          <w:rStyle w:val="FontStyle39"/>
          <w:rFonts w:ascii="Tahoma" w:hAnsi="Tahoma" w:cs="Tahoma"/>
          <w:spacing w:val="50"/>
          <w:sz w:val="20"/>
          <w:szCs w:val="20"/>
        </w:rPr>
        <w:t>§</w:t>
      </w:r>
      <w:r w:rsidR="005D1CDD" w:rsidRPr="005D1CDD">
        <w:rPr>
          <w:rStyle w:val="FontStyle39"/>
          <w:rFonts w:ascii="Tahoma" w:hAnsi="Tahoma" w:cs="Tahoma"/>
          <w:spacing w:val="50"/>
          <w:sz w:val="20"/>
          <w:szCs w:val="20"/>
        </w:rPr>
        <w:t>2 ust.</w:t>
      </w:r>
      <w:r w:rsidRPr="005D1CDD">
        <w:rPr>
          <w:rStyle w:val="FontStyle39"/>
          <w:rFonts w:ascii="Tahoma" w:hAnsi="Tahoma" w:cs="Tahoma"/>
          <w:spacing w:val="50"/>
          <w:sz w:val="20"/>
          <w:szCs w:val="20"/>
        </w:rPr>
        <w:t xml:space="preserve">1  </w:t>
      </w:r>
      <w:r w:rsidRPr="005D1CDD">
        <w:rPr>
          <w:rStyle w:val="FontStyle39"/>
          <w:rFonts w:ascii="Tahoma" w:hAnsi="Tahoma" w:cs="Tahoma"/>
          <w:sz w:val="20"/>
          <w:szCs w:val="20"/>
        </w:rPr>
        <w:t>umowy za każdy dzień opóźnienia liczone od dnia wyznaczonego na usunięcie wad lub usterek,</w:t>
      </w:r>
    </w:p>
    <w:p w:rsidR="00AF5EAD" w:rsidRPr="005D1CDD" w:rsidRDefault="00AF5EAD" w:rsidP="00FF672D">
      <w:pPr>
        <w:pStyle w:val="Style6"/>
        <w:widowControl/>
        <w:tabs>
          <w:tab w:val="left" w:pos="571"/>
        </w:tabs>
        <w:spacing w:line="276" w:lineRule="auto"/>
        <w:ind w:left="571" w:hanging="278"/>
        <w:rPr>
          <w:rStyle w:val="FontStyle39"/>
          <w:rFonts w:ascii="Tahoma" w:hAnsi="Tahoma" w:cs="Tahoma"/>
          <w:sz w:val="20"/>
          <w:szCs w:val="20"/>
        </w:rPr>
      </w:pPr>
      <w:r w:rsidRPr="005D1CDD">
        <w:rPr>
          <w:rStyle w:val="FontStyle39"/>
          <w:rFonts w:ascii="Tahoma" w:hAnsi="Tahoma" w:cs="Tahoma"/>
          <w:sz w:val="20"/>
          <w:szCs w:val="20"/>
        </w:rPr>
        <w:t>c.</w:t>
      </w:r>
      <w:r w:rsidRPr="005D1CDD">
        <w:rPr>
          <w:rStyle w:val="FontStyle39"/>
          <w:rFonts w:ascii="Tahoma" w:hAnsi="Tahoma" w:cs="Tahoma"/>
          <w:sz w:val="20"/>
          <w:szCs w:val="20"/>
        </w:rPr>
        <w:tab/>
        <w:t>odstąpienie od umowy</w:t>
      </w:r>
      <w:r w:rsidR="00DD64F0">
        <w:rPr>
          <w:rStyle w:val="FontStyle39"/>
          <w:rFonts w:ascii="Tahoma" w:hAnsi="Tahoma" w:cs="Tahoma"/>
          <w:sz w:val="20"/>
          <w:szCs w:val="20"/>
        </w:rPr>
        <w:t xml:space="preserve"> </w:t>
      </w:r>
      <w:r w:rsidR="005D4EF5">
        <w:rPr>
          <w:rStyle w:val="FontStyle39"/>
          <w:rFonts w:ascii="Tahoma" w:hAnsi="Tahoma" w:cs="Tahoma"/>
          <w:sz w:val="20"/>
          <w:szCs w:val="20"/>
        </w:rPr>
        <w:t xml:space="preserve">z przyczyn leżących po stronie Wykonawcy </w:t>
      </w:r>
      <w:r w:rsidR="00DD64F0">
        <w:rPr>
          <w:rStyle w:val="FontStyle39"/>
          <w:rFonts w:ascii="Tahoma" w:hAnsi="Tahoma" w:cs="Tahoma"/>
          <w:sz w:val="20"/>
          <w:szCs w:val="20"/>
        </w:rPr>
        <w:t xml:space="preserve">w wysokości 10% wynagrodzenia określonego </w:t>
      </w:r>
      <w:r w:rsidRPr="005D1CDD">
        <w:rPr>
          <w:rStyle w:val="FontStyle39"/>
          <w:rFonts w:ascii="Tahoma" w:hAnsi="Tahoma" w:cs="Tahoma"/>
          <w:sz w:val="20"/>
          <w:szCs w:val="20"/>
        </w:rPr>
        <w:t>w § 2 ust.</w:t>
      </w:r>
      <w:r w:rsidR="00DD64F0">
        <w:rPr>
          <w:rStyle w:val="FontStyle39"/>
          <w:rFonts w:ascii="Tahoma" w:hAnsi="Tahoma" w:cs="Tahoma"/>
          <w:sz w:val="20"/>
          <w:szCs w:val="20"/>
        </w:rPr>
        <w:t xml:space="preserve"> </w:t>
      </w:r>
      <w:r w:rsidRPr="005D1CDD">
        <w:rPr>
          <w:rStyle w:val="FontStyle39"/>
          <w:rFonts w:ascii="Tahoma" w:hAnsi="Tahoma" w:cs="Tahoma"/>
          <w:sz w:val="20"/>
          <w:szCs w:val="20"/>
        </w:rPr>
        <w:t>1 umowy,</w:t>
      </w:r>
    </w:p>
    <w:p w:rsidR="00AF5EAD" w:rsidRPr="005D1CDD" w:rsidRDefault="00AF5EAD" w:rsidP="00CF5E6B">
      <w:pPr>
        <w:pStyle w:val="Style6"/>
        <w:widowControl/>
        <w:tabs>
          <w:tab w:val="left" w:pos="274"/>
        </w:tabs>
        <w:spacing w:line="276" w:lineRule="auto"/>
        <w:ind w:left="284" w:hanging="284"/>
        <w:rPr>
          <w:rStyle w:val="FontStyle39"/>
          <w:rFonts w:ascii="Tahoma" w:hAnsi="Tahoma" w:cs="Tahoma"/>
          <w:sz w:val="20"/>
          <w:szCs w:val="20"/>
        </w:rPr>
      </w:pPr>
      <w:r w:rsidRPr="005D1CDD">
        <w:rPr>
          <w:rStyle w:val="FontStyle39"/>
          <w:rFonts w:ascii="Tahoma" w:hAnsi="Tahoma" w:cs="Tahoma"/>
          <w:sz w:val="20"/>
          <w:szCs w:val="20"/>
        </w:rPr>
        <w:t>3.</w:t>
      </w:r>
      <w:r w:rsidRPr="005D1CDD">
        <w:rPr>
          <w:rStyle w:val="FontStyle39"/>
          <w:rFonts w:ascii="Tahoma" w:hAnsi="Tahoma" w:cs="Tahoma"/>
          <w:sz w:val="20"/>
          <w:szCs w:val="20"/>
        </w:rPr>
        <w:tab/>
        <w:t>W razie opóźnienia w zapłacie swoich należności strony zobowiązują się do zapłaty odsetek ustawowych za czas opóźnienia.</w:t>
      </w:r>
    </w:p>
    <w:p w:rsidR="00AF5EAD" w:rsidRPr="005D1CDD" w:rsidRDefault="00AF5EAD" w:rsidP="00FF672D">
      <w:pPr>
        <w:pStyle w:val="Style6"/>
        <w:widowControl/>
        <w:numPr>
          <w:ilvl w:val="0"/>
          <w:numId w:val="20"/>
        </w:numPr>
        <w:tabs>
          <w:tab w:val="left" w:pos="346"/>
        </w:tabs>
        <w:spacing w:line="276" w:lineRule="auto"/>
        <w:ind w:left="346" w:hanging="346"/>
        <w:rPr>
          <w:rStyle w:val="FontStyle39"/>
          <w:rFonts w:ascii="Tahoma" w:hAnsi="Tahoma" w:cs="Tahoma"/>
          <w:sz w:val="20"/>
          <w:szCs w:val="20"/>
        </w:rPr>
      </w:pPr>
      <w:r w:rsidRPr="005D1CDD">
        <w:rPr>
          <w:rStyle w:val="FontStyle39"/>
          <w:rFonts w:ascii="Tahoma" w:hAnsi="Tahoma" w:cs="Tahoma"/>
          <w:sz w:val="20"/>
          <w:szCs w:val="20"/>
        </w:rPr>
        <w:t>Jeżeli kary umowne nie pokrywają szkody doznanej przez Zamawiającego, może on dochodzić odszkodowania uzupełniającego do pełnej wysokości.</w:t>
      </w:r>
    </w:p>
    <w:p w:rsidR="00AF5EAD" w:rsidRPr="005D1CDD" w:rsidRDefault="00AF5EAD" w:rsidP="00FF672D">
      <w:pPr>
        <w:pStyle w:val="Style6"/>
        <w:widowControl/>
        <w:numPr>
          <w:ilvl w:val="0"/>
          <w:numId w:val="20"/>
        </w:numPr>
        <w:tabs>
          <w:tab w:val="left" w:pos="346"/>
        </w:tabs>
        <w:spacing w:line="276" w:lineRule="auto"/>
        <w:ind w:left="346" w:hanging="346"/>
        <w:rPr>
          <w:rStyle w:val="FontStyle39"/>
          <w:rFonts w:ascii="Tahoma" w:hAnsi="Tahoma" w:cs="Tahoma"/>
          <w:sz w:val="20"/>
          <w:szCs w:val="20"/>
        </w:rPr>
      </w:pPr>
      <w:r w:rsidRPr="005D1CDD">
        <w:rPr>
          <w:rStyle w:val="FontStyle39"/>
          <w:rFonts w:ascii="Tahoma" w:hAnsi="Tahoma" w:cs="Tahoma"/>
          <w:sz w:val="20"/>
          <w:szCs w:val="20"/>
        </w:rPr>
        <w:t>Zamawiający zastrzega sobie prawo potrącenia kar umownych z wynagrodzenia, należnego wykonawcy z tytułu realizacji przedmiotu umowy.</w:t>
      </w:r>
    </w:p>
    <w:p w:rsidR="00AF5EAD" w:rsidRPr="005D1CDD" w:rsidRDefault="00AF5EAD" w:rsidP="00E15C12">
      <w:pPr>
        <w:pStyle w:val="Style6"/>
        <w:widowControl/>
        <w:numPr>
          <w:ilvl w:val="0"/>
          <w:numId w:val="20"/>
        </w:numPr>
        <w:tabs>
          <w:tab w:val="left" w:pos="346"/>
        </w:tabs>
        <w:spacing w:line="276" w:lineRule="auto"/>
        <w:ind w:left="346" w:hanging="346"/>
        <w:rPr>
          <w:rStyle w:val="FontStyle39"/>
          <w:rFonts w:ascii="Tahoma" w:hAnsi="Tahoma" w:cs="Tahoma"/>
          <w:sz w:val="20"/>
          <w:szCs w:val="20"/>
        </w:rPr>
      </w:pPr>
      <w:r w:rsidRPr="005D1CDD">
        <w:rPr>
          <w:rStyle w:val="FontStyle39"/>
          <w:rFonts w:ascii="Tahoma" w:hAnsi="Tahoma" w:cs="Tahoma"/>
          <w:sz w:val="20"/>
          <w:szCs w:val="20"/>
        </w:rPr>
        <w:t>Zasady ustalania odszkodowania za niewykonanie lub nienależyte wykonanie umowy strony opierać będą o przepisy Kodeksu Cywilnego.</w:t>
      </w:r>
    </w:p>
    <w:p w:rsidR="00AF5EAD" w:rsidRPr="006F35AC" w:rsidRDefault="00AF5EAD" w:rsidP="00A840A3">
      <w:pPr>
        <w:pStyle w:val="Style6"/>
        <w:widowControl/>
        <w:tabs>
          <w:tab w:val="left" w:pos="346"/>
        </w:tabs>
        <w:spacing w:line="276" w:lineRule="auto"/>
        <w:ind w:left="346" w:firstLine="0"/>
        <w:rPr>
          <w:rStyle w:val="FontStyle49"/>
          <w:rFonts w:ascii="Tahoma" w:hAnsi="Tahoma" w:cs="Tahoma"/>
          <w:b w:val="0"/>
          <w:color w:val="FF0000"/>
          <w:sz w:val="20"/>
          <w:szCs w:val="20"/>
        </w:rPr>
      </w:pPr>
    </w:p>
    <w:p w:rsidR="00AF5EAD" w:rsidRPr="004F489E" w:rsidRDefault="00585A86" w:rsidP="00866424">
      <w:pPr>
        <w:pStyle w:val="Style11"/>
        <w:widowControl/>
        <w:spacing w:line="276" w:lineRule="auto"/>
        <w:jc w:val="center"/>
        <w:rPr>
          <w:rStyle w:val="FontStyle39"/>
          <w:rFonts w:ascii="Tahoma" w:hAnsi="Tahoma" w:cs="Tahoma"/>
          <w:b/>
          <w:bCs/>
          <w:sz w:val="20"/>
          <w:szCs w:val="20"/>
        </w:rPr>
      </w:pPr>
      <w:r>
        <w:rPr>
          <w:rStyle w:val="FontStyle49"/>
          <w:rFonts w:ascii="Tahoma" w:hAnsi="Tahoma" w:cs="Tahoma"/>
          <w:bCs/>
          <w:sz w:val="20"/>
          <w:szCs w:val="20"/>
        </w:rPr>
        <w:t>§ 9</w:t>
      </w:r>
    </w:p>
    <w:p w:rsidR="00AF5EAD" w:rsidRPr="004F489E" w:rsidRDefault="00AF5EAD" w:rsidP="00F90746">
      <w:pPr>
        <w:pStyle w:val="Style21"/>
        <w:widowControl/>
        <w:spacing w:line="276" w:lineRule="auto"/>
        <w:ind w:firstLine="0"/>
        <w:jc w:val="left"/>
        <w:outlineLvl w:val="0"/>
        <w:rPr>
          <w:rStyle w:val="FontStyle39"/>
          <w:rFonts w:ascii="Tahoma" w:hAnsi="Tahoma" w:cs="Tahoma"/>
          <w:sz w:val="20"/>
          <w:szCs w:val="20"/>
        </w:rPr>
      </w:pPr>
      <w:r w:rsidRPr="004F489E">
        <w:rPr>
          <w:rStyle w:val="FontStyle39"/>
          <w:rFonts w:ascii="Tahoma" w:hAnsi="Tahoma" w:cs="Tahoma"/>
          <w:sz w:val="20"/>
          <w:szCs w:val="20"/>
        </w:rPr>
        <w:t xml:space="preserve">1. Zamawiającemu przysługuje </w:t>
      </w:r>
      <w:r w:rsidR="005D4EF5">
        <w:rPr>
          <w:rStyle w:val="FontStyle39"/>
          <w:rFonts w:ascii="Tahoma" w:hAnsi="Tahoma" w:cs="Tahoma"/>
          <w:sz w:val="20"/>
          <w:szCs w:val="20"/>
        </w:rPr>
        <w:t xml:space="preserve">prawo do </w:t>
      </w:r>
      <w:r w:rsidRPr="004F489E">
        <w:rPr>
          <w:rStyle w:val="FontStyle39"/>
          <w:rFonts w:ascii="Tahoma" w:hAnsi="Tahoma" w:cs="Tahoma"/>
          <w:sz w:val="20"/>
          <w:szCs w:val="20"/>
        </w:rPr>
        <w:t>odstąpieni</w:t>
      </w:r>
      <w:r w:rsidR="005D4EF5">
        <w:rPr>
          <w:rStyle w:val="FontStyle39"/>
          <w:rFonts w:ascii="Tahoma" w:hAnsi="Tahoma" w:cs="Tahoma"/>
          <w:sz w:val="20"/>
          <w:szCs w:val="20"/>
        </w:rPr>
        <w:t>a</w:t>
      </w:r>
      <w:r w:rsidRPr="004F489E">
        <w:rPr>
          <w:rStyle w:val="FontStyle39"/>
          <w:rFonts w:ascii="Tahoma" w:hAnsi="Tahoma" w:cs="Tahoma"/>
          <w:sz w:val="20"/>
          <w:szCs w:val="20"/>
        </w:rPr>
        <w:t xml:space="preserve"> od umowy w następujących przypadkach:</w:t>
      </w:r>
    </w:p>
    <w:p w:rsidR="00AF5EAD" w:rsidRPr="004F489E" w:rsidRDefault="004D6077" w:rsidP="00FF672D">
      <w:pPr>
        <w:pStyle w:val="Style6"/>
        <w:widowControl/>
        <w:tabs>
          <w:tab w:val="left" w:pos="566"/>
        </w:tabs>
        <w:spacing w:line="276" w:lineRule="auto"/>
        <w:ind w:left="566" w:hanging="278"/>
        <w:rPr>
          <w:rStyle w:val="FontStyle39"/>
          <w:rFonts w:ascii="Tahoma" w:hAnsi="Tahoma" w:cs="Tahoma"/>
          <w:sz w:val="20"/>
          <w:szCs w:val="20"/>
        </w:rPr>
      </w:pPr>
      <w:r>
        <w:rPr>
          <w:rStyle w:val="FontStyle39"/>
          <w:rFonts w:ascii="Tahoma" w:hAnsi="Tahoma" w:cs="Tahoma"/>
          <w:sz w:val="20"/>
          <w:szCs w:val="20"/>
        </w:rPr>
        <w:t>a</w:t>
      </w:r>
      <w:r w:rsidR="00AF5EAD" w:rsidRPr="004F489E">
        <w:rPr>
          <w:rStyle w:val="FontStyle39"/>
          <w:rFonts w:ascii="Tahoma" w:hAnsi="Tahoma" w:cs="Tahoma"/>
          <w:sz w:val="20"/>
          <w:szCs w:val="20"/>
        </w:rPr>
        <w:t xml:space="preserve">. Wykonawca wykonuje </w:t>
      </w:r>
      <w:r>
        <w:rPr>
          <w:rStyle w:val="FontStyle39"/>
          <w:rFonts w:ascii="Tahoma" w:hAnsi="Tahoma" w:cs="Tahoma"/>
          <w:sz w:val="20"/>
          <w:szCs w:val="20"/>
        </w:rPr>
        <w:t>dostawy/</w:t>
      </w:r>
      <w:r w:rsidR="00AF5EAD" w:rsidRPr="004F489E">
        <w:rPr>
          <w:rStyle w:val="FontStyle39"/>
          <w:rFonts w:ascii="Tahoma" w:hAnsi="Tahoma" w:cs="Tahoma"/>
          <w:sz w:val="20"/>
          <w:szCs w:val="20"/>
        </w:rPr>
        <w:t>roboty w sposób wadliwy lub</w:t>
      </w:r>
      <w:r w:rsidR="005D4EF5">
        <w:rPr>
          <w:rStyle w:val="FontStyle39"/>
          <w:rFonts w:ascii="Tahoma" w:hAnsi="Tahoma" w:cs="Tahoma"/>
          <w:sz w:val="20"/>
          <w:szCs w:val="20"/>
        </w:rPr>
        <w:t xml:space="preserve"> rażąco</w:t>
      </w:r>
      <w:r w:rsidR="00AF5EAD" w:rsidRPr="004F489E">
        <w:rPr>
          <w:rStyle w:val="FontStyle39"/>
          <w:rFonts w:ascii="Tahoma" w:hAnsi="Tahoma" w:cs="Tahoma"/>
          <w:sz w:val="20"/>
          <w:szCs w:val="20"/>
        </w:rPr>
        <w:t xml:space="preserve"> sprzeczny z postanowieniami niniejszej umowy (w tym nie zachowuje należytej jakości </w:t>
      </w:r>
      <w:r>
        <w:rPr>
          <w:rStyle w:val="FontStyle39"/>
          <w:rFonts w:ascii="Tahoma" w:hAnsi="Tahoma" w:cs="Tahoma"/>
          <w:sz w:val="20"/>
          <w:szCs w:val="20"/>
        </w:rPr>
        <w:t>dostaw/</w:t>
      </w:r>
      <w:r w:rsidR="00AF5EAD" w:rsidRPr="004F489E">
        <w:rPr>
          <w:rStyle w:val="FontStyle39"/>
          <w:rFonts w:ascii="Tahoma" w:hAnsi="Tahoma" w:cs="Tahoma"/>
          <w:sz w:val="20"/>
          <w:szCs w:val="20"/>
        </w:rPr>
        <w:t xml:space="preserve">robót, bądź prowadzi </w:t>
      </w:r>
      <w:r>
        <w:rPr>
          <w:rStyle w:val="FontStyle39"/>
          <w:rFonts w:ascii="Tahoma" w:hAnsi="Tahoma" w:cs="Tahoma"/>
          <w:sz w:val="20"/>
          <w:szCs w:val="20"/>
        </w:rPr>
        <w:t>je</w:t>
      </w:r>
      <w:r w:rsidR="00AF5EAD" w:rsidRPr="004F489E">
        <w:rPr>
          <w:rStyle w:val="FontStyle39"/>
          <w:rFonts w:ascii="Tahoma" w:hAnsi="Tahoma" w:cs="Tahoma"/>
          <w:sz w:val="20"/>
          <w:szCs w:val="20"/>
        </w:rPr>
        <w:t xml:space="preserve"> w sposób niestaranny). W takim przypadku Zamawiający wezwie Wykonawcę w formie pisemnej do zmiany sposobu prowadzenia </w:t>
      </w:r>
      <w:r>
        <w:rPr>
          <w:rStyle w:val="FontStyle39"/>
          <w:rFonts w:ascii="Tahoma" w:hAnsi="Tahoma" w:cs="Tahoma"/>
          <w:sz w:val="20"/>
          <w:szCs w:val="20"/>
        </w:rPr>
        <w:t>dostaw/</w:t>
      </w:r>
      <w:r w:rsidR="00AF5EAD" w:rsidRPr="004F489E">
        <w:rPr>
          <w:rStyle w:val="FontStyle39"/>
          <w:rFonts w:ascii="Tahoma" w:hAnsi="Tahoma" w:cs="Tahoma"/>
          <w:sz w:val="20"/>
          <w:szCs w:val="20"/>
        </w:rPr>
        <w:t xml:space="preserve">robót. W przypadku niezastosowania </w:t>
      </w:r>
      <w:r w:rsidR="00AF5EAD" w:rsidRPr="004F489E">
        <w:rPr>
          <w:rStyle w:val="FontStyle39"/>
          <w:rFonts w:ascii="Tahoma" w:hAnsi="Tahoma" w:cs="Tahoma"/>
          <w:sz w:val="20"/>
          <w:szCs w:val="20"/>
        </w:rPr>
        <w:lastRenderedPageBreak/>
        <w:t>się przez Wykonawcę w trybie natychmiastowej, lecz nie później niż w terminie 14 dni, do uwag Zamawiającego, Zamawiającemu przysługuje prawo odstąpienia w trybie natychmiastowym.</w:t>
      </w:r>
    </w:p>
    <w:p w:rsidR="00AF5EAD" w:rsidRPr="004F489E" w:rsidRDefault="004D6077" w:rsidP="00FF672D">
      <w:pPr>
        <w:pStyle w:val="Style6"/>
        <w:widowControl/>
        <w:tabs>
          <w:tab w:val="left" w:pos="566"/>
        </w:tabs>
        <w:spacing w:line="276" w:lineRule="auto"/>
        <w:ind w:left="566" w:hanging="278"/>
        <w:rPr>
          <w:rStyle w:val="FontStyle39"/>
          <w:rFonts w:ascii="Tahoma" w:hAnsi="Tahoma" w:cs="Tahoma"/>
          <w:sz w:val="20"/>
          <w:szCs w:val="20"/>
        </w:rPr>
      </w:pPr>
      <w:r>
        <w:rPr>
          <w:rStyle w:val="FontStyle39"/>
          <w:rFonts w:ascii="Tahoma" w:hAnsi="Tahoma" w:cs="Tahoma"/>
          <w:sz w:val="20"/>
          <w:szCs w:val="20"/>
        </w:rPr>
        <w:t>b</w:t>
      </w:r>
      <w:r w:rsidR="00AF5EAD" w:rsidRPr="004F489E">
        <w:rPr>
          <w:rStyle w:val="FontStyle39"/>
          <w:rFonts w:ascii="Tahoma" w:hAnsi="Tahoma" w:cs="Tahoma"/>
          <w:sz w:val="20"/>
          <w:szCs w:val="20"/>
        </w:rPr>
        <w:t>.</w:t>
      </w:r>
      <w:r w:rsidR="00AF5EAD" w:rsidRPr="004F489E">
        <w:rPr>
          <w:rStyle w:val="FontStyle39"/>
          <w:rFonts w:ascii="Tahoma" w:hAnsi="Tahoma" w:cs="Tahoma"/>
          <w:sz w:val="20"/>
          <w:szCs w:val="20"/>
        </w:rPr>
        <w:tab/>
        <w:t xml:space="preserve">w razie wystąpienia istotnej </w:t>
      </w:r>
      <w:r w:rsidR="005D4EF5">
        <w:rPr>
          <w:rStyle w:val="FontStyle39"/>
          <w:rFonts w:ascii="Tahoma" w:hAnsi="Tahoma" w:cs="Tahoma"/>
          <w:sz w:val="20"/>
          <w:szCs w:val="20"/>
        </w:rPr>
        <w:t xml:space="preserve">zmiany </w:t>
      </w:r>
      <w:r w:rsidR="00AF5EAD" w:rsidRPr="004F489E">
        <w:rPr>
          <w:rStyle w:val="FontStyle39"/>
          <w:rFonts w:ascii="Tahoma" w:hAnsi="Tahoma" w:cs="Tahoma"/>
          <w:sz w:val="20"/>
          <w:szCs w:val="20"/>
        </w:rPr>
        <w:t>okoliczności powodującej, że wykonanie umowy nie leży w interesie publicznym, czego nie można było przewidzieć w chwili zawarcia umowy – odstąpienie od umowy w tym wypadku może nastąpić w terminie 30 dni od powzięcia wiadomości o powyższych okolicznościach. W takim wypadku Wykonawca może jedynie żądać wynagrodzenia należnego mu z tytułu wykonania części umowy.</w:t>
      </w:r>
    </w:p>
    <w:p w:rsidR="00AF5EAD" w:rsidRPr="004F489E" w:rsidRDefault="004D6077" w:rsidP="004C5E0D">
      <w:pPr>
        <w:pStyle w:val="Style6"/>
        <w:widowControl/>
        <w:tabs>
          <w:tab w:val="left" w:pos="566"/>
        </w:tabs>
        <w:spacing w:line="276" w:lineRule="auto"/>
        <w:ind w:left="566" w:hanging="278"/>
        <w:rPr>
          <w:rStyle w:val="FontStyle39"/>
          <w:rFonts w:ascii="Tahoma" w:hAnsi="Tahoma" w:cs="Tahoma"/>
          <w:sz w:val="20"/>
          <w:szCs w:val="20"/>
        </w:rPr>
      </w:pPr>
      <w:r>
        <w:rPr>
          <w:rStyle w:val="FontStyle39"/>
          <w:rFonts w:ascii="Tahoma" w:hAnsi="Tahoma" w:cs="Tahoma"/>
          <w:sz w:val="20"/>
          <w:szCs w:val="20"/>
        </w:rPr>
        <w:t>c</w:t>
      </w:r>
      <w:r w:rsidR="00AF5EAD" w:rsidRPr="004F489E">
        <w:rPr>
          <w:rStyle w:val="FontStyle39"/>
          <w:rFonts w:ascii="Tahoma" w:hAnsi="Tahoma" w:cs="Tahoma"/>
          <w:sz w:val="20"/>
          <w:szCs w:val="20"/>
        </w:rPr>
        <w:t>.</w:t>
      </w:r>
      <w:r w:rsidR="00AF5EAD" w:rsidRPr="004F489E">
        <w:rPr>
          <w:rStyle w:val="FontStyle39"/>
          <w:rFonts w:ascii="Tahoma" w:hAnsi="Tahoma" w:cs="Tahoma"/>
          <w:sz w:val="20"/>
          <w:szCs w:val="20"/>
        </w:rPr>
        <w:tab/>
        <w:t>rozwiązania firmy Wykonawcy, bądź wydania nakazu zajęcia majątku Wykonawcy w stopniu uniemożliwiającym kontynuowanie robót – w terminie 30 dni od powzięcia wiadomości o zdarzeniu.</w:t>
      </w:r>
    </w:p>
    <w:p w:rsidR="00AF5EAD" w:rsidRPr="004F489E" w:rsidRDefault="00AF5EAD" w:rsidP="00FF672D">
      <w:pPr>
        <w:pStyle w:val="Style10"/>
        <w:widowControl/>
        <w:spacing w:line="276" w:lineRule="auto"/>
        <w:jc w:val="center"/>
        <w:rPr>
          <w:rStyle w:val="FontStyle39"/>
          <w:rFonts w:ascii="Tahoma" w:hAnsi="Tahoma" w:cs="Tahoma"/>
          <w:b/>
          <w:sz w:val="20"/>
          <w:szCs w:val="20"/>
        </w:rPr>
      </w:pPr>
      <w:r w:rsidRPr="004F489E">
        <w:rPr>
          <w:rStyle w:val="FontStyle39"/>
          <w:rFonts w:ascii="Tahoma" w:hAnsi="Tahoma" w:cs="Tahoma"/>
          <w:b/>
          <w:sz w:val="20"/>
          <w:szCs w:val="20"/>
        </w:rPr>
        <w:t>§1</w:t>
      </w:r>
      <w:r w:rsidR="00585A86">
        <w:rPr>
          <w:rStyle w:val="FontStyle39"/>
          <w:rFonts w:ascii="Tahoma" w:hAnsi="Tahoma" w:cs="Tahoma"/>
          <w:b/>
          <w:sz w:val="20"/>
          <w:szCs w:val="20"/>
        </w:rPr>
        <w:t>0</w:t>
      </w:r>
    </w:p>
    <w:p w:rsidR="00AF5EAD" w:rsidRPr="004F489E" w:rsidRDefault="00AF5EAD" w:rsidP="004058EA">
      <w:pPr>
        <w:pStyle w:val="Style21"/>
        <w:widowControl/>
        <w:spacing w:line="276" w:lineRule="auto"/>
        <w:ind w:firstLine="0"/>
        <w:rPr>
          <w:rStyle w:val="FontStyle39"/>
          <w:rFonts w:ascii="Tahoma" w:hAnsi="Tahoma" w:cs="Tahoma"/>
          <w:sz w:val="20"/>
          <w:szCs w:val="20"/>
        </w:rPr>
      </w:pPr>
      <w:r w:rsidRPr="004F489E">
        <w:rPr>
          <w:rStyle w:val="FontStyle39"/>
          <w:rFonts w:ascii="Tahoma" w:hAnsi="Tahoma" w:cs="Tahoma"/>
          <w:sz w:val="20"/>
          <w:szCs w:val="20"/>
        </w:rPr>
        <w:t>Odstąpienie od umowy wymaga formy pisemnej pod rygorem nieważności. Strona odstępująca zobowiązana jest podać pisemne uzasadnienie swojej decyzji.</w:t>
      </w:r>
    </w:p>
    <w:p w:rsidR="001E5B22" w:rsidRPr="006F35AC" w:rsidRDefault="001E5B22" w:rsidP="00FF672D">
      <w:pPr>
        <w:pStyle w:val="Style10"/>
        <w:widowControl/>
        <w:spacing w:line="276" w:lineRule="auto"/>
        <w:jc w:val="center"/>
        <w:rPr>
          <w:rStyle w:val="FontStyle39"/>
          <w:rFonts w:ascii="Tahoma" w:hAnsi="Tahoma" w:cs="Tahoma"/>
          <w:b/>
          <w:color w:val="FF0000"/>
          <w:spacing w:val="20"/>
          <w:sz w:val="20"/>
          <w:szCs w:val="20"/>
        </w:rPr>
      </w:pPr>
    </w:p>
    <w:p w:rsidR="00AF5EAD" w:rsidRPr="004F489E" w:rsidRDefault="00AF5EAD" w:rsidP="00FF672D">
      <w:pPr>
        <w:pStyle w:val="Style10"/>
        <w:widowControl/>
        <w:spacing w:line="276" w:lineRule="auto"/>
        <w:jc w:val="center"/>
        <w:rPr>
          <w:rStyle w:val="FontStyle39"/>
          <w:rFonts w:ascii="Tahoma" w:hAnsi="Tahoma" w:cs="Tahoma"/>
          <w:b/>
          <w:spacing w:val="20"/>
          <w:sz w:val="20"/>
          <w:szCs w:val="20"/>
        </w:rPr>
      </w:pPr>
      <w:r w:rsidRPr="004F489E">
        <w:rPr>
          <w:rStyle w:val="FontStyle39"/>
          <w:rFonts w:ascii="Tahoma" w:hAnsi="Tahoma" w:cs="Tahoma"/>
          <w:b/>
          <w:spacing w:val="20"/>
          <w:sz w:val="20"/>
          <w:szCs w:val="20"/>
        </w:rPr>
        <w:t>§</w:t>
      </w:r>
      <w:r w:rsidR="004F489E" w:rsidRPr="004F489E">
        <w:rPr>
          <w:rStyle w:val="FontStyle39"/>
          <w:rFonts w:ascii="Tahoma" w:hAnsi="Tahoma" w:cs="Tahoma"/>
          <w:b/>
          <w:sz w:val="20"/>
          <w:szCs w:val="20"/>
        </w:rPr>
        <w:t>1</w:t>
      </w:r>
      <w:r w:rsidR="00585A86">
        <w:rPr>
          <w:rStyle w:val="FontStyle39"/>
          <w:rFonts w:ascii="Tahoma" w:hAnsi="Tahoma" w:cs="Tahoma"/>
          <w:b/>
          <w:sz w:val="20"/>
          <w:szCs w:val="20"/>
        </w:rPr>
        <w:t>1</w:t>
      </w:r>
    </w:p>
    <w:p w:rsidR="00AF5EAD" w:rsidRPr="004F489E" w:rsidRDefault="00AF5EAD" w:rsidP="00FF672D">
      <w:pPr>
        <w:pStyle w:val="Style21"/>
        <w:widowControl/>
        <w:spacing w:line="276" w:lineRule="auto"/>
        <w:ind w:firstLine="0"/>
        <w:rPr>
          <w:rStyle w:val="FontStyle39"/>
          <w:rFonts w:ascii="Tahoma" w:hAnsi="Tahoma" w:cs="Tahoma"/>
          <w:sz w:val="20"/>
          <w:szCs w:val="20"/>
        </w:rPr>
      </w:pPr>
      <w:r w:rsidRPr="004F489E">
        <w:rPr>
          <w:rStyle w:val="FontStyle39"/>
          <w:rFonts w:ascii="Tahoma" w:hAnsi="Tahoma" w:cs="Tahoma"/>
          <w:sz w:val="20"/>
          <w:szCs w:val="20"/>
        </w:rPr>
        <w:t>W przypadku odstąpienia od umowy strony zobowiązane są do następujących czynności:</w:t>
      </w:r>
    </w:p>
    <w:p w:rsidR="00AF5EAD" w:rsidRPr="004F489E" w:rsidRDefault="00AF5EAD" w:rsidP="00697B83">
      <w:pPr>
        <w:pStyle w:val="Style6"/>
        <w:widowControl/>
        <w:numPr>
          <w:ilvl w:val="0"/>
          <w:numId w:val="21"/>
        </w:numPr>
        <w:tabs>
          <w:tab w:val="left" w:pos="298"/>
        </w:tabs>
        <w:spacing w:line="276" w:lineRule="auto"/>
        <w:ind w:left="284" w:hanging="284"/>
        <w:rPr>
          <w:rStyle w:val="FontStyle39"/>
          <w:rFonts w:ascii="Tahoma" w:hAnsi="Tahoma" w:cs="Tahoma"/>
          <w:sz w:val="20"/>
          <w:szCs w:val="20"/>
        </w:rPr>
      </w:pPr>
      <w:r w:rsidRPr="004F489E">
        <w:rPr>
          <w:rStyle w:val="FontStyle39"/>
          <w:rFonts w:ascii="Tahoma" w:hAnsi="Tahoma" w:cs="Tahoma"/>
          <w:sz w:val="20"/>
          <w:szCs w:val="20"/>
        </w:rPr>
        <w:t xml:space="preserve">Wykonawca wspólnie z Zamawiającym sporządzą protokół inwentaryzacji wykonanych </w:t>
      </w:r>
      <w:r w:rsidR="004D6077">
        <w:rPr>
          <w:rStyle w:val="FontStyle39"/>
          <w:rFonts w:ascii="Tahoma" w:hAnsi="Tahoma" w:cs="Tahoma"/>
          <w:sz w:val="20"/>
          <w:szCs w:val="20"/>
        </w:rPr>
        <w:t>dostaw/</w:t>
      </w:r>
      <w:r w:rsidRPr="004F489E">
        <w:rPr>
          <w:rStyle w:val="FontStyle39"/>
          <w:rFonts w:ascii="Tahoma" w:hAnsi="Tahoma" w:cs="Tahoma"/>
          <w:sz w:val="20"/>
          <w:szCs w:val="20"/>
        </w:rPr>
        <w:t>robót.</w:t>
      </w:r>
    </w:p>
    <w:p w:rsidR="00AF5EAD" w:rsidRPr="004F489E" w:rsidRDefault="00AF5EAD" w:rsidP="00697B83">
      <w:pPr>
        <w:pStyle w:val="Style6"/>
        <w:widowControl/>
        <w:numPr>
          <w:ilvl w:val="0"/>
          <w:numId w:val="21"/>
        </w:numPr>
        <w:tabs>
          <w:tab w:val="left" w:pos="298"/>
        </w:tabs>
        <w:spacing w:line="276" w:lineRule="auto"/>
        <w:ind w:left="284" w:hanging="284"/>
        <w:rPr>
          <w:rStyle w:val="FontStyle39"/>
          <w:rFonts w:ascii="Tahoma" w:hAnsi="Tahoma" w:cs="Tahoma"/>
          <w:sz w:val="20"/>
          <w:szCs w:val="20"/>
        </w:rPr>
      </w:pPr>
      <w:r w:rsidRPr="004F489E">
        <w:rPr>
          <w:rStyle w:val="FontStyle39"/>
          <w:rFonts w:ascii="Tahoma" w:hAnsi="Tahoma" w:cs="Tahoma"/>
          <w:sz w:val="20"/>
          <w:szCs w:val="20"/>
        </w:rPr>
        <w:t>Strony wspólnie rozliczą koszty związane z odstąpieniem od umowy uwzględniając przyczyny odstąpienia.</w:t>
      </w:r>
    </w:p>
    <w:p w:rsidR="00AF5EAD" w:rsidRDefault="004F489E" w:rsidP="00FF672D">
      <w:pPr>
        <w:pStyle w:val="Style10"/>
        <w:widowControl/>
        <w:spacing w:line="276" w:lineRule="auto"/>
        <w:jc w:val="center"/>
        <w:rPr>
          <w:rStyle w:val="FontStyle39"/>
          <w:rFonts w:ascii="Tahoma" w:hAnsi="Tahoma" w:cs="Tahoma"/>
          <w:b/>
          <w:spacing w:val="20"/>
          <w:sz w:val="20"/>
          <w:szCs w:val="20"/>
        </w:rPr>
      </w:pPr>
      <w:r w:rsidRPr="004F489E">
        <w:rPr>
          <w:rStyle w:val="FontStyle39"/>
          <w:rFonts w:ascii="Tahoma" w:hAnsi="Tahoma" w:cs="Tahoma"/>
          <w:b/>
          <w:spacing w:val="20"/>
          <w:sz w:val="20"/>
          <w:szCs w:val="20"/>
        </w:rPr>
        <w:t>§1</w:t>
      </w:r>
      <w:r w:rsidR="00585A86">
        <w:rPr>
          <w:rStyle w:val="FontStyle39"/>
          <w:rFonts w:ascii="Tahoma" w:hAnsi="Tahoma" w:cs="Tahoma"/>
          <w:b/>
          <w:spacing w:val="20"/>
          <w:sz w:val="20"/>
          <w:szCs w:val="20"/>
        </w:rPr>
        <w:t>2</w:t>
      </w:r>
    </w:p>
    <w:p w:rsidR="00AF5EAD" w:rsidRPr="004F489E" w:rsidRDefault="00DD64F0" w:rsidP="00BD23B2">
      <w:pPr>
        <w:pStyle w:val="Style6"/>
        <w:widowControl/>
        <w:tabs>
          <w:tab w:val="left" w:pos="341"/>
        </w:tabs>
        <w:spacing w:line="276" w:lineRule="auto"/>
        <w:ind w:firstLine="0"/>
        <w:rPr>
          <w:rStyle w:val="FontStyle39"/>
          <w:rFonts w:ascii="Tahoma" w:hAnsi="Tahoma" w:cs="Tahoma"/>
          <w:sz w:val="20"/>
          <w:szCs w:val="20"/>
        </w:rPr>
      </w:pPr>
      <w:r>
        <w:rPr>
          <w:rStyle w:val="FontStyle39"/>
          <w:rFonts w:ascii="Tahoma" w:hAnsi="Tahoma" w:cs="Tahoma"/>
          <w:sz w:val="20"/>
          <w:szCs w:val="20"/>
        </w:rPr>
        <w:t>Wszelkie zmiany umowy wymagają formy pisemnej pod rygorem nieważności.</w:t>
      </w:r>
    </w:p>
    <w:p w:rsidR="001E5B22" w:rsidRPr="006F35AC" w:rsidRDefault="001E5B22" w:rsidP="00585A86">
      <w:pPr>
        <w:pStyle w:val="Style10"/>
        <w:widowControl/>
        <w:spacing w:line="276" w:lineRule="auto"/>
        <w:rPr>
          <w:rStyle w:val="FontStyle39"/>
          <w:rFonts w:ascii="Tahoma" w:hAnsi="Tahoma" w:cs="Tahoma"/>
          <w:b/>
          <w:color w:val="FF0000"/>
          <w:spacing w:val="20"/>
          <w:sz w:val="20"/>
          <w:szCs w:val="20"/>
        </w:rPr>
      </w:pPr>
    </w:p>
    <w:p w:rsidR="00AF5EAD" w:rsidRPr="004F489E" w:rsidRDefault="00AF5EAD" w:rsidP="00FF672D">
      <w:pPr>
        <w:pStyle w:val="Style10"/>
        <w:widowControl/>
        <w:spacing w:line="276" w:lineRule="auto"/>
        <w:jc w:val="center"/>
        <w:rPr>
          <w:rStyle w:val="FontStyle39"/>
          <w:rFonts w:ascii="Tahoma" w:hAnsi="Tahoma" w:cs="Tahoma"/>
          <w:spacing w:val="20"/>
          <w:sz w:val="20"/>
          <w:szCs w:val="20"/>
        </w:rPr>
      </w:pPr>
      <w:r w:rsidRPr="004F489E">
        <w:rPr>
          <w:rStyle w:val="FontStyle39"/>
          <w:rFonts w:ascii="Tahoma" w:hAnsi="Tahoma" w:cs="Tahoma"/>
          <w:b/>
          <w:spacing w:val="20"/>
          <w:sz w:val="20"/>
          <w:szCs w:val="20"/>
        </w:rPr>
        <w:t>§1</w:t>
      </w:r>
      <w:r w:rsidR="00585A86">
        <w:rPr>
          <w:rStyle w:val="FontStyle39"/>
          <w:rFonts w:ascii="Tahoma" w:hAnsi="Tahoma" w:cs="Tahoma"/>
          <w:b/>
          <w:spacing w:val="20"/>
          <w:sz w:val="20"/>
          <w:szCs w:val="20"/>
        </w:rPr>
        <w:t>3</w:t>
      </w:r>
    </w:p>
    <w:p w:rsidR="00AF5EAD" w:rsidRPr="004F489E" w:rsidRDefault="00AF5EAD" w:rsidP="00FF672D">
      <w:pPr>
        <w:pStyle w:val="Style6"/>
        <w:widowControl/>
        <w:numPr>
          <w:ilvl w:val="0"/>
          <w:numId w:val="28"/>
        </w:numPr>
        <w:tabs>
          <w:tab w:val="left" w:pos="283"/>
        </w:tabs>
        <w:spacing w:line="276" w:lineRule="auto"/>
        <w:ind w:left="283" w:hanging="283"/>
        <w:rPr>
          <w:rStyle w:val="FontStyle49"/>
          <w:rFonts w:ascii="Tahoma" w:hAnsi="Tahoma" w:cs="Tahoma"/>
          <w:bCs/>
          <w:sz w:val="20"/>
          <w:szCs w:val="20"/>
        </w:rPr>
      </w:pPr>
      <w:r w:rsidRPr="004F489E">
        <w:rPr>
          <w:rStyle w:val="FontStyle39"/>
          <w:rFonts w:ascii="Tahoma" w:hAnsi="Tahoma" w:cs="Tahoma"/>
          <w:sz w:val="20"/>
          <w:szCs w:val="20"/>
        </w:rPr>
        <w:t>W sprawach nieuregulowanych niniejszą umową mają zastosowanie przepisy Kodeksu Cywilnego.</w:t>
      </w:r>
    </w:p>
    <w:p w:rsidR="00AF5EAD" w:rsidRPr="004F489E" w:rsidRDefault="00AF5EAD" w:rsidP="00FF672D">
      <w:pPr>
        <w:pStyle w:val="Style6"/>
        <w:widowControl/>
        <w:numPr>
          <w:ilvl w:val="0"/>
          <w:numId w:val="28"/>
        </w:numPr>
        <w:tabs>
          <w:tab w:val="left" w:pos="283"/>
        </w:tabs>
        <w:spacing w:line="276" w:lineRule="auto"/>
        <w:ind w:left="283" w:hanging="283"/>
        <w:rPr>
          <w:rStyle w:val="FontStyle39"/>
          <w:rFonts w:ascii="Tahoma" w:hAnsi="Tahoma" w:cs="Tahoma"/>
          <w:sz w:val="20"/>
          <w:szCs w:val="20"/>
        </w:rPr>
      </w:pPr>
      <w:r w:rsidRPr="004F489E">
        <w:rPr>
          <w:rStyle w:val="FontStyle39"/>
          <w:rFonts w:ascii="Tahoma" w:hAnsi="Tahoma" w:cs="Tahoma"/>
          <w:sz w:val="20"/>
          <w:szCs w:val="20"/>
        </w:rPr>
        <w:t>Powstałe spory strony poddawać będą rozstrzygnięciu sądów powszechnych właściwych dla siedziby Zamawiającego.</w:t>
      </w:r>
    </w:p>
    <w:p w:rsidR="00AF5EAD" w:rsidRPr="006F35AC" w:rsidRDefault="00AF5EAD" w:rsidP="00FF672D">
      <w:pPr>
        <w:pStyle w:val="Style6"/>
        <w:widowControl/>
        <w:tabs>
          <w:tab w:val="left" w:pos="283"/>
        </w:tabs>
        <w:spacing w:line="276" w:lineRule="auto"/>
        <w:ind w:left="283" w:firstLine="0"/>
        <w:rPr>
          <w:rStyle w:val="FontStyle39"/>
          <w:rFonts w:ascii="Tahoma" w:hAnsi="Tahoma" w:cs="Tahoma"/>
          <w:color w:val="FF0000"/>
          <w:sz w:val="20"/>
          <w:szCs w:val="20"/>
        </w:rPr>
      </w:pPr>
    </w:p>
    <w:p w:rsidR="00AF5EAD" w:rsidRPr="004F489E" w:rsidRDefault="00AF5EAD" w:rsidP="00FF672D">
      <w:pPr>
        <w:pStyle w:val="Style10"/>
        <w:widowControl/>
        <w:spacing w:line="276" w:lineRule="auto"/>
        <w:jc w:val="center"/>
        <w:rPr>
          <w:rStyle w:val="FontStyle39"/>
          <w:rFonts w:ascii="Tahoma" w:hAnsi="Tahoma" w:cs="Tahoma"/>
          <w:b/>
          <w:sz w:val="20"/>
          <w:szCs w:val="20"/>
        </w:rPr>
      </w:pPr>
      <w:r w:rsidRPr="004F489E">
        <w:rPr>
          <w:rStyle w:val="FontStyle39"/>
          <w:rFonts w:ascii="Tahoma" w:hAnsi="Tahoma" w:cs="Tahoma"/>
          <w:b/>
          <w:sz w:val="20"/>
          <w:szCs w:val="20"/>
        </w:rPr>
        <w:t>§ 1</w:t>
      </w:r>
      <w:r w:rsidR="00585A86">
        <w:rPr>
          <w:rStyle w:val="FontStyle39"/>
          <w:rFonts w:ascii="Tahoma" w:hAnsi="Tahoma" w:cs="Tahoma"/>
          <w:b/>
          <w:sz w:val="20"/>
          <w:szCs w:val="20"/>
        </w:rPr>
        <w:t>4</w:t>
      </w:r>
    </w:p>
    <w:p w:rsidR="00AF5EAD" w:rsidRPr="004F489E" w:rsidRDefault="00AF5EAD" w:rsidP="00FF672D">
      <w:pPr>
        <w:pStyle w:val="Style7"/>
        <w:widowControl/>
        <w:spacing w:line="276" w:lineRule="auto"/>
        <w:rPr>
          <w:rStyle w:val="FontStyle39"/>
          <w:rFonts w:ascii="Tahoma" w:hAnsi="Tahoma" w:cs="Tahoma"/>
          <w:sz w:val="20"/>
          <w:szCs w:val="20"/>
        </w:rPr>
      </w:pPr>
      <w:r w:rsidRPr="004F489E">
        <w:rPr>
          <w:rStyle w:val="FontStyle39"/>
          <w:rFonts w:ascii="Tahoma" w:hAnsi="Tahoma" w:cs="Tahoma"/>
          <w:sz w:val="20"/>
          <w:szCs w:val="20"/>
        </w:rPr>
        <w:t xml:space="preserve">Umowa została sporządzona w </w:t>
      </w:r>
      <w:r w:rsidR="004F489E" w:rsidRPr="004F489E">
        <w:rPr>
          <w:rStyle w:val="FontStyle39"/>
          <w:rFonts w:ascii="Tahoma" w:hAnsi="Tahoma" w:cs="Tahoma"/>
          <w:sz w:val="20"/>
          <w:szCs w:val="20"/>
        </w:rPr>
        <w:t>trzech</w:t>
      </w:r>
      <w:r w:rsidRPr="004F489E">
        <w:rPr>
          <w:rStyle w:val="FontStyle39"/>
          <w:rFonts w:ascii="Tahoma" w:hAnsi="Tahoma" w:cs="Tahoma"/>
          <w:sz w:val="20"/>
          <w:szCs w:val="20"/>
        </w:rPr>
        <w:t xml:space="preserve"> jednobrzmiących egzemplarzach, w tym jeden egzemplarz dla Wykonawcy, a dwa egzemplarze dla Zamawiającego.</w:t>
      </w:r>
    </w:p>
    <w:p w:rsidR="00AF5EAD" w:rsidRPr="006F35AC" w:rsidRDefault="00AF5EAD" w:rsidP="00FF672D">
      <w:pPr>
        <w:pStyle w:val="Style6"/>
        <w:widowControl/>
        <w:tabs>
          <w:tab w:val="left" w:pos="283"/>
        </w:tabs>
        <w:spacing w:line="276" w:lineRule="auto"/>
        <w:ind w:firstLine="0"/>
        <w:rPr>
          <w:rStyle w:val="FontStyle39"/>
          <w:rFonts w:ascii="Tahoma" w:hAnsi="Tahoma" w:cs="Tahoma"/>
          <w:b/>
          <w:color w:val="FF0000"/>
          <w:sz w:val="20"/>
          <w:szCs w:val="20"/>
          <w:u w:val="single"/>
        </w:rPr>
      </w:pPr>
    </w:p>
    <w:p w:rsidR="00AF5EAD" w:rsidRPr="006F35AC" w:rsidRDefault="00AF5EAD" w:rsidP="00FF672D">
      <w:pPr>
        <w:pStyle w:val="Style6"/>
        <w:widowControl/>
        <w:tabs>
          <w:tab w:val="left" w:pos="283"/>
        </w:tabs>
        <w:spacing w:line="276" w:lineRule="auto"/>
        <w:ind w:firstLine="0"/>
        <w:rPr>
          <w:rStyle w:val="FontStyle39"/>
          <w:rFonts w:ascii="Tahoma" w:hAnsi="Tahoma" w:cs="Tahoma"/>
          <w:b/>
          <w:color w:val="FF0000"/>
          <w:sz w:val="20"/>
          <w:szCs w:val="20"/>
          <w:u w:val="single"/>
        </w:rPr>
      </w:pPr>
    </w:p>
    <w:p w:rsidR="00AF5EAD" w:rsidRPr="002F6BA7" w:rsidRDefault="00AF5EAD" w:rsidP="00F90746">
      <w:pPr>
        <w:pStyle w:val="Style6"/>
        <w:widowControl/>
        <w:tabs>
          <w:tab w:val="left" w:pos="283"/>
        </w:tabs>
        <w:spacing w:line="276" w:lineRule="auto"/>
        <w:ind w:left="283" w:firstLine="0"/>
        <w:outlineLvl w:val="0"/>
        <w:rPr>
          <w:rStyle w:val="FontStyle39"/>
          <w:rFonts w:ascii="Tahoma" w:hAnsi="Tahoma" w:cs="Tahoma"/>
          <w:sz w:val="20"/>
          <w:szCs w:val="20"/>
        </w:rPr>
      </w:pPr>
      <w:r w:rsidRPr="002F6BA7">
        <w:rPr>
          <w:rStyle w:val="FontStyle39"/>
          <w:rFonts w:ascii="Tahoma" w:hAnsi="Tahoma" w:cs="Tahoma"/>
          <w:b/>
          <w:sz w:val="20"/>
          <w:szCs w:val="20"/>
          <w:u w:val="single"/>
        </w:rPr>
        <w:t>Wykonawca:</w:t>
      </w:r>
      <w:r w:rsidRPr="002F6BA7">
        <w:rPr>
          <w:rStyle w:val="FontStyle39"/>
          <w:rFonts w:ascii="Tahoma" w:hAnsi="Tahoma" w:cs="Tahoma"/>
          <w:sz w:val="20"/>
          <w:szCs w:val="20"/>
        </w:rPr>
        <w:tab/>
      </w:r>
      <w:r w:rsidRPr="002F6BA7">
        <w:rPr>
          <w:rStyle w:val="FontStyle39"/>
          <w:rFonts w:ascii="Tahoma" w:hAnsi="Tahoma" w:cs="Tahoma"/>
          <w:sz w:val="20"/>
          <w:szCs w:val="20"/>
        </w:rPr>
        <w:tab/>
      </w:r>
      <w:r w:rsidRPr="002F6BA7">
        <w:rPr>
          <w:rStyle w:val="FontStyle39"/>
          <w:rFonts w:ascii="Tahoma" w:hAnsi="Tahoma" w:cs="Tahoma"/>
          <w:sz w:val="20"/>
          <w:szCs w:val="20"/>
        </w:rPr>
        <w:tab/>
      </w:r>
      <w:r w:rsidRPr="002F6BA7">
        <w:rPr>
          <w:rStyle w:val="FontStyle39"/>
          <w:rFonts w:ascii="Tahoma" w:hAnsi="Tahoma" w:cs="Tahoma"/>
          <w:sz w:val="20"/>
          <w:szCs w:val="20"/>
        </w:rPr>
        <w:tab/>
      </w:r>
      <w:r w:rsidRPr="002F6BA7">
        <w:rPr>
          <w:rStyle w:val="FontStyle39"/>
          <w:rFonts w:ascii="Tahoma" w:hAnsi="Tahoma" w:cs="Tahoma"/>
          <w:sz w:val="20"/>
          <w:szCs w:val="20"/>
        </w:rPr>
        <w:tab/>
      </w:r>
      <w:r w:rsidRPr="002F6BA7">
        <w:rPr>
          <w:rStyle w:val="FontStyle39"/>
          <w:rFonts w:ascii="Tahoma" w:hAnsi="Tahoma" w:cs="Tahoma"/>
          <w:sz w:val="20"/>
          <w:szCs w:val="20"/>
        </w:rPr>
        <w:tab/>
      </w:r>
      <w:r w:rsidRPr="002F6BA7">
        <w:rPr>
          <w:rStyle w:val="FontStyle39"/>
          <w:rFonts w:ascii="Tahoma" w:hAnsi="Tahoma" w:cs="Tahoma"/>
          <w:sz w:val="20"/>
          <w:szCs w:val="20"/>
        </w:rPr>
        <w:tab/>
      </w:r>
      <w:r w:rsidRPr="002F6BA7">
        <w:rPr>
          <w:rStyle w:val="FontStyle39"/>
          <w:rFonts w:ascii="Tahoma" w:hAnsi="Tahoma" w:cs="Tahoma"/>
          <w:sz w:val="20"/>
          <w:szCs w:val="20"/>
        </w:rPr>
        <w:tab/>
      </w:r>
      <w:r w:rsidRPr="002F6BA7">
        <w:rPr>
          <w:rStyle w:val="FontStyle39"/>
          <w:rFonts w:ascii="Tahoma" w:hAnsi="Tahoma" w:cs="Tahoma"/>
          <w:b/>
          <w:sz w:val="20"/>
          <w:szCs w:val="20"/>
          <w:u w:val="single"/>
        </w:rPr>
        <w:t>Zamawiający:</w:t>
      </w:r>
    </w:p>
    <w:p w:rsidR="00AF5EAD" w:rsidRPr="006F35AC" w:rsidRDefault="00AF5EAD" w:rsidP="00FF672D">
      <w:pPr>
        <w:spacing w:line="276" w:lineRule="auto"/>
        <w:rPr>
          <w:rFonts w:ascii="Tahoma" w:hAnsi="Tahoma" w:cs="Tahoma"/>
          <w:color w:val="FF0000"/>
          <w:sz w:val="22"/>
          <w:szCs w:val="22"/>
        </w:rPr>
      </w:pPr>
      <w:r w:rsidRPr="006F35AC">
        <w:rPr>
          <w:rFonts w:ascii="Tahoma" w:hAnsi="Tahoma" w:cs="Tahoma"/>
          <w:color w:val="FF0000"/>
          <w:sz w:val="22"/>
          <w:szCs w:val="22"/>
        </w:rPr>
        <w:tab/>
      </w:r>
    </w:p>
    <w:sectPr w:rsidR="00AF5EAD" w:rsidRPr="006F35AC" w:rsidSect="008F4677">
      <w:footerReference w:type="even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F72" w:rsidRDefault="00017F72">
      <w:r>
        <w:separator/>
      </w:r>
    </w:p>
  </w:endnote>
  <w:endnote w:type="continuationSeparator" w:id="0">
    <w:p w:rsidR="00017F72" w:rsidRDefault="00017F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Optima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AD" w:rsidRDefault="009C406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F5EA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F5EAD" w:rsidRDefault="00AF5EA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AD" w:rsidRDefault="009C406C">
    <w:pPr>
      <w:pStyle w:val="Stopka"/>
      <w:jc w:val="right"/>
    </w:pPr>
    <w:r>
      <w:fldChar w:fldCharType="begin"/>
    </w:r>
    <w:r w:rsidR="00D202B2">
      <w:instrText>PAGE   \* MERGEFORMAT</w:instrText>
    </w:r>
    <w:r>
      <w:fldChar w:fldCharType="separate"/>
    </w:r>
    <w:r w:rsidR="003F5DB8">
      <w:rPr>
        <w:noProof/>
      </w:rPr>
      <w:t>2</w:t>
    </w:r>
    <w:r>
      <w:rPr>
        <w:noProof/>
      </w:rPr>
      <w:fldChar w:fldCharType="end"/>
    </w:r>
  </w:p>
  <w:p w:rsidR="00AF5EAD" w:rsidRDefault="00AF5E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F72" w:rsidRDefault="00017F72">
      <w:r>
        <w:separator/>
      </w:r>
    </w:p>
  </w:footnote>
  <w:footnote w:type="continuationSeparator" w:id="0">
    <w:p w:rsidR="00017F72" w:rsidRDefault="00017F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AD" w:rsidRPr="007B6C3F" w:rsidRDefault="00F42E7E" w:rsidP="007B6C3F">
    <w:pPr>
      <w:pStyle w:val="Nagwek"/>
    </w:pPr>
    <w:r>
      <w:rPr>
        <w:noProof/>
      </w:rPr>
      <w:drawing>
        <wp:inline distT="0" distB="0" distL="0" distR="0">
          <wp:extent cx="5657850" cy="666750"/>
          <wp:effectExtent l="0" t="0" r="0" b="0"/>
          <wp:docPr id="1" name="Obraz 1" descr="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0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78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8D894A0"/>
    <w:lvl w:ilvl="0">
      <w:numFmt w:val="bullet"/>
      <w:lvlText w:val="*"/>
      <w:lvlJc w:val="left"/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sz w:val="24"/>
        <w:szCs w:val="24"/>
      </w:rPr>
    </w:lvl>
  </w:abstractNum>
  <w:abstractNum w:abstractNumId="4">
    <w:nsid w:val="00000016"/>
    <w:multiLevelType w:val="multilevel"/>
    <w:tmpl w:val="00000016"/>
    <w:name w:val="WW8Num23"/>
    <w:lvl w:ilvl="0">
      <w:start w:val="4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750"/>
        </w:tabs>
        <w:ind w:left="750" w:hanging="39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5">
    <w:nsid w:val="0000001A"/>
    <w:multiLevelType w:val="multilevel"/>
    <w:tmpl w:val="6096F9B4"/>
    <w:name w:val="WW8Num27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Arial" w:eastAsia="Times New Roman" w:hAnsi="Arial" w:cs="Arial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12173C2"/>
    <w:multiLevelType w:val="singleLevel"/>
    <w:tmpl w:val="590214AE"/>
    <w:lvl w:ilvl="0">
      <w:start w:val="1"/>
      <w:numFmt w:val="decimal"/>
      <w:lvlText w:val="%1."/>
      <w:legacy w:legacy="1" w:legacySpace="0" w:legacyIndent="288"/>
      <w:lvlJc w:val="left"/>
      <w:rPr>
        <w:rFonts w:ascii="Arial" w:eastAsia="Times New Roman" w:hAnsi="Arial" w:cs="Arial"/>
      </w:rPr>
    </w:lvl>
  </w:abstractNum>
  <w:abstractNum w:abstractNumId="7">
    <w:nsid w:val="07D81B4B"/>
    <w:multiLevelType w:val="hybridMultilevel"/>
    <w:tmpl w:val="F84AB9FA"/>
    <w:lvl w:ilvl="0" w:tplc="2758B376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89579D6"/>
    <w:multiLevelType w:val="multilevel"/>
    <w:tmpl w:val="7B8AFEFE"/>
    <w:lvl w:ilvl="0">
      <w:start w:val="1"/>
      <w:numFmt w:val="decimal"/>
      <w:lvlText w:val="%1."/>
      <w:legacy w:legacy="1" w:legacySpace="0" w:legacyIndent="292"/>
      <w:lvlJc w:val="left"/>
      <w:rPr>
        <w:rFonts w:ascii="Arial" w:hAnsi="Arial" w:cs="Arial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C2B7840"/>
    <w:multiLevelType w:val="singleLevel"/>
    <w:tmpl w:val="840A10E0"/>
    <w:lvl w:ilvl="0">
      <w:start w:val="1"/>
      <w:numFmt w:val="decimal"/>
      <w:lvlText w:val="%1."/>
      <w:legacy w:legacy="1" w:legacySpace="0" w:legacyIndent="293"/>
      <w:lvlJc w:val="left"/>
      <w:rPr>
        <w:rFonts w:ascii="Tahoma" w:eastAsia="Times New Roman" w:hAnsi="Tahoma" w:cs="Tahoma"/>
      </w:rPr>
    </w:lvl>
  </w:abstractNum>
  <w:abstractNum w:abstractNumId="10">
    <w:nsid w:val="0DEE0D95"/>
    <w:multiLevelType w:val="singleLevel"/>
    <w:tmpl w:val="6830942C"/>
    <w:lvl w:ilvl="0">
      <w:start w:val="1"/>
      <w:numFmt w:val="decimal"/>
      <w:lvlText w:val="%1."/>
      <w:legacy w:legacy="1" w:legacySpace="0" w:legacyIndent="293"/>
      <w:lvlJc w:val="left"/>
      <w:rPr>
        <w:rFonts w:ascii="Arial" w:hAnsi="Arial" w:cs="Arial" w:hint="default"/>
      </w:rPr>
    </w:lvl>
  </w:abstractNum>
  <w:abstractNum w:abstractNumId="11">
    <w:nsid w:val="12730530"/>
    <w:multiLevelType w:val="hybridMultilevel"/>
    <w:tmpl w:val="E68AD298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602044A"/>
    <w:multiLevelType w:val="multilevel"/>
    <w:tmpl w:val="D34A70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3">
    <w:nsid w:val="16D34114"/>
    <w:multiLevelType w:val="hybridMultilevel"/>
    <w:tmpl w:val="2D5688F2"/>
    <w:lvl w:ilvl="0" w:tplc="69402DA2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5" w:hanging="360"/>
      </w:pPr>
    </w:lvl>
    <w:lvl w:ilvl="2" w:tplc="0415001B" w:tentative="1">
      <w:start w:val="1"/>
      <w:numFmt w:val="lowerRoman"/>
      <w:lvlText w:val="%3."/>
      <w:lvlJc w:val="right"/>
      <w:pPr>
        <w:ind w:left="2055" w:hanging="180"/>
      </w:pPr>
    </w:lvl>
    <w:lvl w:ilvl="3" w:tplc="0415000F" w:tentative="1">
      <w:start w:val="1"/>
      <w:numFmt w:val="decimal"/>
      <w:lvlText w:val="%4."/>
      <w:lvlJc w:val="left"/>
      <w:pPr>
        <w:ind w:left="2775" w:hanging="360"/>
      </w:pPr>
    </w:lvl>
    <w:lvl w:ilvl="4" w:tplc="04150019" w:tentative="1">
      <w:start w:val="1"/>
      <w:numFmt w:val="lowerLetter"/>
      <w:lvlText w:val="%5."/>
      <w:lvlJc w:val="left"/>
      <w:pPr>
        <w:ind w:left="3495" w:hanging="360"/>
      </w:pPr>
    </w:lvl>
    <w:lvl w:ilvl="5" w:tplc="0415001B" w:tentative="1">
      <w:start w:val="1"/>
      <w:numFmt w:val="lowerRoman"/>
      <w:lvlText w:val="%6."/>
      <w:lvlJc w:val="right"/>
      <w:pPr>
        <w:ind w:left="4215" w:hanging="180"/>
      </w:pPr>
    </w:lvl>
    <w:lvl w:ilvl="6" w:tplc="0415000F" w:tentative="1">
      <w:start w:val="1"/>
      <w:numFmt w:val="decimal"/>
      <w:lvlText w:val="%7."/>
      <w:lvlJc w:val="left"/>
      <w:pPr>
        <w:ind w:left="4935" w:hanging="360"/>
      </w:pPr>
    </w:lvl>
    <w:lvl w:ilvl="7" w:tplc="04150019" w:tentative="1">
      <w:start w:val="1"/>
      <w:numFmt w:val="lowerLetter"/>
      <w:lvlText w:val="%8."/>
      <w:lvlJc w:val="left"/>
      <w:pPr>
        <w:ind w:left="5655" w:hanging="360"/>
      </w:pPr>
    </w:lvl>
    <w:lvl w:ilvl="8" w:tplc="0415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4">
    <w:nsid w:val="195D3FC3"/>
    <w:multiLevelType w:val="singleLevel"/>
    <w:tmpl w:val="C9042AEA"/>
    <w:lvl w:ilvl="0">
      <w:start w:val="1"/>
      <w:numFmt w:val="decimal"/>
      <w:lvlText w:val="%1."/>
      <w:legacy w:legacy="1" w:legacySpace="0" w:legacyIndent="298"/>
      <w:lvlJc w:val="left"/>
      <w:rPr>
        <w:rFonts w:ascii="Arial" w:hAnsi="Arial" w:cs="Arial" w:hint="default"/>
      </w:rPr>
    </w:lvl>
  </w:abstractNum>
  <w:abstractNum w:abstractNumId="15">
    <w:nsid w:val="1F757142"/>
    <w:multiLevelType w:val="hybridMultilevel"/>
    <w:tmpl w:val="536A688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0A76005"/>
    <w:multiLevelType w:val="hybridMultilevel"/>
    <w:tmpl w:val="FBA82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1586518"/>
    <w:multiLevelType w:val="hybridMultilevel"/>
    <w:tmpl w:val="5C9C669C"/>
    <w:lvl w:ilvl="0" w:tplc="1B001E6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2F41E22"/>
    <w:multiLevelType w:val="hybridMultilevel"/>
    <w:tmpl w:val="F8DA480E"/>
    <w:lvl w:ilvl="0" w:tplc="D870D4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2A2C08BE"/>
    <w:multiLevelType w:val="hybridMultilevel"/>
    <w:tmpl w:val="F008E992"/>
    <w:lvl w:ilvl="0" w:tplc="FFD64DF4">
      <w:start w:val="1"/>
      <w:numFmt w:val="lowerLetter"/>
      <w:lvlText w:val="%1)"/>
      <w:lvlJc w:val="left"/>
      <w:pPr>
        <w:ind w:left="9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5" w:hanging="360"/>
      </w:pPr>
    </w:lvl>
    <w:lvl w:ilvl="2" w:tplc="0415001B" w:tentative="1">
      <w:start w:val="1"/>
      <w:numFmt w:val="lowerRoman"/>
      <w:lvlText w:val="%3."/>
      <w:lvlJc w:val="right"/>
      <w:pPr>
        <w:ind w:left="2415" w:hanging="180"/>
      </w:pPr>
    </w:lvl>
    <w:lvl w:ilvl="3" w:tplc="0415000F" w:tentative="1">
      <w:start w:val="1"/>
      <w:numFmt w:val="decimal"/>
      <w:lvlText w:val="%4."/>
      <w:lvlJc w:val="left"/>
      <w:pPr>
        <w:ind w:left="3135" w:hanging="360"/>
      </w:pPr>
    </w:lvl>
    <w:lvl w:ilvl="4" w:tplc="04150019" w:tentative="1">
      <w:start w:val="1"/>
      <w:numFmt w:val="lowerLetter"/>
      <w:lvlText w:val="%5."/>
      <w:lvlJc w:val="left"/>
      <w:pPr>
        <w:ind w:left="3855" w:hanging="360"/>
      </w:pPr>
    </w:lvl>
    <w:lvl w:ilvl="5" w:tplc="0415001B" w:tentative="1">
      <w:start w:val="1"/>
      <w:numFmt w:val="lowerRoman"/>
      <w:lvlText w:val="%6."/>
      <w:lvlJc w:val="right"/>
      <w:pPr>
        <w:ind w:left="4575" w:hanging="180"/>
      </w:pPr>
    </w:lvl>
    <w:lvl w:ilvl="6" w:tplc="0415000F" w:tentative="1">
      <w:start w:val="1"/>
      <w:numFmt w:val="decimal"/>
      <w:lvlText w:val="%7."/>
      <w:lvlJc w:val="left"/>
      <w:pPr>
        <w:ind w:left="5295" w:hanging="360"/>
      </w:pPr>
    </w:lvl>
    <w:lvl w:ilvl="7" w:tplc="04150019" w:tentative="1">
      <w:start w:val="1"/>
      <w:numFmt w:val="lowerLetter"/>
      <w:lvlText w:val="%8."/>
      <w:lvlJc w:val="left"/>
      <w:pPr>
        <w:ind w:left="6015" w:hanging="360"/>
      </w:pPr>
    </w:lvl>
    <w:lvl w:ilvl="8" w:tplc="0415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0">
    <w:nsid w:val="2B9536F1"/>
    <w:multiLevelType w:val="hybridMultilevel"/>
    <w:tmpl w:val="9EC215D6"/>
    <w:lvl w:ilvl="0" w:tplc="0F3818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0914E8"/>
    <w:multiLevelType w:val="hybridMultilevel"/>
    <w:tmpl w:val="B966073C"/>
    <w:lvl w:ilvl="0" w:tplc="54023CD8">
      <w:start w:val="1"/>
      <w:numFmt w:val="lowerLetter"/>
      <w:lvlText w:val="%1)"/>
      <w:lvlJc w:val="left"/>
      <w:pPr>
        <w:ind w:left="6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75" w:hanging="360"/>
      </w:pPr>
    </w:lvl>
    <w:lvl w:ilvl="2" w:tplc="0415001B" w:tentative="1">
      <w:start w:val="1"/>
      <w:numFmt w:val="lowerRoman"/>
      <w:lvlText w:val="%3."/>
      <w:lvlJc w:val="right"/>
      <w:pPr>
        <w:ind w:left="2095" w:hanging="180"/>
      </w:pPr>
    </w:lvl>
    <w:lvl w:ilvl="3" w:tplc="0415000F" w:tentative="1">
      <w:start w:val="1"/>
      <w:numFmt w:val="decimal"/>
      <w:lvlText w:val="%4."/>
      <w:lvlJc w:val="left"/>
      <w:pPr>
        <w:ind w:left="2815" w:hanging="360"/>
      </w:pPr>
    </w:lvl>
    <w:lvl w:ilvl="4" w:tplc="04150019" w:tentative="1">
      <w:start w:val="1"/>
      <w:numFmt w:val="lowerLetter"/>
      <w:lvlText w:val="%5."/>
      <w:lvlJc w:val="left"/>
      <w:pPr>
        <w:ind w:left="3535" w:hanging="360"/>
      </w:pPr>
    </w:lvl>
    <w:lvl w:ilvl="5" w:tplc="0415001B" w:tentative="1">
      <w:start w:val="1"/>
      <w:numFmt w:val="lowerRoman"/>
      <w:lvlText w:val="%6."/>
      <w:lvlJc w:val="right"/>
      <w:pPr>
        <w:ind w:left="4255" w:hanging="180"/>
      </w:pPr>
    </w:lvl>
    <w:lvl w:ilvl="6" w:tplc="0415000F" w:tentative="1">
      <w:start w:val="1"/>
      <w:numFmt w:val="decimal"/>
      <w:lvlText w:val="%7."/>
      <w:lvlJc w:val="left"/>
      <w:pPr>
        <w:ind w:left="4975" w:hanging="360"/>
      </w:pPr>
    </w:lvl>
    <w:lvl w:ilvl="7" w:tplc="04150019" w:tentative="1">
      <w:start w:val="1"/>
      <w:numFmt w:val="lowerLetter"/>
      <w:lvlText w:val="%8."/>
      <w:lvlJc w:val="left"/>
      <w:pPr>
        <w:ind w:left="5695" w:hanging="360"/>
      </w:pPr>
    </w:lvl>
    <w:lvl w:ilvl="8" w:tplc="0415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22">
    <w:nsid w:val="2CF209E0"/>
    <w:multiLevelType w:val="hybridMultilevel"/>
    <w:tmpl w:val="31BE97C4"/>
    <w:lvl w:ilvl="0" w:tplc="C75A5B42">
      <w:start w:val="1"/>
      <w:numFmt w:val="lowerLetter"/>
      <w:lvlText w:val="%1."/>
      <w:lvlJc w:val="left"/>
      <w:pPr>
        <w:ind w:left="1004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3">
    <w:nsid w:val="2F935007"/>
    <w:multiLevelType w:val="singleLevel"/>
    <w:tmpl w:val="B0820EFC"/>
    <w:lvl w:ilvl="0">
      <w:start w:val="1"/>
      <w:numFmt w:val="decimal"/>
      <w:lvlText w:val="%1."/>
      <w:legacy w:legacy="1" w:legacySpace="0" w:legacyIndent="230"/>
      <w:lvlJc w:val="left"/>
      <w:rPr>
        <w:rFonts w:ascii="Arial" w:hAnsi="Arial" w:cs="Arial" w:hint="default"/>
        <w:color w:val="auto"/>
      </w:rPr>
    </w:lvl>
  </w:abstractNum>
  <w:abstractNum w:abstractNumId="24">
    <w:nsid w:val="2F9B09DB"/>
    <w:multiLevelType w:val="hybridMultilevel"/>
    <w:tmpl w:val="B0DA4F66"/>
    <w:lvl w:ilvl="0" w:tplc="AE940A68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>
    <w:nsid w:val="30904B0C"/>
    <w:multiLevelType w:val="multilevel"/>
    <w:tmpl w:val="F4BEDAB2"/>
    <w:lvl w:ilvl="0">
      <w:start w:val="2"/>
      <w:numFmt w:val="lowerLetter"/>
      <w:lvlText w:val="%1)"/>
      <w:legacy w:legacy="1" w:legacySpace="0" w:legacyIndent="221"/>
      <w:lvlJc w:val="left"/>
      <w:rPr>
        <w:rFonts w:ascii="Arial" w:hAnsi="Aria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2385E18"/>
    <w:multiLevelType w:val="singleLevel"/>
    <w:tmpl w:val="283AB8D2"/>
    <w:lvl w:ilvl="0">
      <w:start w:val="3"/>
      <w:numFmt w:val="decimal"/>
      <w:lvlText w:val="%1."/>
      <w:legacy w:legacy="1" w:legacySpace="0" w:legacyIndent="226"/>
      <w:lvlJc w:val="left"/>
      <w:rPr>
        <w:rFonts w:ascii="Arial" w:hAnsi="Arial" w:cs="Arial" w:hint="default"/>
      </w:rPr>
    </w:lvl>
  </w:abstractNum>
  <w:abstractNum w:abstractNumId="27">
    <w:nsid w:val="3EC65FF1"/>
    <w:multiLevelType w:val="hybridMultilevel"/>
    <w:tmpl w:val="14DCC1A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731275"/>
    <w:multiLevelType w:val="hybridMultilevel"/>
    <w:tmpl w:val="A18C0A20"/>
    <w:lvl w:ilvl="0" w:tplc="0D52777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>
    <w:nsid w:val="4B5C4B4C"/>
    <w:multiLevelType w:val="singleLevel"/>
    <w:tmpl w:val="C75A5B42"/>
    <w:lvl w:ilvl="0">
      <w:start w:val="1"/>
      <w:numFmt w:val="lowerLetter"/>
      <w:lvlText w:val="%1."/>
      <w:legacy w:legacy="1" w:legacySpace="0" w:legacyIndent="216"/>
      <w:lvlJc w:val="left"/>
      <w:rPr>
        <w:rFonts w:ascii="Tahoma" w:eastAsia="Times New Roman" w:hAnsi="Tahoma" w:cs="Tahoma"/>
      </w:rPr>
    </w:lvl>
  </w:abstractNum>
  <w:abstractNum w:abstractNumId="30">
    <w:nsid w:val="4E640A4A"/>
    <w:multiLevelType w:val="hybridMultilevel"/>
    <w:tmpl w:val="71FAE35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F9769B"/>
    <w:multiLevelType w:val="hybridMultilevel"/>
    <w:tmpl w:val="F282F2B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>
    <w:nsid w:val="51C53542"/>
    <w:multiLevelType w:val="hybridMultilevel"/>
    <w:tmpl w:val="CF72ECF0"/>
    <w:lvl w:ilvl="0" w:tplc="04150005">
      <w:start w:val="1"/>
      <w:numFmt w:val="bullet"/>
      <w:pStyle w:val="Listapunktowana1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150003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6A83E99"/>
    <w:multiLevelType w:val="singleLevel"/>
    <w:tmpl w:val="5156AC06"/>
    <w:lvl w:ilvl="0">
      <w:start w:val="1"/>
      <w:numFmt w:val="lowerLetter"/>
      <w:lvlText w:val="%1)"/>
      <w:legacy w:legacy="1" w:legacySpace="0" w:legacyIndent="221"/>
      <w:lvlJc w:val="left"/>
      <w:rPr>
        <w:rFonts w:ascii="Arial" w:hAnsi="Arial" w:cs="Arial" w:hint="default"/>
      </w:rPr>
    </w:lvl>
  </w:abstractNum>
  <w:abstractNum w:abstractNumId="34">
    <w:nsid w:val="5E965947"/>
    <w:multiLevelType w:val="singleLevel"/>
    <w:tmpl w:val="6BAE4972"/>
    <w:lvl w:ilvl="0">
      <w:start w:val="4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35">
    <w:nsid w:val="60A44106"/>
    <w:multiLevelType w:val="singleLevel"/>
    <w:tmpl w:val="A7A2625C"/>
    <w:lvl w:ilvl="0">
      <w:start w:val="4"/>
      <w:numFmt w:val="lowerLetter"/>
      <w:lvlText w:val="%1)"/>
      <w:legacy w:legacy="1" w:legacySpace="0" w:legacyIndent="221"/>
      <w:lvlJc w:val="left"/>
      <w:rPr>
        <w:rFonts w:ascii="Arial" w:hAnsi="Arial" w:cs="Arial" w:hint="default"/>
      </w:rPr>
    </w:lvl>
  </w:abstractNum>
  <w:abstractNum w:abstractNumId="36">
    <w:nsid w:val="613324BB"/>
    <w:multiLevelType w:val="singleLevel"/>
    <w:tmpl w:val="BD060788"/>
    <w:lvl w:ilvl="0">
      <w:start w:val="1"/>
      <w:numFmt w:val="decimal"/>
      <w:lvlText w:val="%1."/>
      <w:legacy w:legacy="1" w:legacySpace="0" w:legacyIndent="341"/>
      <w:lvlJc w:val="left"/>
      <w:rPr>
        <w:rFonts w:ascii="Arial" w:hAnsi="Arial" w:cs="Arial" w:hint="default"/>
      </w:rPr>
    </w:lvl>
  </w:abstractNum>
  <w:abstractNum w:abstractNumId="37">
    <w:nsid w:val="61A3787E"/>
    <w:multiLevelType w:val="singleLevel"/>
    <w:tmpl w:val="950C6624"/>
    <w:lvl w:ilvl="0">
      <w:start w:val="1"/>
      <w:numFmt w:val="decimal"/>
      <w:lvlText w:val="%1."/>
      <w:legacy w:legacy="1" w:legacySpace="0" w:legacyIndent="302"/>
      <w:lvlJc w:val="left"/>
      <w:rPr>
        <w:rFonts w:ascii="Arial" w:hAnsi="Arial" w:cs="Arial" w:hint="default"/>
      </w:rPr>
    </w:lvl>
  </w:abstractNum>
  <w:abstractNum w:abstractNumId="38">
    <w:nsid w:val="624F3372"/>
    <w:multiLevelType w:val="hybridMultilevel"/>
    <w:tmpl w:val="CD0A6C98"/>
    <w:lvl w:ilvl="0" w:tplc="C75A5B42">
      <w:start w:val="1"/>
      <w:numFmt w:val="lowerLetter"/>
      <w:lvlText w:val="%1.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92B5AC5"/>
    <w:multiLevelType w:val="singleLevel"/>
    <w:tmpl w:val="64C6579C"/>
    <w:lvl w:ilvl="0">
      <w:start w:val="2"/>
      <w:numFmt w:val="decimal"/>
      <w:lvlText w:val="%1."/>
      <w:legacy w:legacy="1" w:legacySpace="0" w:legacyIndent="302"/>
      <w:lvlJc w:val="left"/>
      <w:rPr>
        <w:rFonts w:ascii="Arial" w:hAnsi="Arial" w:cs="Arial" w:hint="default"/>
      </w:rPr>
    </w:lvl>
  </w:abstractNum>
  <w:abstractNum w:abstractNumId="40">
    <w:nsid w:val="6D006400"/>
    <w:multiLevelType w:val="singleLevel"/>
    <w:tmpl w:val="41F84BC0"/>
    <w:lvl w:ilvl="0">
      <w:start w:val="1"/>
      <w:numFmt w:val="decimal"/>
      <w:lvlText w:val="%1."/>
      <w:legacy w:legacy="1" w:legacySpace="0" w:legacyIndent="226"/>
      <w:lvlJc w:val="left"/>
      <w:rPr>
        <w:rFonts w:ascii="Arial" w:hAnsi="Arial" w:cs="Arial" w:hint="default"/>
      </w:rPr>
    </w:lvl>
  </w:abstractNum>
  <w:abstractNum w:abstractNumId="41">
    <w:nsid w:val="6D2E3EAB"/>
    <w:multiLevelType w:val="singleLevel"/>
    <w:tmpl w:val="1D3AA95C"/>
    <w:lvl w:ilvl="0">
      <w:start w:val="1"/>
      <w:numFmt w:val="decimal"/>
      <w:lvlText w:val="%1."/>
      <w:legacy w:legacy="1" w:legacySpace="0" w:legacyIndent="283"/>
      <w:lvlJc w:val="left"/>
      <w:rPr>
        <w:rFonts w:ascii="Arial" w:hAnsi="Arial" w:cs="Arial" w:hint="default"/>
        <w:b w:val="0"/>
      </w:rPr>
    </w:lvl>
  </w:abstractNum>
  <w:abstractNum w:abstractNumId="42">
    <w:nsid w:val="6F282E35"/>
    <w:multiLevelType w:val="hybridMultilevel"/>
    <w:tmpl w:val="BE52D61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6FC3547B"/>
    <w:multiLevelType w:val="hybridMultilevel"/>
    <w:tmpl w:val="5466598C"/>
    <w:lvl w:ilvl="0" w:tplc="02302E2A">
      <w:start w:val="1"/>
      <w:numFmt w:val="lowerLetter"/>
      <w:lvlText w:val="%1)"/>
      <w:lvlJc w:val="left"/>
      <w:pPr>
        <w:ind w:left="9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5" w:hanging="360"/>
      </w:pPr>
    </w:lvl>
    <w:lvl w:ilvl="2" w:tplc="0415001B" w:tentative="1">
      <w:start w:val="1"/>
      <w:numFmt w:val="lowerRoman"/>
      <w:lvlText w:val="%3."/>
      <w:lvlJc w:val="right"/>
      <w:pPr>
        <w:ind w:left="2415" w:hanging="180"/>
      </w:pPr>
    </w:lvl>
    <w:lvl w:ilvl="3" w:tplc="0415000F" w:tentative="1">
      <w:start w:val="1"/>
      <w:numFmt w:val="decimal"/>
      <w:lvlText w:val="%4."/>
      <w:lvlJc w:val="left"/>
      <w:pPr>
        <w:ind w:left="3135" w:hanging="360"/>
      </w:pPr>
    </w:lvl>
    <w:lvl w:ilvl="4" w:tplc="04150019" w:tentative="1">
      <w:start w:val="1"/>
      <w:numFmt w:val="lowerLetter"/>
      <w:lvlText w:val="%5."/>
      <w:lvlJc w:val="left"/>
      <w:pPr>
        <w:ind w:left="3855" w:hanging="360"/>
      </w:pPr>
    </w:lvl>
    <w:lvl w:ilvl="5" w:tplc="0415001B" w:tentative="1">
      <w:start w:val="1"/>
      <w:numFmt w:val="lowerRoman"/>
      <w:lvlText w:val="%6."/>
      <w:lvlJc w:val="right"/>
      <w:pPr>
        <w:ind w:left="4575" w:hanging="180"/>
      </w:pPr>
    </w:lvl>
    <w:lvl w:ilvl="6" w:tplc="0415000F" w:tentative="1">
      <w:start w:val="1"/>
      <w:numFmt w:val="decimal"/>
      <w:lvlText w:val="%7."/>
      <w:lvlJc w:val="left"/>
      <w:pPr>
        <w:ind w:left="5295" w:hanging="360"/>
      </w:pPr>
    </w:lvl>
    <w:lvl w:ilvl="7" w:tplc="04150019" w:tentative="1">
      <w:start w:val="1"/>
      <w:numFmt w:val="lowerLetter"/>
      <w:lvlText w:val="%8."/>
      <w:lvlJc w:val="left"/>
      <w:pPr>
        <w:ind w:left="6015" w:hanging="360"/>
      </w:pPr>
    </w:lvl>
    <w:lvl w:ilvl="8" w:tplc="0415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44">
    <w:nsid w:val="777177E0"/>
    <w:multiLevelType w:val="singleLevel"/>
    <w:tmpl w:val="4E242212"/>
    <w:lvl w:ilvl="0">
      <w:start w:val="1"/>
      <w:numFmt w:val="decimal"/>
      <w:lvlText w:val="%1."/>
      <w:legacy w:legacy="1" w:legacySpace="0" w:legacyIndent="331"/>
      <w:lvlJc w:val="left"/>
      <w:rPr>
        <w:rFonts w:ascii="Arial" w:hAnsi="Arial" w:cs="Arial" w:hint="default"/>
      </w:rPr>
    </w:lvl>
  </w:abstractNum>
  <w:abstractNum w:abstractNumId="45">
    <w:nsid w:val="7B605391"/>
    <w:multiLevelType w:val="hybridMultilevel"/>
    <w:tmpl w:val="5FA00168"/>
    <w:lvl w:ilvl="0" w:tplc="08D894A0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6A6CD7"/>
    <w:multiLevelType w:val="singleLevel"/>
    <w:tmpl w:val="6BE21AAC"/>
    <w:lvl w:ilvl="0">
      <w:start w:val="3"/>
      <w:numFmt w:val="decimal"/>
      <w:lvlText w:val="%1."/>
      <w:legacy w:legacy="1" w:legacySpace="0" w:legacyIndent="293"/>
      <w:lvlJc w:val="left"/>
      <w:rPr>
        <w:rFonts w:ascii="Arial" w:hAnsi="Arial" w:cs="Arial" w:hint="default"/>
      </w:rPr>
    </w:lvl>
  </w:abstractNum>
  <w:num w:numId="1">
    <w:abstractNumId w:val="32"/>
  </w:num>
  <w:num w:numId="2">
    <w:abstractNumId w:val="0"/>
    <w:lvlOverride w:ilvl="0">
      <w:lvl w:ilvl="0">
        <w:numFmt w:val="bullet"/>
        <w:lvlText w:val="-"/>
        <w:legacy w:legacy="1" w:legacySpace="0" w:legacyIndent="303"/>
        <w:lvlJc w:val="left"/>
        <w:rPr>
          <w:rFonts w:ascii="Arial" w:hAnsi="Arial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302"/>
        <w:lvlJc w:val="left"/>
        <w:rPr>
          <w:rFonts w:ascii="Arial" w:hAnsi="Arial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288"/>
        <w:lvlJc w:val="left"/>
        <w:rPr>
          <w:rFonts w:ascii="Arial" w:hAnsi="Arial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287"/>
        <w:lvlJc w:val="left"/>
        <w:rPr>
          <w:rFonts w:ascii="Arial" w:hAnsi="Arial" w:hint="default"/>
        </w:rPr>
      </w:lvl>
    </w:lvlOverride>
  </w:num>
  <w:num w:numId="6">
    <w:abstractNumId w:val="26"/>
  </w:num>
  <w:num w:numId="7">
    <w:abstractNumId w:val="39"/>
  </w:num>
  <w:num w:numId="8">
    <w:abstractNumId w:val="37"/>
  </w:num>
  <w:num w:numId="9">
    <w:abstractNumId w:val="8"/>
  </w:num>
  <w:num w:numId="10">
    <w:abstractNumId w:val="9"/>
  </w:num>
  <w:num w:numId="11">
    <w:abstractNumId w:val="10"/>
  </w:num>
  <w:num w:numId="12">
    <w:abstractNumId w:val="46"/>
  </w:num>
  <w:num w:numId="13">
    <w:abstractNumId w:val="33"/>
  </w:num>
  <w:num w:numId="14">
    <w:abstractNumId w:val="6"/>
  </w:num>
  <w:num w:numId="15">
    <w:abstractNumId w:val="44"/>
  </w:num>
  <w:num w:numId="16">
    <w:abstractNumId w:val="23"/>
  </w:num>
  <w:num w:numId="17">
    <w:abstractNumId w:val="40"/>
  </w:num>
  <w:num w:numId="18">
    <w:abstractNumId w:val="0"/>
    <w:lvlOverride w:ilvl="0">
      <w:lvl w:ilvl="0">
        <w:numFmt w:val="bullet"/>
        <w:lvlText w:val="-"/>
        <w:legacy w:legacy="1" w:legacySpace="0" w:legacyIndent="231"/>
        <w:lvlJc w:val="left"/>
        <w:rPr>
          <w:rFonts w:ascii="Arial" w:hAnsi="Arial" w:hint="default"/>
        </w:rPr>
      </w:lvl>
    </w:lvlOverride>
  </w:num>
  <w:num w:numId="19">
    <w:abstractNumId w:val="29"/>
  </w:num>
  <w:num w:numId="20">
    <w:abstractNumId w:val="34"/>
  </w:num>
  <w:num w:numId="21">
    <w:abstractNumId w:val="14"/>
  </w:num>
  <w:num w:numId="22">
    <w:abstractNumId w:val="36"/>
  </w:num>
  <w:num w:numId="23">
    <w:abstractNumId w:val="25"/>
  </w:num>
  <w:num w:numId="24">
    <w:abstractNumId w:val="25"/>
    <w:lvlOverride w:ilvl="0">
      <w:lvl w:ilvl="0">
        <w:start w:val="2"/>
        <w:numFmt w:val="lowerLetter"/>
        <w:lvlText w:val="%1)"/>
        <w:legacy w:legacy="1" w:legacySpace="0" w:legacyIndent="220"/>
        <w:lvlJc w:val="left"/>
        <w:rPr>
          <w:rFonts w:ascii="Arial" w:hAnsi="Arial" w:cs="Arial" w:hint="default"/>
        </w:rPr>
      </w:lvl>
    </w:lvlOverride>
  </w:num>
  <w:num w:numId="25">
    <w:abstractNumId w:val="35"/>
  </w:num>
  <w:num w:numId="26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Arial" w:hAnsi="Arial" w:hint="default"/>
        </w:rPr>
      </w:lvl>
    </w:lvlOverride>
  </w:num>
  <w:num w:numId="27">
    <w:abstractNumId w:val="0"/>
    <w:lvlOverride w:ilvl="0">
      <w:lvl w:ilvl="0">
        <w:numFmt w:val="bullet"/>
        <w:lvlText w:val="-"/>
        <w:legacy w:legacy="1" w:legacySpace="0" w:legacyIndent="283"/>
        <w:lvlJc w:val="left"/>
        <w:rPr>
          <w:rFonts w:ascii="Arial" w:hAnsi="Arial" w:hint="default"/>
        </w:rPr>
      </w:lvl>
    </w:lvlOverride>
  </w:num>
  <w:num w:numId="28">
    <w:abstractNumId w:val="41"/>
  </w:num>
  <w:num w:numId="29">
    <w:abstractNumId w:val="45"/>
  </w:num>
  <w:num w:numId="30">
    <w:abstractNumId w:val="17"/>
  </w:num>
  <w:num w:numId="31">
    <w:abstractNumId w:val="31"/>
  </w:num>
  <w:num w:numId="32">
    <w:abstractNumId w:val="27"/>
  </w:num>
  <w:num w:numId="33">
    <w:abstractNumId w:val="11"/>
  </w:num>
  <w:num w:numId="34">
    <w:abstractNumId w:val="42"/>
  </w:num>
  <w:num w:numId="35">
    <w:abstractNumId w:val="7"/>
  </w:num>
  <w:num w:numId="36">
    <w:abstractNumId w:val="28"/>
  </w:num>
  <w:num w:numId="37">
    <w:abstractNumId w:val="16"/>
  </w:num>
  <w:num w:numId="38">
    <w:abstractNumId w:val="15"/>
  </w:num>
  <w:num w:numId="39">
    <w:abstractNumId w:val="22"/>
  </w:num>
  <w:num w:numId="40">
    <w:abstractNumId w:val="24"/>
  </w:num>
  <w:num w:numId="41">
    <w:abstractNumId w:val="2"/>
  </w:num>
  <w:num w:numId="42">
    <w:abstractNumId w:val="12"/>
  </w:num>
  <w:num w:numId="43">
    <w:abstractNumId w:val="38"/>
  </w:num>
  <w:num w:numId="44">
    <w:abstractNumId w:val="30"/>
  </w:num>
  <w:num w:numId="45">
    <w:abstractNumId w:val="21"/>
  </w:num>
  <w:num w:numId="46">
    <w:abstractNumId w:val="20"/>
  </w:num>
  <w:num w:numId="47">
    <w:abstractNumId w:val="13"/>
  </w:num>
  <w:num w:numId="48">
    <w:abstractNumId w:val="19"/>
  </w:num>
  <w:num w:numId="49">
    <w:abstractNumId w:val="43"/>
  </w:num>
  <w:num w:numId="50">
    <w:abstractNumId w:val="18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1771E"/>
    <w:rsid w:val="00005877"/>
    <w:rsid w:val="00013026"/>
    <w:rsid w:val="00017F72"/>
    <w:rsid w:val="000248AB"/>
    <w:rsid w:val="000836B1"/>
    <w:rsid w:val="00092EDB"/>
    <w:rsid w:val="00093114"/>
    <w:rsid w:val="000A3D30"/>
    <w:rsid w:val="000B0D34"/>
    <w:rsid w:val="000C0CAC"/>
    <w:rsid w:val="000C382C"/>
    <w:rsid w:val="000C68E9"/>
    <w:rsid w:val="000D1E9A"/>
    <w:rsid w:val="000D7D5A"/>
    <w:rsid w:val="000E3EB6"/>
    <w:rsid w:val="000F44D6"/>
    <w:rsid w:val="00110F94"/>
    <w:rsid w:val="00143023"/>
    <w:rsid w:val="00143CA9"/>
    <w:rsid w:val="00144D94"/>
    <w:rsid w:val="00160CEE"/>
    <w:rsid w:val="00160EF2"/>
    <w:rsid w:val="00162982"/>
    <w:rsid w:val="001707A0"/>
    <w:rsid w:val="001976CB"/>
    <w:rsid w:val="001B02D2"/>
    <w:rsid w:val="001B217A"/>
    <w:rsid w:val="001C2F7B"/>
    <w:rsid w:val="001D2831"/>
    <w:rsid w:val="001D3A1B"/>
    <w:rsid w:val="001E5B22"/>
    <w:rsid w:val="001E6404"/>
    <w:rsid w:val="00206836"/>
    <w:rsid w:val="002241A6"/>
    <w:rsid w:val="00234700"/>
    <w:rsid w:val="00234B72"/>
    <w:rsid w:val="0024506B"/>
    <w:rsid w:val="00250FFA"/>
    <w:rsid w:val="00266CB2"/>
    <w:rsid w:val="0027025F"/>
    <w:rsid w:val="00273197"/>
    <w:rsid w:val="00276367"/>
    <w:rsid w:val="002920D8"/>
    <w:rsid w:val="002A5B95"/>
    <w:rsid w:val="002B6E7A"/>
    <w:rsid w:val="002C159F"/>
    <w:rsid w:val="002C69C7"/>
    <w:rsid w:val="002F26B7"/>
    <w:rsid w:val="002F6BA7"/>
    <w:rsid w:val="00313771"/>
    <w:rsid w:val="00320100"/>
    <w:rsid w:val="00335964"/>
    <w:rsid w:val="00353AEA"/>
    <w:rsid w:val="00353BFF"/>
    <w:rsid w:val="0035555B"/>
    <w:rsid w:val="003A1C60"/>
    <w:rsid w:val="003A2A8C"/>
    <w:rsid w:val="003A4D06"/>
    <w:rsid w:val="003D2F97"/>
    <w:rsid w:val="003F3E29"/>
    <w:rsid w:val="003F5DB8"/>
    <w:rsid w:val="004058EA"/>
    <w:rsid w:val="00416D36"/>
    <w:rsid w:val="004234F8"/>
    <w:rsid w:val="00444C16"/>
    <w:rsid w:val="004466FC"/>
    <w:rsid w:val="0045041F"/>
    <w:rsid w:val="0048725C"/>
    <w:rsid w:val="00492318"/>
    <w:rsid w:val="00496F64"/>
    <w:rsid w:val="004A2B6D"/>
    <w:rsid w:val="004A33B6"/>
    <w:rsid w:val="004B1C4C"/>
    <w:rsid w:val="004B7598"/>
    <w:rsid w:val="004C5E0D"/>
    <w:rsid w:val="004D5F4F"/>
    <w:rsid w:val="004D6077"/>
    <w:rsid w:val="004E317C"/>
    <w:rsid w:val="004F1751"/>
    <w:rsid w:val="004F28C9"/>
    <w:rsid w:val="004F489E"/>
    <w:rsid w:val="005076F2"/>
    <w:rsid w:val="0051771E"/>
    <w:rsid w:val="00517E37"/>
    <w:rsid w:val="00522BC7"/>
    <w:rsid w:val="0052398A"/>
    <w:rsid w:val="0052516D"/>
    <w:rsid w:val="00535749"/>
    <w:rsid w:val="00541F17"/>
    <w:rsid w:val="00553E85"/>
    <w:rsid w:val="00584D3D"/>
    <w:rsid w:val="00585A86"/>
    <w:rsid w:val="005A3669"/>
    <w:rsid w:val="005A4DFF"/>
    <w:rsid w:val="005A61B1"/>
    <w:rsid w:val="005C4C74"/>
    <w:rsid w:val="005D1CDD"/>
    <w:rsid w:val="005D4EF5"/>
    <w:rsid w:val="005D74E3"/>
    <w:rsid w:val="005F6C75"/>
    <w:rsid w:val="0060258B"/>
    <w:rsid w:val="0060606F"/>
    <w:rsid w:val="00610DAA"/>
    <w:rsid w:val="00647EDF"/>
    <w:rsid w:val="0066292B"/>
    <w:rsid w:val="0066735E"/>
    <w:rsid w:val="00674288"/>
    <w:rsid w:val="00677426"/>
    <w:rsid w:val="00683F41"/>
    <w:rsid w:val="00685B1F"/>
    <w:rsid w:val="00693F04"/>
    <w:rsid w:val="00697B83"/>
    <w:rsid w:val="006A7609"/>
    <w:rsid w:val="006C03FE"/>
    <w:rsid w:val="006D0EE5"/>
    <w:rsid w:val="006E2369"/>
    <w:rsid w:val="006F35AC"/>
    <w:rsid w:val="007328EE"/>
    <w:rsid w:val="00743FAB"/>
    <w:rsid w:val="007445A0"/>
    <w:rsid w:val="007610C8"/>
    <w:rsid w:val="00766335"/>
    <w:rsid w:val="00766AD5"/>
    <w:rsid w:val="00774625"/>
    <w:rsid w:val="007955F1"/>
    <w:rsid w:val="007B1C69"/>
    <w:rsid w:val="007B6C3F"/>
    <w:rsid w:val="007C35A0"/>
    <w:rsid w:val="007D2D20"/>
    <w:rsid w:val="007D43AB"/>
    <w:rsid w:val="007D6C2E"/>
    <w:rsid w:val="007E2110"/>
    <w:rsid w:val="007F4B5D"/>
    <w:rsid w:val="00801654"/>
    <w:rsid w:val="00805B3F"/>
    <w:rsid w:val="00812D06"/>
    <w:rsid w:val="0081371A"/>
    <w:rsid w:val="00840B69"/>
    <w:rsid w:val="00840E55"/>
    <w:rsid w:val="008522F5"/>
    <w:rsid w:val="00854300"/>
    <w:rsid w:val="00866424"/>
    <w:rsid w:val="00871C4D"/>
    <w:rsid w:val="00874CA6"/>
    <w:rsid w:val="008773DF"/>
    <w:rsid w:val="008917E1"/>
    <w:rsid w:val="0089601E"/>
    <w:rsid w:val="008A5518"/>
    <w:rsid w:val="008A6AB4"/>
    <w:rsid w:val="008D64B4"/>
    <w:rsid w:val="008E3934"/>
    <w:rsid w:val="008F11B3"/>
    <w:rsid w:val="008F4677"/>
    <w:rsid w:val="00910350"/>
    <w:rsid w:val="0092077C"/>
    <w:rsid w:val="00920A4B"/>
    <w:rsid w:val="00924E66"/>
    <w:rsid w:val="00927F35"/>
    <w:rsid w:val="00935EA3"/>
    <w:rsid w:val="009562E7"/>
    <w:rsid w:val="00957C41"/>
    <w:rsid w:val="0096061C"/>
    <w:rsid w:val="0096246F"/>
    <w:rsid w:val="00963E3E"/>
    <w:rsid w:val="00971930"/>
    <w:rsid w:val="00971A6C"/>
    <w:rsid w:val="009853BA"/>
    <w:rsid w:val="00987766"/>
    <w:rsid w:val="009C406C"/>
    <w:rsid w:val="009C5900"/>
    <w:rsid w:val="009D3D2B"/>
    <w:rsid w:val="009D5B25"/>
    <w:rsid w:val="009E26C0"/>
    <w:rsid w:val="009E3FAC"/>
    <w:rsid w:val="009E70A8"/>
    <w:rsid w:val="00A00562"/>
    <w:rsid w:val="00A032F6"/>
    <w:rsid w:val="00A26F65"/>
    <w:rsid w:val="00A32383"/>
    <w:rsid w:val="00A4081D"/>
    <w:rsid w:val="00A4454C"/>
    <w:rsid w:val="00A44A72"/>
    <w:rsid w:val="00A80FAF"/>
    <w:rsid w:val="00A840A3"/>
    <w:rsid w:val="00A92F8F"/>
    <w:rsid w:val="00A95DFA"/>
    <w:rsid w:val="00A961B6"/>
    <w:rsid w:val="00AA5F00"/>
    <w:rsid w:val="00AF2A87"/>
    <w:rsid w:val="00AF5EAD"/>
    <w:rsid w:val="00B06B3A"/>
    <w:rsid w:val="00B073CC"/>
    <w:rsid w:val="00B17F59"/>
    <w:rsid w:val="00B526D8"/>
    <w:rsid w:val="00B540BA"/>
    <w:rsid w:val="00B642F9"/>
    <w:rsid w:val="00B71A1C"/>
    <w:rsid w:val="00B75D33"/>
    <w:rsid w:val="00B80191"/>
    <w:rsid w:val="00B83647"/>
    <w:rsid w:val="00BA0050"/>
    <w:rsid w:val="00BA1397"/>
    <w:rsid w:val="00BA444C"/>
    <w:rsid w:val="00BB092B"/>
    <w:rsid w:val="00BC0902"/>
    <w:rsid w:val="00BC1E32"/>
    <w:rsid w:val="00BC2A9C"/>
    <w:rsid w:val="00BC2D60"/>
    <w:rsid w:val="00BC33DE"/>
    <w:rsid w:val="00BD23B2"/>
    <w:rsid w:val="00BD5E26"/>
    <w:rsid w:val="00BD6E4A"/>
    <w:rsid w:val="00BE0FBE"/>
    <w:rsid w:val="00BF1A64"/>
    <w:rsid w:val="00BF5EE0"/>
    <w:rsid w:val="00C03BE1"/>
    <w:rsid w:val="00C106AF"/>
    <w:rsid w:val="00C224D5"/>
    <w:rsid w:val="00C229FD"/>
    <w:rsid w:val="00C432F8"/>
    <w:rsid w:val="00C47C14"/>
    <w:rsid w:val="00C50E01"/>
    <w:rsid w:val="00C57759"/>
    <w:rsid w:val="00C67E2E"/>
    <w:rsid w:val="00C83485"/>
    <w:rsid w:val="00C86F8B"/>
    <w:rsid w:val="00C96E68"/>
    <w:rsid w:val="00CA5B48"/>
    <w:rsid w:val="00CA5F89"/>
    <w:rsid w:val="00CB0C83"/>
    <w:rsid w:val="00CB2392"/>
    <w:rsid w:val="00CB6AD7"/>
    <w:rsid w:val="00CC1476"/>
    <w:rsid w:val="00CD6A2C"/>
    <w:rsid w:val="00CD7B2B"/>
    <w:rsid w:val="00CE1221"/>
    <w:rsid w:val="00CE3AE1"/>
    <w:rsid w:val="00CF5E6B"/>
    <w:rsid w:val="00D110DE"/>
    <w:rsid w:val="00D130C4"/>
    <w:rsid w:val="00D202B2"/>
    <w:rsid w:val="00D4381B"/>
    <w:rsid w:val="00D62E9F"/>
    <w:rsid w:val="00D82BE1"/>
    <w:rsid w:val="00D9287E"/>
    <w:rsid w:val="00DA2FAF"/>
    <w:rsid w:val="00DA4C5A"/>
    <w:rsid w:val="00DA7EC8"/>
    <w:rsid w:val="00DB14C1"/>
    <w:rsid w:val="00DB3420"/>
    <w:rsid w:val="00DB4F50"/>
    <w:rsid w:val="00DB58C6"/>
    <w:rsid w:val="00DC0C99"/>
    <w:rsid w:val="00DD5513"/>
    <w:rsid w:val="00DD6292"/>
    <w:rsid w:val="00DD64F0"/>
    <w:rsid w:val="00DF1DC6"/>
    <w:rsid w:val="00DF6B38"/>
    <w:rsid w:val="00E15C12"/>
    <w:rsid w:val="00E17635"/>
    <w:rsid w:val="00E252B9"/>
    <w:rsid w:val="00E265A7"/>
    <w:rsid w:val="00E30DCB"/>
    <w:rsid w:val="00E30F05"/>
    <w:rsid w:val="00E31111"/>
    <w:rsid w:val="00E31383"/>
    <w:rsid w:val="00E40D86"/>
    <w:rsid w:val="00E50170"/>
    <w:rsid w:val="00E53922"/>
    <w:rsid w:val="00E66FCD"/>
    <w:rsid w:val="00EE1D34"/>
    <w:rsid w:val="00EF06C9"/>
    <w:rsid w:val="00EF562C"/>
    <w:rsid w:val="00EF6FF9"/>
    <w:rsid w:val="00F062BF"/>
    <w:rsid w:val="00F126C0"/>
    <w:rsid w:val="00F24CA0"/>
    <w:rsid w:val="00F27B42"/>
    <w:rsid w:val="00F42E7E"/>
    <w:rsid w:val="00F45EF2"/>
    <w:rsid w:val="00F53241"/>
    <w:rsid w:val="00F60718"/>
    <w:rsid w:val="00F72845"/>
    <w:rsid w:val="00F84DB7"/>
    <w:rsid w:val="00F8780B"/>
    <w:rsid w:val="00F90746"/>
    <w:rsid w:val="00FC74F7"/>
    <w:rsid w:val="00FC77AF"/>
    <w:rsid w:val="00FD30BB"/>
    <w:rsid w:val="00FD4764"/>
    <w:rsid w:val="00FD4D89"/>
    <w:rsid w:val="00FD5D8E"/>
    <w:rsid w:val="00FF3986"/>
    <w:rsid w:val="00FF6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4677"/>
    <w:rPr>
      <w:sz w:val="24"/>
      <w:szCs w:val="24"/>
    </w:rPr>
  </w:style>
  <w:style w:type="paragraph" w:styleId="Nagwek1">
    <w:name w:val="heading 1"/>
    <w:aliases w:val="Section Heading"/>
    <w:basedOn w:val="Normalny"/>
    <w:next w:val="Normalny"/>
    <w:link w:val="Nagwek1Znak"/>
    <w:autoRedefine/>
    <w:uiPriority w:val="99"/>
    <w:qFormat/>
    <w:rsid w:val="00A032F6"/>
    <w:pPr>
      <w:keepNext/>
      <w:ind w:left="720" w:hanging="720"/>
      <w:jc w:val="both"/>
      <w:outlineLvl w:val="0"/>
    </w:pPr>
    <w:rPr>
      <w:rFonts w:ascii="Arial" w:hAnsi="Arial" w:cs="Arial"/>
      <w:b/>
      <w:bCs/>
      <w:kern w:val="32"/>
      <w:sz w:val="22"/>
      <w:szCs w:val="22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ormalny"/>
    <w:next w:val="Normalny"/>
    <w:link w:val="Nagwek2Znak"/>
    <w:uiPriority w:val="99"/>
    <w:qFormat/>
    <w:rsid w:val="008F4677"/>
    <w:pPr>
      <w:keepNext/>
      <w:overflowPunct w:val="0"/>
      <w:autoSpaceDE w:val="0"/>
      <w:autoSpaceDN w:val="0"/>
      <w:adjustRightInd w:val="0"/>
      <w:ind w:left="2410" w:hanging="2070"/>
      <w:textAlignment w:val="baseline"/>
      <w:outlineLvl w:val="1"/>
    </w:pPr>
    <w:rPr>
      <w:b/>
      <w:i/>
      <w:color w:val="000000"/>
      <w:sz w:val="22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8F4677"/>
    <w:pPr>
      <w:keepNext/>
      <w:jc w:val="center"/>
      <w:outlineLvl w:val="2"/>
    </w:pPr>
    <w:rPr>
      <w:rFonts w:ascii="Arial" w:hAnsi="Arial"/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F4677"/>
    <w:pPr>
      <w:keepNext/>
      <w:pageBreakBefore/>
      <w:jc w:val="both"/>
      <w:textAlignment w:val="top"/>
      <w:outlineLvl w:val="3"/>
    </w:pPr>
    <w:rPr>
      <w:rFonts w:ascii="Arial" w:hAnsi="Arial"/>
      <w:b/>
      <w:bCs/>
      <w:sz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F4677"/>
    <w:pPr>
      <w:keepNext/>
      <w:jc w:val="center"/>
      <w:outlineLvl w:val="4"/>
    </w:pPr>
    <w:rPr>
      <w:rFonts w:ascii="Arial" w:hAnsi="Arial"/>
      <w:b/>
      <w:bCs/>
      <w:sz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8F4677"/>
    <w:pPr>
      <w:keepNext/>
      <w:outlineLvl w:val="5"/>
    </w:pPr>
    <w:rPr>
      <w:rFonts w:ascii="Arial" w:hAnsi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Section Heading Znak"/>
    <w:link w:val="Nagwek1"/>
    <w:uiPriority w:val="99"/>
    <w:locked/>
    <w:rsid w:val="000D1E9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"/>
    <w:link w:val="Nagwek2"/>
    <w:uiPriority w:val="99"/>
    <w:semiHidden/>
    <w:locked/>
    <w:rsid w:val="000D1E9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0D1E9A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0D1E9A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0D1E9A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9"/>
    <w:semiHidden/>
    <w:locked/>
    <w:rsid w:val="000D1E9A"/>
    <w:rPr>
      <w:rFonts w:ascii="Calibri" w:hAnsi="Calibri" w:cs="Times New Roman"/>
      <w:b/>
      <w:bCs/>
    </w:rPr>
  </w:style>
  <w:style w:type="paragraph" w:styleId="Stopka">
    <w:name w:val="footer"/>
    <w:basedOn w:val="Normalny"/>
    <w:link w:val="StopkaZnak"/>
    <w:uiPriority w:val="99"/>
    <w:rsid w:val="008F46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E17635"/>
    <w:rPr>
      <w:rFonts w:cs="Times New Roman"/>
      <w:sz w:val="24"/>
      <w:szCs w:val="24"/>
    </w:rPr>
  </w:style>
  <w:style w:type="character" w:styleId="Odwoanieprzypisudolnego">
    <w:name w:val="footnote reference"/>
    <w:uiPriority w:val="99"/>
    <w:semiHidden/>
    <w:rsid w:val="008F4677"/>
    <w:rPr>
      <w:rFonts w:cs="Times New Roman"/>
      <w:vertAlign w:val="superscript"/>
    </w:rPr>
  </w:style>
  <w:style w:type="character" w:styleId="Hipercze">
    <w:name w:val="Hyperlink"/>
    <w:uiPriority w:val="99"/>
    <w:semiHidden/>
    <w:rsid w:val="008F4677"/>
    <w:rPr>
      <w:rFonts w:cs="Times New Roman"/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99"/>
    <w:semiHidden/>
    <w:rsid w:val="008F4677"/>
    <w:pPr>
      <w:tabs>
        <w:tab w:val="left" w:pos="480"/>
        <w:tab w:val="right" w:leader="dot" w:pos="9062"/>
      </w:tabs>
      <w:ind w:left="540" w:hanging="540"/>
    </w:pPr>
    <w:rPr>
      <w:noProof/>
      <w:szCs w:val="28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8F4677"/>
    <w:pPr>
      <w:numPr>
        <w:ilvl w:val="12"/>
      </w:numPr>
      <w:ind w:left="290" w:hanging="290"/>
      <w:jc w:val="both"/>
    </w:pPr>
    <w:rPr>
      <w:rFonts w:ascii="Arial" w:hAnsi="Arial" w:cs="Arial"/>
      <w:sz w:val="18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0D1E9A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8F4677"/>
    <w:pPr>
      <w:ind w:left="290"/>
      <w:jc w:val="both"/>
    </w:pPr>
    <w:rPr>
      <w:rFonts w:ascii="Arial" w:hAnsi="Arial" w:cs="Arial"/>
      <w:sz w:val="18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0D1E9A"/>
    <w:rPr>
      <w:rFonts w:cs="Times New Roman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8F4677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31">
    <w:name w:val="Tekst podstawowy 31"/>
    <w:basedOn w:val="Normalny"/>
    <w:uiPriority w:val="99"/>
    <w:rsid w:val="008F467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NormalnyWeb">
    <w:name w:val="Normal (Web)"/>
    <w:basedOn w:val="Normalny"/>
    <w:uiPriority w:val="99"/>
    <w:semiHidden/>
    <w:rsid w:val="008F4677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8F4677"/>
    <w:pPr>
      <w:jc w:val="both"/>
      <w:textAlignment w:val="top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uiPriority w:val="99"/>
    <w:semiHidden/>
    <w:rsid w:val="008F4677"/>
    <w:pPr>
      <w:jc w:val="both"/>
    </w:pPr>
    <w:rPr>
      <w:rFonts w:ascii="Arial" w:hAnsi="Arial" w:cs="Arial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0D1E9A"/>
    <w:rPr>
      <w:rFonts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8F4677"/>
    <w:rPr>
      <w:rFonts w:ascii="Arial" w:hAnsi="Arial" w:cs="Arial"/>
      <w:sz w:val="20"/>
      <w:szCs w:val="20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0D1E9A"/>
    <w:rPr>
      <w:rFonts w:cs="Times New Roman"/>
      <w:sz w:val="16"/>
      <w:szCs w:val="16"/>
    </w:rPr>
  </w:style>
  <w:style w:type="paragraph" w:styleId="Tekstpodstawowy">
    <w:name w:val="Body Text"/>
    <w:basedOn w:val="Normalny"/>
    <w:link w:val="TekstpodstawowyZnak1"/>
    <w:uiPriority w:val="99"/>
    <w:semiHidden/>
    <w:rsid w:val="008F4677"/>
    <w:pPr>
      <w:jc w:val="both"/>
    </w:pPr>
    <w:rPr>
      <w:rFonts w:ascii="Arial" w:hAnsi="Arial" w:cs="Arial"/>
      <w:b/>
      <w:bCs/>
      <w:i/>
      <w:iCs/>
    </w:rPr>
  </w:style>
  <w:style w:type="character" w:customStyle="1" w:styleId="TekstpodstawowyZnak1">
    <w:name w:val="Tekst podstawowy Znak1"/>
    <w:link w:val="Tekstpodstawowy"/>
    <w:uiPriority w:val="99"/>
    <w:semiHidden/>
    <w:locked/>
    <w:rsid w:val="000D1E9A"/>
    <w:rPr>
      <w:rFonts w:cs="Times New Roman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8F467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0D1E9A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F467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0D1E9A"/>
    <w:rPr>
      <w:rFonts w:cs="Times New Roman"/>
      <w:sz w:val="20"/>
      <w:szCs w:val="20"/>
    </w:rPr>
  </w:style>
  <w:style w:type="character" w:styleId="Numerstrony">
    <w:name w:val="page number"/>
    <w:uiPriority w:val="99"/>
    <w:semiHidden/>
    <w:rsid w:val="008F4677"/>
    <w:rPr>
      <w:rFonts w:cs="Times New Roman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8F4677"/>
    <w:pPr>
      <w:tabs>
        <w:tab w:val="left" w:pos="360"/>
      </w:tabs>
      <w:ind w:left="360"/>
      <w:jc w:val="both"/>
    </w:pPr>
    <w:rPr>
      <w:rFonts w:ascii="Arial" w:hAnsi="Arial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0D1E9A"/>
    <w:rPr>
      <w:rFonts w:cs="Times New Roman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8F46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0D1E9A"/>
    <w:rPr>
      <w:rFonts w:cs="Times New Roman"/>
      <w:sz w:val="2"/>
    </w:rPr>
  </w:style>
  <w:style w:type="paragraph" w:customStyle="1" w:styleId="Standard">
    <w:name w:val="Standard"/>
    <w:uiPriority w:val="99"/>
    <w:rsid w:val="008F467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Tekstblokowy">
    <w:name w:val="Block Text"/>
    <w:basedOn w:val="Normalny"/>
    <w:uiPriority w:val="99"/>
    <w:semiHidden/>
    <w:rsid w:val="008F4677"/>
    <w:pPr>
      <w:suppressAutoHyphens/>
      <w:spacing w:before="100" w:after="100"/>
      <w:ind w:left="567" w:right="-3"/>
    </w:pPr>
    <w:rPr>
      <w:rFonts w:ascii="Arial" w:hAnsi="Arial" w:cs="Arial"/>
      <w:b/>
      <w:bCs/>
      <w:i/>
      <w:iCs/>
      <w:sz w:val="18"/>
      <w:szCs w:val="18"/>
    </w:rPr>
  </w:style>
  <w:style w:type="character" w:styleId="Odwoaniedokomentarza">
    <w:name w:val="annotation reference"/>
    <w:uiPriority w:val="99"/>
    <w:semiHidden/>
    <w:rsid w:val="008F4677"/>
    <w:rPr>
      <w:rFonts w:cs="Times New Roman"/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F467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0D1E9A"/>
    <w:rPr>
      <w:rFonts w:cs="Times New Roman"/>
      <w:b/>
      <w:bCs/>
      <w:sz w:val="20"/>
      <w:szCs w:val="20"/>
    </w:rPr>
  </w:style>
  <w:style w:type="paragraph" w:customStyle="1" w:styleId="Zawartotabeli">
    <w:name w:val="Zawartość tabeli"/>
    <w:basedOn w:val="Tekstpodstawowy"/>
    <w:uiPriority w:val="99"/>
    <w:rsid w:val="008F4677"/>
    <w:pPr>
      <w:widowControl w:val="0"/>
      <w:suppressLineNumbers/>
      <w:suppressAutoHyphens/>
      <w:autoSpaceDE w:val="0"/>
      <w:spacing w:after="120"/>
      <w:jc w:val="left"/>
    </w:pPr>
    <w:rPr>
      <w:rFonts w:ascii="Times New Roman" w:hAnsi="Times New Roman" w:cs="Times New Roman"/>
      <w:b w:val="0"/>
      <w:bCs w:val="0"/>
      <w:i w:val="0"/>
      <w:iCs w:val="0"/>
      <w:lang w:val="en-US" w:eastAsia="en-US"/>
    </w:rPr>
  </w:style>
  <w:style w:type="paragraph" w:styleId="Nagwek">
    <w:name w:val="header"/>
    <w:basedOn w:val="Normalny"/>
    <w:link w:val="NagwekZnak"/>
    <w:uiPriority w:val="99"/>
    <w:semiHidden/>
    <w:rsid w:val="008F46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0D1E9A"/>
    <w:rPr>
      <w:rFonts w:cs="Times New Roman"/>
      <w:sz w:val="24"/>
      <w:szCs w:val="24"/>
    </w:rPr>
  </w:style>
  <w:style w:type="paragraph" w:styleId="Wcicienormalne">
    <w:name w:val="Normal Indent"/>
    <w:basedOn w:val="Normalny"/>
    <w:uiPriority w:val="99"/>
    <w:semiHidden/>
    <w:rsid w:val="008F4677"/>
    <w:pPr>
      <w:ind w:left="708"/>
    </w:pPr>
    <w:rPr>
      <w:rFonts w:ascii="Arial" w:hAnsi="Arial"/>
      <w:sz w:val="20"/>
      <w:szCs w:val="20"/>
      <w:lang w:val="en-GB"/>
    </w:rPr>
  </w:style>
  <w:style w:type="paragraph" w:styleId="Tytu">
    <w:name w:val="Title"/>
    <w:basedOn w:val="Normalny"/>
    <w:link w:val="TytuZnak"/>
    <w:uiPriority w:val="99"/>
    <w:qFormat/>
    <w:rsid w:val="008F4677"/>
    <w:pPr>
      <w:ind w:left="709" w:hanging="709"/>
      <w:jc w:val="center"/>
    </w:pPr>
    <w:rPr>
      <w:rFonts w:ascii="Arial" w:hAnsi="Arial"/>
      <w:b/>
      <w:sz w:val="36"/>
      <w:szCs w:val="20"/>
      <w:lang w:val="en-GB"/>
    </w:rPr>
  </w:style>
  <w:style w:type="character" w:customStyle="1" w:styleId="TytuZnak">
    <w:name w:val="Tytuł Znak"/>
    <w:link w:val="Tytu"/>
    <w:uiPriority w:val="99"/>
    <w:locked/>
    <w:rsid w:val="000D1E9A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tabulka">
    <w:name w:val="tabulka"/>
    <w:basedOn w:val="Normalny"/>
    <w:uiPriority w:val="99"/>
    <w:rsid w:val="008F4677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/>
    </w:rPr>
  </w:style>
  <w:style w:type="paragraph" w:customStyle="1" w:styleId="normaltableau">
    <w:name w:val="normal_tableau"/>
    <w:basedOn w:val="Normalny"/>
    <w:uiPriority w:val="99"/>
    <w:rsid w:val="008F4677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pntext">
    <w:name w:val="pntext"/>
    <w:basedOn w:val="Normalny"/>
    <w:uiPriority w:val="99"/>
    <w:rsid w:val="008F4677"/>
    <w:pPr>
      <w:spacing w:before="100" w:beforeAutospacing="1" w:after="100" w:afterAutospacing="1"/>
    </w:pPr>
  </w:style>
  <w:style w:type="character" w:customStyle="1" w:styleId="TekstpodstawowyZnak">
    <w:name w:val="Tekst podstawowy Znak"/>
    <w:uiPriority w:val="99"/>
    <w:rsid w:val="008F4677"/>
    <w:rPr>
      <w:rFonts w:ascii="Arial" w:hAnsi="Arial"/>
      <w:b/>
      <w:i/>
      <w:sz w:val="24"/>
      <w:lang w:val="pl-PL" w:eastAsia="pl-PL"/>
    </w:rPr>
  </w:style>
  <w:style w:type="paragraph" w:customStyle="1" w:styleId="Listapunktowana1">
    <w:name w:val="Lista punktowana_1"/>
    <w:basedOn w:val="Tekstpodstawowy"/>
    <w:uiPriority w:val="99"/>
    <w:rsid w:val="008F4677"/>
    <w:pPr>
      <w:numPr>
        <w:numId w:val="1"/>
      </w:numPr>
      <w:ind w:left="0" w:firstLine="0"/>
    </w:pPr>
    <w:rPr>
      <w:rFonts w:cs="Times New Roman"/>
      <w:b w:val="0"/>
      <w:bCs w:val="0"/>
      <w:i w:val="0"/>
      <w:iCs w:val="0"/>
      <w:sz w:val="20"/>
      <w:szCs w:val="20"/>
    </w:rPr>
  </w:style>
  <w:style w:type="paragraph" w:customStyle="1" w:styleId="StylListapunktowana1Po6ptInterlinia15wiersza">
    <w:name w:val="Styl Lista punktowana_1 + Po:  6 pt Interlinia:  15 wiersza"/>
    <w:basedOn w:val="Listapunktowana1"/>
    <w:uiPriority w:val="99"/>
    <w:rsid w:val="008F4677"/>
    <w:pPr>
      <w:spacing w:after="120"/>
      <w:ind w:left="360" w:hanging="360"/>
    </w:pPr>
  </w:style>
  <w:style w:type="character" w:styleId="Pogrubienie">
    <w:name w:val="Strong"/>
    <w:uiPriority w:val="99"/>
    <w:qFormat/>
    <w:rsid w:val="008F4677"/>
    <w:rPr>
      <w:rFonts w:cs="Times New Roman"/>
      <w:b/>
    </w:rPr>
  </w:style>
  <w:style w:type="paragraph" w:customStyle="1" w:styleId="Default">
    <w:name w:val="Default"/>
    <w:uiPriority w:val="99"/>
    <w:rsid w:val="008F4677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UyteHipercze">
    <w:name w:val="FollowedHyperlink"/>
    <w:uiPriority w:val="99"/>
    <w:semiHidden/>
    <w:rsid w:val="008F4677"/>
    <w:rPr>
      <w:rFonts w:cs="Times New Roman"/>
      <w:color w:val="800080"/>
      <w:u w:val="single"/>
    </w:rPr>
  </w:style>
  <w:style w:type="paragraph" w:customStyle="1" w:styleId="Style3">
    <w:name w:val="Style3"/>
    <w:basedOn w:val="Normalny"/>
    <w:uiPriority w:val="99"/>
    <w:rsid w:val="00E53922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paragraph" w:customStyle="1" w:styleId="Style8">
    <w:name w:val="Style8"/>
    <w:basedOn w:val="Normalny"/>
    <w:uiPriority w:val="99"/>
    <w:rsid w:val="00E53922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paragraph" w:customStyle="1" w:styleId="Style10">
    <w:name w:val="Style10"/>
    <w:basedOn w:val="Normalny"/>
    <w:uiPriority w:val="99"/>
    <w:rsid w:val="00E53922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</w:rPr>
  </w:style>
  <w:style w:type="character" w:customStyle="1" w:styleId="FontStyle36">
    <w:name w:val="Font Style36"/>
    <w:uiPriority w:val="99"/>
    <w:rsid w:val="00E53922"/>
    <w:rPr>
      <w:rFonts w:ascii="Arial" w:hAnsi="Arial"/>
      <w:sz w:val="26"/>
    </w:rPr>
  </w:style>
  <w:style w:type="character" w:customStyle="1" w:styleId="FontStyle39">
    <w:name w:val="Font Style39"/>
    <w:uiPriority w:val="99"/>
    <w:rsid w:val="00E53922"/>
    <w:rPr>
      <w:rFonts w:ascii="Arial" w:hAnsi="Arial"/>
      <w:sz w:val="16"/>
    </w:rPr>
  </w:style>
  <w:style w:type="character" w:customStyle="1" w:styleId="FontStyle55">
    <w:name w:val="Font Style55"/>
    <w:uiPriority w:val="99"/>
    <w:rsid w:val="00E53922"/>
    <w:rPr>
      <w:rFonts w:ascii="Arial" w:hAnsi="Arial"/>
      <w:sz w:val="14"/>
    </w:rPr>
  </w:style>
  <w:style w:type="paragraph" w:customStyle="1" w:styleId="Style5">
    <w:name w:val="Style5"/>
    <w:basedOn w:val="Normalny"/>
    <w:uiPriority w:val="99"/>
    <w:rsid w:val="00E53922"/>
    <w:pPr>
      <w:widowControl w:val="0"/>
      <w:autoSpaceDE w:val="0"/>
      <w:autoSpaceDN w:val="0"/>
      <w:adjustRightInd w:val="0"/>
      <w:spacing w:line="288" w:lineRule="exact"/>
      <w:ind w:firstLine="293"/>
    </w:pPr>
    <w:rPr>
      <w:rFonts w:ascii="Microsoft Sans Serif" w:hAnsi="Microsoft Sans Serif" w:cs="Microsoft Sans Serif"/>
    </w:rPr>
  </w:style>
  <w:style w:type="paragraph" w:customStyle="1" w:styleId="Style6">
    <w:name w:val="Style6"/>
    <w:basedOn w:val="Normalny"/>
    <w:uiPriority w:val="99"/>
    <w:rsid w:val="00E53922"/>
    <w:pPr>
      <w:widowControl w:val="0"/>
      <w:autoSpaceDE w:val="0"/>
      <w:autoSpaceDN w:val="0"/>
      <w:adjustRightInd w:val="0"/>
      <w:spacing w:line="250" w:lineRule="exact"/>
      <w:ind w:hanging="302"/>
      <w:jc w:val="both"/>
    </w:pPr>
    <w:rPr>
      <w:rFonts w:ascii="Microsoft Sans Serif" w:hAnsi="Microsoft Sans Serif" w:cs="Microsoft Sans Serif"/>
    </w:rPr>
  </w:style>
  <w:style w:type="paragraph" w:customStyle="1" w:styleId="Style7">
    <w:name w:val="Style7"/>
    <w:basedOn w:val="Normalny"/>
    <w:uiPriority w:val="99"/>
    <w:rsid w:val="00E53922"/>
    <w:pPr>
      <w:widowControl w:val="0"/>
      <w:autoSpaceDE w:val="0"/>
      <w:autoSpaceDN w:val="0"/>
      <w:adjustRightInd w:val="0"/>
      <w:jc w:val="both"/>
    </w:pPr>
    <w:rPr>
      <w:rFonts w:ascii="Microsoft Sans Serif" w:hAnsi="Microsoft Sans Serif" w:cs="Microsoft Sans Serif"/>
    </w:rPr>
  </w:style>
  <w:style w:type="paragraph" w:customStyle="1" w:styleId="Style9">
    <w:name w:val="Style9"/>
    <w:basedOn w:val="Normalny"/>
    <w:uiPriority w:val="99"/>
    <w:rsid w:val="00E53922"/>
    <w:pPr>
      <w:widowControl w:val="0"/>
      <w:autoSpaceDE w:val="0"/>
      <w:autoSpaceDN w:val="0"/>
      <w:adjustRightInd w:val="0"/>
      <w:spacing w:line="189" w:lineRule="exact"/>
      <w:jc w:val="center"/>
    </w:pPr>
    <w:rPr>
      <w:rFonts w:ascii="Microsoft Sans Serif" w:hAnsi="Microsoft Sans Serif" w:cs="Microsoft Sans Serif"/>
    </w:rPr>
  </w:style>
  <w:style w:type="paragraph" w:customStyle="1" w:styleId="Style11">
    <w:name w:val="Style11"/>
    <w:basedOn w:val="Normalny"/>
    <w:uiPriority w:val="99"/>
    <w:rsid w:val="00E53922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paragraph" w:customStyle="1" w:styleId="Style12">
    <w:name w:val="Style12"/>
    <w:basedOn w:val="Normalny"/>
    <w:uiPriority w:val="99"/>
    <w:rsid w:val="00E53922"/>
    <w:pPr>
      <w:widowControl w:val="0"/>
      <w:autoSpaceDE w:val="0"/>
      <w:autoSpaceDN w:val="0"/>
      <w:adjustRightInd w:val="0"/>
      <w:spacing w:line="374" w:lineRule="exact"/>
      <w:ind w:hanging="230"/>
    </w:pPr>
    <w:rPr>
      <w:rFonts w:ascii="Microsoft Sans Serif" w:hAnsi="Microsoft Sans Serif" w:cs="Microsoft Sans Serif"/>
    </w:rPr>
  </w:style>
  <w:style w:type="paragraph" w:customStyle="1" w:styleId="Style14">
    <w:name w:val="Style14"/>
    <w:basedOn w:val="Normalny"/>
    <w:uiPriority w:val="99"/>
    <w:rsid w:val="00E53922"/>
    <w:pPr>
      <w:widowControl w:val="0"/>
      <w:autoSpaceDE w:val="0"/>
      <w:autoSpaceDN w:val="0"/>
      <w:adjustRightInd w:val="0"/>
      <w:spacing w:line="187" w:lineRule="exact"/>
      <w:ind w:hanging="816"/>
    </w:pPr>
    <w:rPr>
      <w:rFonts w:ascii="Microsoft Sans Serif" w:hAnsi="Microsoft Sans Serif" w:cs="Microsoft Sans Serif"/>
    </w:rPr>
  </w:style>
  <w:style w:type="character" w:customStyle="1" w:styleId="FontStyle37">
    <w:name w:val="Font Style37"/>
    <w:uiPriority w:val="99"/>
    <w:rsid w:val="00E53922"/>
    <w:rPr>
      <w:rFonts w:ascii="Arial" w:hAnsi="Arial"/>
      <w:b/>
      <w:i/>
      <w:sz w:val="14"/>
    </w:rPr>
  </w:style>
  <w:style w:type="character" w:customStyle="1" w:styleId="FontStyle49">
    <w:name w:val="Font Style49"/>
    <w:uiPriority w:val="99"/>
    <w:rsid w:val="00E53922"/>
    <w:rPr>
      <w:rFonts w:ascii="Arial" w:hAnsi="Arial"/>
      <w:b/>
      <w:sz w:val="16"/>
    </w:rPr>
  </w:style>
  <w:style w:type="paragraph" w:customStyle="1" w:styleId="Style18">
    <w:name w:val="Style18"/>
    <w:basedOn w:val="Normalny"/>
    <w:uiPriority w:val="99"/>
    <w:rsid w:val="00E53922"/>
    <w:pPr>
      <w:widowControl w:val="0"/>
      <w:autoSpaceDE w:val="0"/>
      <w:autoSpaceDN w:val="0"/>
      <w:adjustRightInd w:val="0"/>
      <w:spacing w:line="192" w:lineRule="exact"/>
      <w:ind w:hanging="226"/>
      <w:jc w:val="both"/>
    </w:pPr>
    <w:rPr>
      <w:rFonts w:ascii="Microsoft Sans Serif" w:hAnsi="Microsoft Sans Serif" w:cs="Microsoft Sans Serif"/>
    </w:rPr>
  </w:style>
  <w:style w:type="paragraph" w:customStyle="1" w:styleId="Style19">
    <w:name w:val="Style19"/>
    <w:basedOn w:val="Normalny"/>
    <w:uiPriority w:val="99"/>
    <w:rsid w:val="00E53922"/>
    <w:pPr>
      <w:widowControl w:val="0"/>
      <w:autoSpaceDE w:val="0"/>
      <w:autoSpaceDN w:val="0"/>
      <w:adjustRightInd w:val="0"/>
      <w:spacing w:line="190" w:lineRule="exact"/>
      <w:jc w:val="both"/>
    </w:pPr>
    <w:rPr>
      <w:rFonts w:ascii="Microsoft Sans Serif" w:hAnsi="Microsoft Sans Serif" w:cs="Microsoft Sans Serif"/>
    </w:rPr>
  </w:style>
  <w:style w:type="paragraph" w:customStyle="1" w:styleId="Style20">
    <w:name w:val="Style20"/>
    <w:basedOn w:val="Normalny"/>
    <w:uiPriority w:val="99"/>
    <w:rsid w:val="00E53922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paragraph" w:customStyle="1" w:styleId="Style21">
    <w:name w:val="Style21"/>
    <w:basedOn w:val="Normalny"/>
    <w:uiPriority w:val="99"/>
    <w:rsid w:val="00E53922"/>
    <w:pPr>
      <w:widowControl w:val="0"/>
      <w:autoSpaceDE w:val="0"/>
      <w:autoSpaceDN w:val="0"/>
      <w:adjustRightInd w:val="0"/>
      <w:spacing w:line="194" w:lineRule="exact"/>
      <w:ind w:hanging="278"/>
      <w:jc w:val="both"/>
    </w:pPr>
    <w:rPr>
      <w:rFonts w:ascii="Microsoft Sans Serif" w:hAnsi="Microsoft Sans Serif" w:cs="Microsoft Sans Serif"/>
    </w:rPr>
  </w:style>
  <w:style w:type="character" w:customStyle="1" w:styleId="FontStyle52">
    <w:name w:val="Font Style52"/>
    <w:uiPriority w:val="99"/>
    <w:rsid w:val="00E53922"/>
    <w:rPr>
      <w:rFonts w:ascii="Arial" w:hAnsi="Arial"/>
      <w:b/>
      <w:sz w:val="18"/>
    </w:rPr>
  </w:style>
  <w:style w:type="paragraph" w:customStyle="1" w:styleId="Style16">
    <w:name w:val="Style16"/>
    <w:basedOn w:val="Normalny"/>
    <w:uiPriority w:val="99"/>
    <w:rsid w:val="00E53922"/>
    <w:pPr>
      <w:widowControl w:val="0"/>
      <w:autoSpaceDE w:val="0"/>
      <w:autoSpaceDN w:val="0"/>
      <w:adjustRightInd w:val="0"/>
      <w:spacing w:line="384" w:lineRule="exact"/>
      <w:ind w:hanging="341"/>
    </w:pPr>
    <w:rPr>
      <w:rFonts w:ascii="Microsoft Sans Serif" w:hAnsi="Microsoft Sans Serif" w:cs="Microsoft Sans Serif"/>
    </w:rPr>
  </w:style>
  <w:style w:type="paragraph" w:customStyle="1" w:styleId="Style26">
    <w:name w:val="Style26"/>
    <w:basedOn w:val="Normalny"/>
    <w:uiPriority w:val="99"/>
    <w:rsid w:val="00E53922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paragraph" w:customStyle="1" w:styleId="Style27">
    <w:name w:val="Style27"/>
    <w:basedOn w:val="Normalny"/>
    <w:uiPriority w:val="99"/>
    <w:rsid w:val="00E53922"/>
    <w:pPr>
      <w:widowControl w:val="0"/>
      <w:autoSpaceDE w:val="0"/>
      <w:autoSpaceDN w:val="0"/>
      <w:adjustRightInd w:val="0"/>
      <w:spacing w:line="293" w:lineRule="exact"/>
    </w:pPr>
    <w:rPr>
      <w:rFonts w:ascii="Microsoft Sans Serif" w:hAnsi="Microsoft Sans Serif" w:cs="Microsoft Sans Serif"/>
    </w:rPr>
  </w:style>
  <w:style w:type="character" w:customStyle="1" w:styleId="FontStyle44">
    <w:name w:val="Font Style44"/>
    <w:uiPriority w:val="99"/>
    <w:rsid w:val="00E53922"/>
    <w:rPr>
      <w:rFonts w:ascii="Sylfaen" w:hAnsi="Sylfaen"/>
      <w:b/>
      <w:spacing w:val="10"/>
      <w:sz w:val="14"/>
    </w:rPr>
  </w:style>
  <w:style w:type="character" w:customStyle="1" w:styleId="FontStyle47">
    <w:name w:val="Font Style47"/>
    <w:uiPriority w:val="99"/>
    <w:rsid w:val="00E53922"/>
    <w:rPr>
      <w:rFonts w:ascii="Microsoft Sans Serif" w:hAnsi="Microsoft Sans Serif"/>
      <w:b/>
      <w:sz w:val="12"/>
    </w:rPr>
  </w:style>
  <w:style w:type="paragraph" w:customStyle="1" w:styleId="Style13">
    <w:name w:val="Style13"/>
    <w:basedOn w:val="Normalny"/>
    <w:uiPriority w:val="99"/>
    <w:rsid w:val="00E53922"/>
    <w:pPr>
      <w:widowControl w:val="0"/>
      <w:autoSpaceDE w:val="0"/>
      <w:autoSpaceDN w:val="0"/>
      <w:adjustRightInd w:val="0"/>
      <w:spacing w:line="286" w:lineRule="exact"/>
      <w:ind w:hanging="226"/>
    </w:pPr>
    <w:rPr>
      <w:rFonts w:ascii="Microsoft Sans Serif" w:hAnsi="Microsoft Sans Serif" w:cs="Microsoft Sans Serif"/>
    </w:rPr>
  </w:style>
  <w:style w:type="character" w:customStyle="1" w:styleId="FontStyle51">
    <w:name w:val="Font Style51"/>
    <w:uiPriority w:val="99"/>
    <w:rsid w:val="00E53922"/>
    <w:rPr>
      <w:rFonts w:ascii="Century Gothic" w:hAnsi="Century Gothic"/>
      <w:i/>
      <w:sz w:val="16"/>
    </w:rPr>
  </w:style>
  <w:style w:type="paragraph" w:styleId="Akapitzlist">
    <w:name w:val="List Paragraph"/>
    <w:basedOn w:val="Normalny"/>
    <w:uiPriority w:val="99"/>
    <w:qFormat/>
    <w:rsid w:val="00812D0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144D94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144D94"/>
    <w:rPr>
      <w:rFonts w:cs="Times New Roman"/>
    </w:rPr>
  </w:style>
  <w:style w:type="character" w:styleId="Odwoanieprzypisukocowego">
    <w:name w:val="endnote reference"/>
    <w:uiPriority w:val="99"/>
    <w:semiHidden/>
    <w:rsid w:val="00144D94"/>
    <w:rPr>
      <w:rFonts w:cs="Times New Roman"/>
      <w:vertAlign w:val="superscript"/>
    </w:rPr>
  </w:style>
  <w:style w:type="paragraph" w:styleId="Plandokumentu">
    <w:name w:val="Document Map"/>
    <w:basedOn w:val="Normalny"/>
    <w:link w:val="PlandokumentuZnak"/>
    <w:uiPriority w:val="99"/>
    <w:semiHidden/>
    <w:rsid w:val="00F9074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PlandokumentuZnak">
    <w:name w:val="Plan dokumentu Znak"/>
    <w:link w:val="Plandokumentu"/>
    <w:uiPriority w:val="99"/>
    <w:semiHidden/>
    <w:locked/>
    <w:rsid w:val="00313771"/>
    <w:rPr>
      <w:rFonts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4677"/>
    <w:rPr>
      <w:sz w:val="24"/>
      <w:szCs w:val="24"/>
    </w:rPr>
  </w:style>
  <w:style w:type="paragraph" w:styleId="Nagwek1">
    <w:name w:val="heading 1"/>
    <w:aliases w:val="Section Heading"/>
    <w:basedOn w:val="Normalny"/>
    <w:next w:val="Normalny"/>
    <w:link w:val="Nagwek1Znak"/>
    <w:autoRedefine/>
    <w:uiPriority w:val="99"/>
    <w:qFormat/>
    <w:rsid w:val="00A032F6"/>
    <w:pPr>
      <w:keepNext/>
      <w:ind w:left="720" w:hanging="720"/>
      <w:jc w:val="both"/>
      <w:outlineLvl w:val="0"/>
    </w:pPr>
    <w:rPr>
      <w:rFonts w:ascii="Arial" w:hAnsi="Arial" w:cs="Arial"/>
      <w:b/>
      <w:bCs/>
      <w:kern w:val="32"/>
      <w:sz w:val="22"/>
      <w:szCs w:val="22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ormalny"/>
    <w:next w:val="Normalny"/>
    <w:link w:val="Nagwek2Znak"/>
    <w:uiPriority w:val="99"/>
    <w:qFormat/>
    <w:rsid w:val="008F4677"/>
    <w:pPr>
      <w:keepNext/>
      <w:overflowPunct w:val="0"/>
      <w:autoSpaceDE w:val="0"/>
      <w:autoSpaceDN w:val="0"/>
      <w:adjustRightInd w:val="0"/>
      <w:ind w:left="2410" w:hanging="2070"/>
      <w:textAlignment w:val="baseline"/>
      <w:outlineLvl w:val="1"/>
    </w:pPr>
    <w:rPr>
      <w:b/>
      <w:i/>
      <w:color w:val="000000"/>
      <w:sz w:val="22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8F4677"/>
    <w:pPr>
      <w:keepNext/>
      <w:jc w:val="center"/>
      <w:outlineLvl w:val="2"/>
    </w:pPr>
    <w:rPr>
      <w:rFonts w:ascii="Arial" w:hAnsi="Arial"/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F4677"/>
    <w:pPr>
      <w:keepNext/>
      <w:pageBreakBefore/>
      <w:jc w:val="both"/>
      <w:textAlignment w:val="top"/>
      <w:outlineLvl w:val="3"/>
    </w:pPr>
    <w:rPr>
      <w:rFonts w:ascii="Arial" w:hAnsi="Arial"/>
      <w:b/>
      <w:bCs/>
      <w:sz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F4677"/>
    <w:pPr>
      <w:keepNext/>
      <w:jc w:val="center"/>
      <w:outlineLvl w:val="4"/>
    </w:pPr>
    <w:rPr>
      <w:rFonts w:ascii="Arial" w:hAnsi="Arial"/>
      <w:b/>
      <w:bCs/>
      <w:sz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8F4677"/>
    <w:pPr>
      <w:keepNext/>
      <w:outlineLvl w:val="5"/>
    </w:pPr>
    <w:rPr>
      <w:rFonts w:ascii="Arial" w:hAnsi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Section Heading Znak"/>
    <w:link w:val="Nagwek1"/>
    <w:uiPriority w:val="99"/>
    <w:locked/>
    <w:rsid w:val="000D1E9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"/>
    <w:link w:val="Nagwek2"/>
    <w:uiPriority w:val="99"/>
    <w:semiHidden/>
    <w:locked/>
    <w:rsid w:val="000D1E9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0D1E9A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0D1E9A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0D1E9A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9"/>
    <w:semiHidden/>
    <w:locked/>
    <w:rsid w:val="000D1E9A"/>
    <w:rPr>
      <w:rFonts w:ascii="Calibri" w:hAnsi="Calibri" w:cs="Times New Roman"/>
      <w:b/>
      <w:bCs/>
    </w:rPr>
  </w:style>
  <w:style w:type="paragraph" w:styleId="Stopka">
    <w:name w:val="footer"/>
    <w:basedOn w:val="Normalny"/>
    <w:link w:val="StopkaZnak"/>
    <w:uiPriority w:val="99"/>
    <w:rsid w:val="008F46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E17635"/>
    <w:rPr>
      <w:rFonts w:cs="Times New Roman"/>
      <w:sz w:val="24"/>
      <w:szCs w:val="24"/>
    </w:rPr>
  </w:style>
  <w:style w:type="character" w:styleId="Odwoanieprzypisudolnego">
    <w:name w:val="footnote reference"/>
    <w:uiPriority w:val="99"/>
    <w:semiHidden/>
    <w:rsid w:val="008F4677"/>
    <w:rPr>
      <w:rFonts w:cs="Times New Roman"/>
      <w:vertAlign w:val="superscript"/>
    </w:rPr>
  </w:style>
  <w:style w:type="character" w:styleId="Hipercze">
    <w:name w:val="Hyperlink"/>
    <w:uiPriority w:val="99"/>
    <w:semiHidden/>
    <w:rsid w:val="008F4677"/>
    <w:rPr>
      <w:rFonts w:cs="Times New Roman"/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99"/>
    <w:semiHidden/>
    <w:rsid w:val="008F4677"/>
    <w:pPr>
      <w:tabs>
        <w:tab w:val="left" w:pos="480"/>
        <w:tab w:val="right" w:leader="dot" w:pos="9062"/>
      </w:tabs>
      <w:ind w:left="540" w:hanging="540"/>
    </w:pPr>
    <w:rPr>
      <w:noProof/>
      <w:szCs w:val="28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8F4677"/>
    <w:pPr>
      <w:numPr>
        <w:ilvl w:val="12"/>
      </w:numPr>
      <w:ind w:left="290" w:hanging="290"/>
      <w:jc w:val="both"/>
    </w:pPr>
    <w:rPr>
      <w:rFonts w:ascii="Arial" w:hAnsi="Arial" w:cs="Arial"/>
      <w:sz w:val="18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0D1E9A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8F4677"/>
    <w:pPr>
      <w:ind w:left="290"/>
      <w:jc w:val="both"/>
    </w:pPr>
    <w:rPr>
      <w:rFonts w:ascii="Arial" w:hAnsi="Arial" w:cs="Arial"/>
      <w:sz w:val="18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0D1E9A"/>
    <w:rPr>
      <w:rFonts w:cs="Times New Roman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8F4677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31">
    <w:name w:val="Tekst podstawowy 31"/>
    <w:basedOn w:val="Normalny"/>
    <w:uiPriority w:val="99"/>
    <w:rsid w:val="008F467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NormalnyWeb">
    <w:name w:val="Normal (Web)"/>
    <w:basedOn w:val="Normalny"/>
    <w:uiPriority w:val="99"/>
    <w:semiHidden/>
    <w:rsid w:val="008F4677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8F4677"/>
    <w:pPr>
      <w:jc w:val="both"/>
      <w:textAlignment w:val="top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uiPriority w:val="99"/>
    <w:semiHidden/>
    <w:rsid w:val="008F4677"/>
    <w:pPr>
      <w:jc w:val="both"/>
    </w:pPr>
    <w:rPr>
      <w:rFonts w:ascii="Arial" w:hAnsi="Arial" w:cs="Arial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0D1E9A"/>
    <w:rPr>
      <w:rFonts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8F4677"/>
    <w:rPr>
      <w:rFonts w:ascii="Arial" w:hAnsi="Arial" w:cs="Arial"/>
      <w:sz w:val="20"/>
      <w:szCs w:val="20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0D1E9A"/>
    <w:rPr>
      <w:rFonts w:cs="Times New Roman"/>
      <w:sz w:val="16"/>
      <w:szCs w:val="16"/>
    </w:rPr>
  </w:style>
  <w:style w:type="paragraph" w:styleId="Tekstpodstawowy">
    <w:name w:val="Body Text"/>
    <w:basedOn w:val="Normalny"/>
    <w:link w:val="TekstpodstawowyZnak1"/>
    <w:uiPriority w:val="99"/>
    <w:semiHidden/>
    <w:rsid w:val="008F4677"/>
    <w:pPr>
      <w:jc w:val="both"/>
    </w:pPr>
    <w:rPr>
      <w:rFonts w:ascii="Arial" w:hAnsi="Arial" w:cs="Arial"/>
      <w:b/>
      <w:bCs/>
      <w:i/>
      <w:iCs/>
    </w:rPr>
  </w:style>
  <w:style w:type="character" w:customStyle="1" w:styleId="TekstpodstawowyZnak1">
    <w:name w:val="Tekst podstawowy Znak1"/>
    <w:link w:val="Tekstpodstawowy"/>
    <w:uiPriority w:val="99"/>
    <w:semiHidden/>
    <w:locked/>
    <w:rsid w:val="000D1E9A"/>
    <w:rPr>
      <w:rFonts w:cs="Times New Roman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8F467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0D1E9A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F467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0D1E9A"/>
    <w:rPr>
      <w:rFonts w:cs="Times New Roman"/>
      <w:sz w:val="20"/>
      <w:szCs w:val="20"/>
    </w:rPr>
  </w:style>
  <w:style w:type="character" w:styleId="Numerstrony">
    <w:name w:val="page number"/>
    <w:uiPriority w:val="99"/>
    <w:semiHidden/>
    <w:rsid w:val="008F4677"/>
    <w:rPr>
      <w:rFonts w:cs="Times New Roman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8F4677"/>
    <w:pPr>
      <w:tabs>
        <w:tab w:val="left" w:pos="360"/>
      </w:tabs>
      <w:ind w:left="360"/>
      <w:jc w:val="both"/>
    </w:pPr>
    <w:rPr>
      <w:rFonts w:ascii="Arial" w:hAnsi="Arial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0D1E9A"/>
    <w:rPr>
      <w:rFonts w:cs="Times New Roman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8F46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0D1E9A"/>
    <w:rPr>
      <w:rFonts w:cs="Times New Roman"/>
      <w:sz w:val="2"/>
    </w:rPr>
  </w:style>
  <w:style w:type="paragraph" w:customStyle="1" w:styleId="Standard">
    <w:name w:val="Standard"/>
    <w:uiPriority w:val="99"/>
    <w:rsid w:val="008F467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Tekstblokowy">
    <w:name w:val="Block Text"/>
    <w:basedOn w:val="Normalny"/>
    <w:uiPriority w:val="99"/>
    <w:semiHidden/>
    <w:rsid w:val="008F4677"/>
    <w:pPr>
      <w:suppressAutoHyphens/>
      <w:spacing w:before="100" w:after="100"/>
      <w:ind w:left="567" w:right="-3"/>
    </w:pPr>
    <w:rPr>
      <w:rFonts w:ascii="Arial" w:hAnsi="Arial" w:cs="Arial"/>
      <w:b/>
      <w:bCs/>
      <w:i/>
      <w:iCs/>
      <w:sz w:val="18"/>
      <w:szCs w:val="18"/>
    </w:rPr>
  </w:style>
  <w:style w:type="character" w:styleId="Odwoaniedokomentarza">
    <w:name w:val="annotation reference"/>
    <w:uiPriority w:val="99"/>
    <w:semiHidden/>
    <w:rsid w:val="008F4677"/>
    <w:rPr>
      <w:rFonts w:cs="Times New Roman"/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F467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0D1E9A"/>
    <w:rPr>
      <w:rFonts w:cs="Times New Roman"/>
      <w:b/>
      <w:bCs/>
      <w:sz w:val="20"/>
      <w:szCs w:val="20"/>
    </w:rPr>
  </w:style>
  <w:style w:type="paragraph" w:customStyle="1" w:styleId="Zawartotabeli">
    <w:name w:val="Zawartość tabeli"/>
    <w:basedOn w:val="Tekstpodstawowy"/>
    <w:uiPriority w:val="99"/>
    <w:rsid w:val="008F4677"/>
    <w:pPr>
      <w:widowControl w:val="0"/>
      <w:suppressLineNumbers/>
      <w:suppressAutoHyphens/>
      <w:autoSpaceDE w:val="0"/>
      <w:spacing w:after="120"/>
      <w:jc w:val="left"/>
    </w:pPr>
    <w:rPr>
      <w:rFonts w:ascii="Times New Roman" w:hAnsi="Times New Roman" w:cs="Times New Roman"/>
      <w:b w:val="0"/>
      <w:bCs w:val="0"/>
      <w:i w:val="0"/>
      <w:iCs w:val="0"/>
      <w:lang w:val="en-US" w:eastAsia="en-US"/>
    </w:rPr>
  </w:style>
  <w:style w:type="paragraph" w:styleId="Nagwek">
    <w:name w:val="header"/>
    <w:basedOn w:val="Normalny"/>
    <w:link w:val="NagwekZnak"/>
    <w:uiPriority w:val="99"/>
    <w:semiHidden/>
    <w:rsid w:val="008F46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0D1E9A"/>
    <w:rPr>
      <w:rFonts w:cs="Times New Roman"/>
      <w:sz w:val="24"/>
      <w:szCs w:val="24"/>
    </w:rPr>
  </w:style>
  <w:style w:type="paragraph" w:styleId="Wcicienormalne">
    <w:name w:val="Normal Indent"/>
    <w:basedOn w:val="Normalny"/>
    <w:uiPriority w:val="99"/>
    <w:semiHidden/>
    <w:rsid w:val="008F4677"/>
    <w:pPr>
      <w:ind w:left="708"/>
    </w:pPr>
    <w:rPr>
      <w:rFonts w:ascii="Arial" w:hAnsi="Arial"/>
      <w:sz w:val="20"/>
      <w:szCs w:val="20"/>
      <w:lang w:val="en-GB"/>
    </w:rPr>
  </w:style>
  <w:style w:type="paragraph" w:styleId="Tytu">
    <w:name w:val="Title"/>
    <w:basedOn w:val="Normalny"/>
    <w:link w:val="TytuZnak"/>
    <w:uiPriority w:val="99"/>
    <w:qFormat/>
    <w:rsid w:val="008F4677"/>
    <w:pPr>
      <w:ind w:left="709" w:hanging="709"/>
      <w:jc w:val="center"/>
    </w:pPr>
    <w:rPr>
      <w:rFonts w:ascii="Arial" w:hAnsi="Arial"/>
      <w:b/>
      <w:sz w:val="36"/>
      <w:szCs w:val="20"/>
      <w:lang w:val="en-GB"/>
    </w:rPr>
  </w:style>
  <w:style w:type="character" w:customStyle="1" w:styleId="TytuZnak">
    <w:name w:val="Tytuł Znak"/>
    <w:link w:val="Tytu"/>
    <w:uiPriority w:val="99"/>
    <w:locked/>
    <w:rsid w:val="000D1E9A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tabulka">
    <w:name w:val="tabulka"/>
    <w:basedOn w:val="Normalny"/>
    <w:uiPriority w:val="99"/>
    <w:rsid w:val="008F4677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/>
    </w:rPr>
  </w:style>
  <w:style w:type="paragraph" w:customStyle="1" w:styleId="normaltableau">
    <w:name w:val="normal_tableau"/>
    <w:basedOn w:val="Normalny"/>
    <w:uiPriority w:val="99"/>
    <w:rsid w:val="008F4677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pntext">
    <w:name w:val="pntext"/>
    <w:basedOn w:val="Normalny"/>
    <w:uiPriority w:val="99"/>
    <w:rsid w:val="008F4677"/>
    <w:pPr>
      <w:spacing w:before="100" w:beforeAutospacing="1" w:after="100" w:afterAutospacing="1"/>
    </w:pPr>
  </w:style>
  <w:style w:type="character" w:customStyle="1" w:styleId="TekstpodstawowyZnak">
    <w:name w:val="Tekst podstawowy Znak"/>
    <w:uiPriority w:val="99"/>
    <w:rsid w:val="008F4677"/>
    <w:rPr>
      <w:rFonts w:ascii="Arial" w:hAnsi="Arial"/>
      <w:b/>
      <w:i/>
      <w:sz w:val="24"/>
      <w:lang w:val="pl-PL" w:eastAsia="pl-PL"/>
    </w:rPr>
  </w:style>
  <w:style w:type="paragraph" w:customStyle="1" w:styleId="Listapunktowana1">
    <w:name w:val="Lista punktowana_1"/>
    <w:basedOn w:val="Tekstpodstawowy"/>
    <w:uiPriority w:val="99"/>
    <w:rsid w:val="008F4677"/>
    <w:pPr>
      <w:numPr>
        <w:numId w:val="1"/>
      </w:numPr>
      <w:ind w:left="0" w:firstLine="0"/>
    </w:pPr>
    <w:rPr>
      <w:rFonts w:cs="Times New Roman"/>
      <w:b w:val="0"/>
      <w:bCs w:val="0"/>
      <w:i w:val="0"/>
      <w:iCs w:val="0"/>
      <w:sz w:val="20"/>
      <w:szCs w:val="20"/>
    </w:rPr>
  </w:style>
  <w:style w:type="paragraph" w:customStyle="1" w:styleId="StylListapunktowana1Po6ptInterlinia15wiersza">
    <w:name w:val="Styl Lista punktowana_1 + Po:  6 pt Interlinia:  15 wiersza"/>
    <w:basedOn w:val="Listapunktowana1"/>
    <w:uiPriority w:val="99"/>
    <w:rsid w:val="008F4677"/>
    <w:pPr>
      <w:spacing w:after="120"/>
      <w:ind w:left="360" w:hanging="360"/>
    </w:pPr>
  </w:style>
  <w:style w:type="character" w:styleId="Pogrubienie">
    <w:name w:val="Strong"/>
    <w:uiPriority w:val="99"/>
    <w:qFormat/>
    <w:rsid w:val="008F4677"/>
    <w:rPr>
      <w:rFonts w:cs="Times New Roman"/>
      <w:b/>
    </w:rPr>
  </w:style>
  <w:style w:type="paragraph" w:customStyle="1" w:styleId="Default">
    <w:name w:val="Default"/>
    <w:uiPriority w:val="99"/>
    <w:rsid w:val="008F4677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UyteHipercze">
    <w:name w:val="FollowedHyperlink"/>
    <w:uiPriority w:val="99"/>
    <w:semiHidden/>
    <w:rsid w:val="008F4677"/>
    <w:rPr>
      <w:rFonts w:cs="Times New Roman"/>
      <w:color w:val="800080"/>
      <w:u w:val="single"/>
    </w:rPr>
  </w:style>
  <w:style w:type="paragraph" w:customStyle="1" w:styleId="Style3">
    <w:name w:val="Style3"/>
    <w:basedOn w:val="Normalny"/>
    <w:uiPriority w:val="99"/>
    <w:rsid w:val="00E53922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paragraph" w:customStyle="1" w:styleId="Style8">
    <w:name w:val="Style8"/>
    <w:basedOn w:val="Normalny"/>
    <w:uiPriority w:val="99"/>
    <w:rsid w:val="00E53922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paragraph" w:customStyle="1" w:styleId="Style10">
    <w:name w:val="Style10"/>
    <w:basedOn w:val="Normalny"/>
    <w:uiPriority w:val="99"/>
    <w:rsid w:val="00E53922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</w:rPr>
  </w:style>
  <w:style w:type="character" w:customStyle="1" w:styleId="FontStyle36">
    <w:name w:val="Font Style36"/>
    <w:uiPriority w:val="99"/>
    <w:rsid w:val="00E53922"/>
    <w:rPr>
      <w:rFonts w:ascii="Arial" w:hAnsi="Arial"/>
      <w:sz w:val="26"/>
    </w:rPr>
  </w:style>
  <w:style w:type="character" w:customStyle="1" w:styleId="FontStyle39">
    <w:name w:val="Font Style39"/>
    <w:uiPriority w:val="99"/>
    <w:rsid w:val="00E53922"/>
    <w:rPr>
      <w:rFonts w:ascii="Arial" w:hAnsi="Arial"/>
      <w:sz w:val="16"/>
    </w:rPr>
  </w:style>
  <w:style w:type="character" w:customStyle="1" w:styleId="FontStyle55">
    <w:name w:val="Font Style55"/>
    <w:uiPriority w:val="99"/>
    <w:rsid w:val="00E53922"/>
    <w:rPr>
      <w:rFonts w:ascii="Arial" w:hAnsi="Arial"/>
      <w:sz w:val="14"/>
    </w:rPr>
  </w:style>
  <w:style w:type="paragraph" w:customStyle="1" w:styleId="Style5">
    <w:name w:val="Style5"/>
    <w:basedOn w:val="Normalny"/>
    <w:uiPriority w:val="99"/>
    <w:rsid w:val="00E53922"/>
    <w:pPr>
      <w:widowControl w:val="0"/>
      <w:autoSpaceDE w:val="0"/>
      <w:autoSpaceDN w:val="0"/>
      <w:adjustRightInd w:val="0"/>
      <w:spacing w:line="288" w:lineRule="exact"/>
      <w:ind w:firstLine="293"/>
    </w:pPr>
    <w:rPr>
      <w:rFonts w:ascii="Microsoft Sans Serif" w:hAnsi="Microsoft Sans Serif" w:cs="Microsoft Sans Serif"/>
    </w:rPr>
  </w:style>
  <w:style w:type="paragraph" w:customStyle="1" w:styleId="Style6">
    <w:name w:val="Style6"/>
    <w:basedOn w:val="Normalny"/>
    <w:uiPriority w:val="99"/>
    <w:rsid w:val="00E53922"/>
    <w:pPr>
      <w:widowControl w:val="0"/>
      <w:autoSpaceDE w:val="0"/>
      <w:autoSpaceDN w:val="0"/>
      <w:adjustRightInd w:val="0"/>
      <w:spacing w:line="250" w:lineRule="exact"/>
      <w:ind w:hanging="302"/>
      <w:jc w:val="both"/>
    </w:pPr>
    <w:rPr>
      <w:rFonts w:ascii="Microsoft Sans Serif" w:hAnsi="Microsoft Sans Serif" w:cs="Microsoft Sans Serif"/>
    </w:rPr>
  </w:style>
  <w:style w:type="paragraph" w:customStyle="1" w:styleId="Style7">
    <w:name w:val="Style7"/>
    <w:basedOn w:val="Normalny"/>
    <w:uiPriority w:val="99"/>
    <w:rsid w:val="00E53922"/>
    <w:pPr>
      <w:widowControl w:val="0"/>
      <w:autoSpaceDE w:val="0"/>
      <w:autoSpaceDN w:val="0"/>
      <w:adjustRightInd w:val="0"/>
      <w:jc w:val="both"/>
    </w:pPr>
    <w:rPr>
      <w:rFonts w:ascii="Microsoft Sans Serif" w:hAnsi="Microsoft Sans Serif" w:cs="Microsoft Sans Serif"/>
    </w:rPr>
  </w:style>
  <w:style w:type="paragraph" w:customStyle="1" w:styleId="Style9">
    <w:name w:val="Style9"/>
    <w:basedOn w:val="Normalny"/>
    <w:uiPriority w:val="99"/>
    <w:rsid w:val="00E53922"/>
    <w:pPr>
      <w:widowControl w:val="0"/>
      <w:autoSpaceDE w:val="0"/>
      <w:autoSpaceDN w:val="0"/>
      <w:adjustRightInd w:val="0"/>
      <w:spacing w:line="189" w:lineRule="exact"/>
      <w:jc w:val="center"/>
    </w:pPr>
    <w:rPr>
      <w:rFonts w:ascii="Microsoft Sans Serif" w:hAnsi="Microsoft Sans Serif" w:cs="Microsoft Sans Serif"/>
    </w:rPr>
  </w:style>
  <w:style w:type="paragraph" w:customStyle="1" w:styleId="Style11">
    <w:name w:val="Style11"/>
    <w:basedOn w:val="Normalny"/>
    <w:uiPriority w:val="99"/>
    <w:rsid w:val="00E53922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paragraph" w:customStyle="1" w:styleId="Style12">
    <w:name w:val="Style12"/>
    <w:basedOn w:val="Normalny"/>
    <w:uiPriority w:val="99"/>
    <w:rsid w:val="00E53922"/>
    <w:pPr>
      <w:widowControl w:val="0"/>
      <w:autoSpaceDE w:val="0"/>
      <w:autoSpaceDN w:val="0"/>
      <w:adjustRightInd w:val="0"/>
      <w:spacing w:line="374" w:lineRule="exact"/>
      <w:ind w:hanging="230"/>
    </w:pPr>
    <w:rPr>
      <w:rFonts w:ascii="Microsoft Sans Serif" w:hAnsi="Microsoft Sans Serif" w:cs="Microsoft Sans Serif"/>
    </w:rPr>
  </w:style>
  <w:style w:type="paragraph" w:customStyle="1" w:styleId="Style14">
    <w:name w:val="Style14"/>
    <w:basedOn w:val="Normalny"/>
    <w:uiPriority w:val="99"/>
    <w:rsid w:val="00E53922"/>
    <w:pPr>
      <w:widowControl w:val="0"/>
      <w:autoSpaceDE w:val="0"/>
      <w:autoSpaceDN w:val="0"/>
      <w:adjustRightInd w:val="0"/>
      <w:spacing w:line="187" w:lineRule="exact"/>
      <w:ind w:hanging="816"/>
    </w:pPr>
    <w:rPr>
      <w:rFonts w:ascii="Microsoft Sans Serif" w:hAnsi="Microsoft Sans Serif" w:cs="Microsoft Sans Serif"/>
    </w:rPr>
  </w:style>
  <w:style w:type="character" w:customStyle="1" w:styleId="FontStyle37">
    <w:name w:val="Font Style37"/>
    <w:uiPriority w:val="99"/>
    <w:rsid w:val="00E53922"/>
    <w:rPr>
      <w:rFonts w:ascii="Arial" w:hAnsi="Arial"/>
      <w:b/>
      <w:i/>
      <w:sz w:val="14"/>
    </w:rPr>
  </w:style>
  <w:style w:type="character" w:customStyle="1" w:styleId="FontStyle49">
    <w:name w:val="Font Style49"/>
    <w:uiPriority w:val="99"/>
    <w:rsid w:val="00E53922"/>
    <w:rPr>
      <w:rFonts w:ascii="Arial" w:hAnsi="Arial"/>
      <w:b/>
      <w:sz w:val="16"/>
    </w:rPr>
  </w:style>
  <w:style w:type="paragraph" w:customStyle="1" w:styleId="Style18">
    <w:name w:val="Style18"/>
    <w:basedOn w:val="Normalny"/>
    <w:uiPriority w:val="99"/>
    <w:rsid w:val="00E53922"/>
    <w:pPr>
      <w:widowControl w:val="0"/>
      <w:autoSpaceDE w:val="0"/>
      <w:autoSpaceDN w:val="0"/>
      <w:adjustRightInd w:val="0"/>
      <w:spacing w:line="192" w:lineRule="exact"/>
      <w:ind w:hanging="226"/>
      <w:jc w:val="both"/>
    </w:pPr>
    <w:rPr>
      <w:rFonts w:ascii="Microsoft Sans Serif" w:hAnsi="Microsoft Sans Serif" w:cs="Microsoft Sans Serif"/>
    </w:rPr>
  </w:style>
  <w:style w:type="paragraph" w:customStyle="1" w:styleId="Style19">
    <w:name w:val="Style19"/>
    <w:basedOn w:val="Normalny"/>
    <w:uiPriority w:val="99"/>
    <w:rsid w:val="00E53922"/>
    <w:pPr>
      <w:widowControl w:val="0"/>
      <w:autoSpaceDE w:val="0"/>
      <w:autoSpaceDN w:val="0"/>
      <w:adjustRightInd w:val="0"/>
      <w:spacing w:line="190" w:lineRule="exact"/>
      <w:jc w:val="both"/>
    </w:pPr>
    <w:rPr>
      <w:rFonts w:ascii="Microsoft Sans Serif" w:hAnsi="Microsoft Sans Serif" w:cs="Microsoft Sans Serif"/>
    </w:rPr>
  </w:style>
  <w:style w:type="paragraph" w:customStyle="1" w:styleId="Style20">
    <w:name w:val="Style20"/>
    <w:basedOn w:val="Normalny"/>
    <w:uiPriority w:val="99"/>
    <w:rsid w:val="00E53922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paragraph" w:customStyle="1" w:styleId="Style21">
    <w:name w:val="Style21"/>
    <w:basedOn w:val="Normalny"/>
    <w:uiPriority w:val="99"/>
    <w:rsid w:val="00E53922"/>
    <w:pPr>
      <w:widowControl w:val="0"/>
      <w:autoSpaceDE w:val="0"/>
      <w:autoSpaceDN w:val="0"/>
      <w:adjustRightInd w:val="0"/>
      <w:spacing w:line="194" w:lineRule="exact"/>
      <w:ind w:hanging="278"/>
      <w:jc w:val="both"/>
    </w:pPr>
    <w:rPr>
      <w:rFonts w:ascii="Microsoft Sans Serif" w:hAnsi="Microsoft Sans Serif" w:cs="Microsoft Sans Serif"/>
    </w:rPr>
  </w:style>
  <w:style w:type="character" w:customStyle="1" w:styleId="FontStyle52">
    <w:name w:val="Font Style52"/>
    <w:uiPriority w:val="99"/>
    <w:rsid w:val="00E53922"/>
    <w:rPr>
      <w:rFonts w:ascii="Arial" w:hAnsi="Arial"/>
      <w:b/>
      <w:sz w:val="18"/>
    </w:rPr>
  </w:style>
  <w:style w:type="paragraph" w:customStyle="1" w:styleId="Style16">
    <w:name w:val="Style16"/>
    <w:basedOn w:val="Normalny"/>
    <w:uiPriority w:val="99"/>
    <w:rsid w:val="00E53922"/>
    <w:pPr>
      <w:widowControl w:val="0"/>
      <w:autoSpaceDE w:val="0"/>
      <w:autoSpaceDN w:val="0"/>
      <w:adjustRightInd w:val="0"/>
      <w:spacing w:line="384" w:lineRule="exact"/>
      <w:ind w:hanging="341"/>
    </w:pPr>
    <w:rPr>
      <w:rFonts w:ascii="Microsoft Sans Serif" w:hAnsi="Microsoft Sans Serif" w:cs="Microsoft Sans Serif"/>
    </w:rPr>
  </w:style>
  <w:style w:type="paragraph" w:customStyle="1" w:styleId="Style26">
    <w:name w:val="Style26"/>
    <w:basedOn w:val="Normalny"/>
    <w:uiPriority w:val="99"/>
    <w:rsid w:val="00E53922"/>
    <w:pPr>
      <w:widowControl w:val="0"/>
      <w:autoSpaceDE w:val="0"/>
      <w:autoSpaceDN w:val="0"/>
      <w:adjustRightInd w:val="0"/>
    </w:pPr>
    <w:rPr>
      <w:rFonts w:ascii="Microsoft Sans Serif" w:hAnsi="Microsoft Sans Serif" w:cs="Microsoft Sans Serif"/>
    </w:rPr>
  </w:style>
  <w:style w:type="paragraph" w:customStyle="1" w:styleId="Style27">
    <w:name w:val="Style27"/>
    <w:basedOn w:val="Normalny"/>
    <w:uiPriority w:val="99"/>
    <w:rsid w:val="00E53922"/>
    <w:pPr>
      <w:widowControl w:val="0"/>
      <w:autoSpaceDE w:val="0"/>
      <w:autoSpaceDN w:val="0"/>
      <w:adjustRightInd w:val="0"/>
      <w:spacing w:line="293" w:lineRule="exact"/>
    </w:pPr>
    <w:rPr>
      <w:rFonts w:ascii="Microsoft Sans Serif" w:hAnsi="Microsoft Sans Serif" w:cs="Microsoft Sans Serif"/>
    </w:rPr>
  </w:style>
  <w:style w:type="character" w:customStyle="1" w:styleId="FontStyle44">
    <w:name w:val="Font Style44"/>
    <w:uiPriority w:val="99"/>
    <w:rsid w:val="00E53922"/>
    <w:rPr>
      <w:rFonts w:ascii="Sylfaen" w:hAnsi="Sylfaen"/>
      <w:b/>
      <w:spacing w:val="10"/>
      <w:sz w:val="14"/>
    </w:rPr>
  </w:style>
  <w:style w:type="character" w:customStyle="1" w:styleId="FontStyle47">
    <w:name w:val="Font Style47"/>
    <w:uiPriority w:val="99"/>
    <w:rsid w:val="00E53922"/>
    <w:rPr>
      <w:rFonts w:ascii="Microsoft Sans Serif" w:hAnsi="Microsoft Sans Serif"/>
      <w:b/>
      <w:sz w:val="12"/>
    </w:rPr>
  </w:style>
  <w:style w:type="paragraph" w:customStyle="1" w:styleId="Style13">
    <w:name w:val="Style13"/>
    <w:basedOn w:val="Normalny"/>
    <w:uiPriority w:val="99"/>
    <w:rsid w:val="00E53922"/>
    <w:pPr>
      <w:widowControl w:val="0"/>
      <w:autoSpaceDE w:val="0"/>
      <w:autoSpaceDN w:val="0"/>
      <w:adjustRightInd w:val="0"/>
      <w:spacing w:line="286" w:lineRule="exact"/>
      <w:ind w:hanging="226"/>
    </w:pPr>
    <w:rPr>
      <w:rFonts w:ascii="Microsoft Sans Serif" w:hAnsi="Microsoft Sans Serif" w:cs="Microsoft Sans Serif"/>
    </w:rPr>
  </w:style>
  <w:style w:type="character" w:customStyle="1" w:styleId="FontStyle51">
    <w:name w:val="Font Style51"/>
    <w:uiPriority w:val="99"/>
    <w:rsid w:val="00E53922"/>
    <w:rPr>
      <w:rFonts w:ascii="Century Gothic" w:hAnsi="Century Gothic"/>
      <w:i/>
      <w:sz w:val="16"/>
    </w:rPr>
  </w:style>
  <w:style w:type="paragraph" w:styleId="Akapitzlist">
    <w:name w:val="List Paragraph"/>
    <w:basedOn w:val="Normalny"/>
    <w:uiPriority w:val="99"/>
    <w:qFormat/>
    <w:rsid w:val="00812D0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144D94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144D94"/>
    <w:rPr>
      <w:rFonts w:cs="Times New Roman"/>
    </w:rPr>
  </w:style>
  <w:style w:type="character" w:styleId="Odwoanieprzypisukocowego">
    <w:name w:val="endnote reference"/>
    <w:uiPriority w:val="99"/>
    <w:semiHidden/>
    <w:rsid w:val="00144D94"/>
    <w:rPr>
      <w:rFonts w:cs="Times New Roman"/>
      <w:vertAlign w:val="superscript"/>
    </w:rPr>
  </w:style>
  <w:style w:type="paragraph" w:styleId="Mapadokumentu">
    <w:name w:val="Document Map"/>
    <w:basedOn w:val="Normalny"/>
    <w:link w:val="MapadokumentuZnak"/>
    <w:uiPriority w:val="99"/>
    <w:semiHidden/>
    <w:rsid w:val="00F9074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313771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01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1925</Words>
  <Characters>11554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Gdańska Infrastruktura Wodociągowo-Kanalizacyjna Sp</vt:lpstr>
    </vt:vector>
  </TitlesOfParts>
  <Company/>
  <LinksUpToDate>false</LinksUpToDate>
  <CharactersWithSpaces>13453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Gdańska Infrastruktura Wodociągowo-Kanalizacyjna Sp</dc:title>
  <dc:creator>Robert Kaczmarek</dc:creator>
  <cp:lastModifiedBy> </cp:lastModifiedBy>
  <cp:revision>3</cp:revision>
  <cp:lastPrinted>2015-08-04T09:27:00Z</cp:lastPrinted>
  <dcterms:created xsi:type="dcterms:W3CDTF">2015-08-04T09:27:00Z</dcterms:created>
  <dcterms:modified xsi:type="dcterms:W3CDTF">2015-08-04T09:27:00Z</dcterms:modified>
</cp:coreProperties>
</file>