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26F" w:rsidRPr="00B157DA" w:rsidRDefault="0071026F" w:rsidP="00277BCE">
      <w:pPr>
        <w:spacing w:after="120" w:line="276" w:lineRule="auto"/>
        <w:jc w:val="center"/>
        <w:rPr>
          <w:rFonts w:ascii="Tahoma" w:hAnsi="Tahoma" w:cs="Tahoma"/>
          <w:b/>
          <w:bCs/>
        </w:rPr>
      </w:pPr>
      <w:r w:rsidRPr="00B157DA">
        <w:rPr>
          <w:rFonts w:ascii="Tahoma" w:hAnsi="Tahoma" w:cs="Tahoma"/>
          <w:b/>
          <w:bCs/>
        </w:rPr>
        <w:t>Umowa DRID/FUR-</w:t>
      </w:r>
      <w:r>
        <w:rPr>
          <w:rFonts w:ascii="Tahoma" w:hAnsi="Tahoma" w:cs="Tahoma"/>
          <w:b/>
          <w:bCs/>
        </w:rPr>
        <w:t>……..</w:t>
      </w:r>
      <w:r w:rsidRPr="00B157DA">
        <w:rPr>
          <w:rFonts w:ascii="Tahoma" w:hAnsi="Tahoma" w:cs="Tahoma"/>
          <w:b/>
          <w:bCs/>
        </w:rPr>
        <w:t>/2013</w:t>
      </w:r>
    </w:p>
    <w:p w:rsidR="0071026F" w:rsidRPr="00B157DA" w:rsidRDefault="0071026F" w:rsidP="00277BCE">
      <w:pPr>
        <w:spacing w:after="120" w:line="276" w:lineRule="auto"/>
        <w:jc w:val="center"/>
        <w:rPr>
          <w:rFonts w:ascii="Tahoma" w:hAnsi="Tahoma" w:cs="Tahoma"/>
        </w:rPr>
      </w:pPr>
      <w:r w:rsidRPr="00B157DA">
        <w:rPr>
          <w:rFonts w:ascii="Tahoma" w:hAnsi="Tahoma" w:cs="Tahoma"/>
          <w:b/>
          <w:bCs/>
        </w:rPr>
        <w:t xml:space="preserve">z dnia </w:t>
      </w:r>
      <w:r>
        <w:rPr>
          <w:rFonts w:ascii="Tahoma" w:hAnsi="Tahoma" w:cs="Tahoma"/>
          <w:b/>
          <w:bCs/>
        </w:rPr>
        <w:t>………………. 2013</w:t>
      </w:r>
      <w:r w:rsidRPr="00B157DA">
        <w:rPr>
          <w:rFonts w:ascii="Tahoma" w:hAnsi="Tahoma" w:cs="Tahoma"/>
          <w:b/>
          <w:bCs/>
        </w:rPr>
        <w:t xml:space="preserve"> r.</w:t>
      </w:r>
    </w:p>
    <w:p w:rsidR="0071026F" w:rsidRPr="00B157DA" w:rsidRDefault="0071026F" w:rsidP="00277BCE">
      <w:pPr>
        <w:spacing w:after="120" w:line="276" w:lineRule="auto"/>
        <w:jc w:val="both"/>
        <w:rPr>
          <w:rFonts w:ascii="Tahoma" w:hAnsi="Tahoma" w:cs="Tahoma"/>
        </w:rPr>
      </w:pPr>
    </w:p>
    <w:p w:rsidR="0071026F" w:rsidRPr="00B157DA" w:rsidRDefault="0071026F" w:rsidP="00277BCE">
      <w:pPr>
        <w:spacing w:after="120" w:line="276" w:lineRule="auto"/>
        <w:rPr>
          <w:rFonts w:ascii="Tahoma" w:hAnsi="Tahoma" w:cs="Tahoma"/>
        </w:rPr>
      </w:pPr>
      <w:r w:rsidRPr="00B157DA">
        <w:rPr>
          <w:rFonts w:ascii="Tahoma" w:hAnsi="Tahoma" w:cs="Tahoma"/>
        </w:rPr>
        <w:t>zawarta pomiędzy</w:t>
      </w:r>
      <w:r>
        <w:rPr>
          <w:rFonts w:ascii="Tahoma" w:hAnsi="Tahoma" w:cs="Tahoma"/>
        </w:rPr>
        <w:br/>
      </w:r>
      <w:r w:rsidRPr="00B157DA">
        <w:rPr>
          <w:rFonts w:ascii="Tahoma" w:hAnsi="Tahoma" w:cs="Tahoma"/>
        </w:rPr>
        <w:t>Gminą Miasto Elbląg z siedzibą w Elblągu, ul. Łączności 1,</w:t>
      </w:r>
      <w:r>
        <w:rPr>
          <w:rFonts w:ascii="Tahoma" w:hAnsi="Tahoma" w:cs="Tahoma"/>
        </w:rPr>
        <w:br/>
      </w:r>
      <w:r w:rsidRPr="00B157DA">
        <w:rPr>
          <w:rFonts w:ascii="Tahoma" w:hAnsi="Tahoma" w:cs="Tahoma"/>
        </w:rPr>
        <w:t xml:space="preserve">NIP 578-305-14-46, REGON 170747715 </w:t>
      </w:r>
      <w:r>
        <w:rPr>
          <w:rFonts w:ascii="Tahoma" w:hAnsi="Tahoma" w:cs="Tahoma"/>
        </w:rPr>
        <w:br/>
      </w:r>
      <w:r w:rsidRPr="00B157DA">
        <w:rPr>
          <w:rFonts w:ascii="Tahoma" w:hAnsi="Tahoma" w:cs="Tahoma"/>
        </w:rPr>
        <w:t>reprezentowaną przez:</w:t>
      </w:r>
      <w:r>
        <w:rPr>
          <w:rFonts w:ascii="Tahoma" w:hAnsi="Tahoma" w:cs="Tahoma"/>
        </w:rPr>
        <w:br/>
      </w:r>
      <w:r>
        <w:rPr>
          <w:rFonts w:ascii="Tahoma" w:hAnsi="Tahoma" w:cs="Tahoma"/>
          <w:b/>
          <w:bCs/>
        </w:rPr>
        <w:t>Jerzego Wilka</w:t>
      </w:r>
      <w:r w:rsidRPr="00395247">
        <w:rPr>
          <w:rFonts w:ascii="Tahoma" w:hAnsi="Tahoma" w:cs="Tahoma"/>
          <w:b/>
          <w:bCs/>
        </w:rPr>
        <w:t xml:space="preserve"> –</w:t>
      </w:r>
      <w:r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</w:rPr>
        <w:t xml:space="preserve">Prezydenta </w:t>
      </w:r>
      <w:r w:rsidRPr="00395247">
        <w:rPr>
          <w:rFonts w:ascii="Tahoma" w:hAnsi="Tahoma" w:cs="Tahoma"/>
        </w:rPr>
        <w:t>Miasta Elbląg</w:t>
      </w:r>
      <w:r>
        <w:rPr>
          <w:rFonts w:ascii="Tahoma" w:hAnsi="Tahoma" w:cs="Tahoma"/>
        </w:rPr>
        <w:t>a</w:t>
      </w:r>
      <w:r>
        <w:rPr>
          <w:rFonts w:ascii="Tahoma" w:hAnsi="Tahoma" w:cs="Tahoma"/>
        </w:rPr>
        <w:br/>
      </w:r>
      <w:r w:rsidRPr="00B157DA">
        <w:rPr>
          <w:rFonts w:ascii="Tahoma" w:hAnsi="Tahoma" w:cs="Tahoma"/>
        </w:rPr>
        <w:t>z</w:t>
      </w:r>
      <w:r>
        <w:rPr>
          <w:rFonts w:ascii="Tahoma" w:hAnsi="Tahoma" w:cs="Tahoma"/>
        </w:rPr>
        <w:t>waną</w:t>
      </w:r>
      <w:r w:rsidRPr="00B157DA">
        <w:rPr>
          <w:rFonts w:ascii="Tahoma" w:hAnsi="Tahoma" w:cs="Tahoma"/>
        </w:rPr>
        <w:t xml:space="preserve"> dalej </w:t>
      </w:r>
      <w:r w:rsidRPr="00B157DA">
        <w:rPr>
          <w:rFonts w:ascii="Tahoma" w:hAnsi="Tahoma" w:cs="Tahoma"/>
          <w:b/>
          <w:bCs/>
        </w:rPr>
        <w:t>Zamawiającym</w:t>
      </w:r>
      <w:r w:rsidRPr="00B157DA">
        <w:rPr>
          <w:rFonts w:ascii="Tahoma" w:hAnsi="Tahoma" w:cs="Tahoma"/>
        </w:rPr>
        <w:t xml:space="preserve">, </w:t>
      </w:r>
    </w:p>
    <w:p w:rsidR="0071026F" w:rsidRPr="00B157DA" w:rsidRDefault="0071026F" w:rsidP="00277BCE">
      <w:pPr>
        <w:spacing w:line="276" w:lineRule="auto"/>
        <w:rPr>
          <w:rFonts w:ascii="Tahoma" w:hAnsi="Tahoma" w:cs="Tahoma"/>
        </w:rPr>
      </w:pPr>
      <w:r w:rsidRPr="00B157DA">
        <w:rPr>
          <w:rFonts w:ascii="Tahoma" w:hAnsi="Tahoma" w:cs="Tahoma"/>
        </w:rPr>
        <w:t xml:space="preserve">a </w:t>
      </w:r>
    </w:p>
    <w:p w:rsidR="0071026F" w:rsidRDefault="0071026F" w:rsidP="00277BCE">
      <w:pPr>
        <w:tabs>
          <w:tab w:val="left" w:pos="7088"/>
        </w:tabs>
        <w:spacing w:line="276" w:lineRule="auto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………………………………………………………………..…………..…………………..</w:t>
      </w:r>
    </w:p>
    <w:p w:rsidR="0071026F" w:rsidRPr="00A43F69" w:rsidRDefault="0071026F" w:rsidP="00277BCE">
      <w:pPr>
        <w:tabs>
          <w:tab w:val="left" w:pos="7088"/>
        </w:tabs>
        <w:spacing w:line="276" w:lineRule="auto"/>
        <w:rPr>
          <w:rFonts w:ascii="Tahoma" w:hAnsi="Tahoma" w:cs="Tahoma"/>
        </w:rPr>
      </w:pPr>
      <w:r>
        <w:rPr>
          <w:rFonts w:ascii="Tahoma" w:hAnsi="Tahoma" w:cs="Tahoma"/>
        </w:rPr>
        <w:t>z siedzibą w ………………………...………………., ul. ………………………..………………………..</w:t>
      </w:r>
    </w:p>
    <w:p w:rsidR="0071026F" w:rsidRPr="00BF3041" w:rsidRDefault="0071026F" w:rsidP="00277BCE">
      <w:pPr>
        <w:tabs>
          <w:tab w:val="left" w:pos="426"/>
        </w:tabs>
        <w:spacing w:line="276" w:lineRule="auto"/>
        <w:rPr>
          <w:rFonts w:ascii="Tahoma" w:hAnsi="Tahoma" w:cs="Tahoma"/>
        </w:rPr>
      </w:pPr>
      <w:r w:rsidRPr="00A43F69">
        <w:rPr>
          <w:rFonts w:ascii="Tahoma" w:hAnsi="Tahoma" w:cs="Tahoma"/>
        </w:rPr>
        <w:t xml:space="preserve">NIP </w:t>
      </w:r>
      <w:r>
        <w:rPr>
          <w:rFonts w:ascii="Tahoma" w:hAnsi="Tahoma" w:cs="Tahoma"/>
        </w:rPr>
        <w:t xml:space="preserve">…………………………………………….……, </w:t>
      </w:r>
      <w:r w:rsidRPr="00BF3041">
        <w:rPr>
          <w:rFonts w:ascii="Tahoma" w:hAnsi="Tahoma" w:cs="Tahoma"/>
        </w:rPr>
        <w:t xml:space="preserve">REGON </w:t>
      </w:r>
      <w:r>
        <w:rPr>
          <w:rFonts w:ascii="Tahoma" w:hAnsi="Tahoma" w:cs="Tahoma"/>
        </w:rPr>
        <w:t>……………..………………………………..</w:t>
      </w:r>
    </w:p>
    <w:p w:rsidR="0071026F" w:rsidRPr="00B157DA" w:rsidRDefault="0071026F" w:rsidP="00277BCE">
      <w:pPr>
        <w:spacing w:line="276" w:lineRule="auto"/>
        <w:rPr>
          <w:rFonts w:ascii="Tahoma" w:hAnsi="Tahoma" w:cs="Tahoma"/>
          <w:color w:val="000000"/>
        </w:rPr>
      </w:pPr>
      <w:r w:rsidRPr="00B157DA">
        <w:rPr>
          <w:rFonts w:ascii="Tahoma" w:hAnsi="Tahoma" w:cs="Tahoma"/>
          <w:color w:val="000000"/>
        </w:rPr>
        <w:t>reprezentowanym przez:</w:t>
      </w:r>
    </w:p>
    <w:p w:rsidR="0071026F" w:rsidRPr="00B157DA" w:rsidRDefault="0071026F" w:rsidP="00277BCE">
      <w:pPr>
        <w:spacing w:after="120" w:line="276" w:lineRule="auto"/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………………………………………………………………………………………………..</w:t>
      </w:r>
      <w:r>
        <w:rPr>
          <w:rFonts w:ascii="Tahoma" w:hAnsi="Tahoma" w:cs="Tahoma"/>
          <w:b/>
          <w:bCs/>
        </w:rPr>
        <w:br/>
      </w:r>
      <w:r>
        <w:rPr>
          <w:rFonts w:ascii="Tahoma" w:hAnsi="Tahoma" w:cs="Tahoma"/>
        </w:rPr>
        <w:t>zwanym</w:t>
      </w:r>
      <w:r w:rsidRPr="00B157DA">
        <w:rPr>
          <w:rFonts w:ascii="Tahoma" w:hAnsi="Tahoma" w:cs="Tahoma"/>
        </w:rPr>
        <w:t xml:space="preserve"> dalej </w:t>
      </w:r>
      <w:r w:rsidRPr="00B157DA">
        <w:rPr>
          <w:rFonts w:ascii="Tahoma" w:hAnsi="Tahoma" w:cs="Tahoma"/>
          <w:b/>
          <w:bCs/>
        </w:rPr>
        <w:t>Wykonawcą</w:t>
      </w:r>
      <w:r w:rsidRPr="00B157DA">
        <w:rPr>
          <w:rFonts w:ascii="Tahoma" w:hAnsi="Tahoma" w:cs="Tahoma"/>
        </w:rPr>
        <w:t xml:space="preserve"> o następującej treści:</w:t>
      </w:r>
    </w:p>
    <w:p w:rsidR="0071026F" w:rsidRDefault="0071026F" w:rsidP="00277BCE">
      <w:pPr>
        <w:spacing w:after="120" w:line="276" w:lineRule="auto"/>
        <w:jc w:val="center"/>
        <w:rPr>
          <w:rFonts w:ascii="Tahoma" w:hAnsi="Tahoma" w:cs="Tahoma"/>
          <w:sz w:val="20"/>
          <w:szCs w:val="20"/>
        </w:rPr>
      </w:pPr>
    </w:p>
    <w:p w:rsidR="0071026F" w:rsidRPr="00C50D14" w:rsidRDefault="0071026F" w:rsidP="00277BCE">
      <w:pPr>
        <w:spacing w:after="120" w:line="276" w:lineRule="auto"/>
        <w:jc w:val="center"/>
        <w:rPr>
          <w:rFonts w:ascii="Tahoma" w:hAnsi="Tahoma" w:cs="Tahoma"/>
          <w:sz w:val="20"/>
          <w:szCs w:val="20"/>
        </w:rPr>
      </w:pPr>
      <w:r w:rsidRPr="00C50D14">
        <w:rPr>
          <w:rFonts w:ascii="Tahoma" w:hAnsi="Tahoma" w:cs="Tahoma"/>
          <w:sz w:val="20"/>
          <w:szCs w:val="20"/>
        </w:rPr>
        <w:t>Umowa zawarta z wykonawcą wyłonionym w postępowaniu o udzielenie zamówienia publicznego, którego wartość nie przekracza wyrażonej w złotych równowartości kwoty 14 000 EUR.</w:t>
      </w:r>
    </w:p>
    <w:p w:rsidR="0071026F" w:rsidRPr="00B157DA" w:rsidRDefault="0071026F" w:rsidP="00277BCE">
      <w:pPr>
        <w:spacing w:after="120" w:line="276" w:lineRule="auto"/>
        <w:rPr>
          <w:rFonts w:ascii="Tahoma" w:hAnsi="Tahoma" w:cs="Tahoma"/>
        </w:rPr>
      </w:pPr>
    </w:p>
    <w:p w:rsidR="0071026F" w:rsidRDefault="0071026F" w:rsidP="00277BCE">
      <w:pPr>
        <w:spacing w:after="120" w:line="276" w:lineRule="auto"/>
        <w:jc w:val="center"/>
        <w:rPr>
          <w:rFonts w:ascii="Tahoma" w:hAnsi="Tahoma" w:cs="Tahoma"/>
          <w:b/>
          <w:bCs/>
        </w:rPr>
      </w:pPr>
      <w:r w:rsidRPr="00B157DA">
        <w:rPr>
          <w:rFonts w:ascii="Tahoma" w:hAnsi="Tahoma" w:cs="Tahoma"/>
          <w:b/>
          <w:bCs/>
        </w:rPr>
        <w:t>§ 1</w:t>
      </w:r>
    </w:p>
    <w:p w:rsidR="0071026F" w:rsidRPr="00B157DA" w:rsidRDefault="0071026F" w:rsidP="00277BCE">
      <w:pPr>
        <w:spacing w:after="120" w:line="276" w:lineRule="auto"/>
        <w:jc w:val="center"/>
        <w:rPr>
          <w:rFonts w:ascii="Tahoma" w:hAnsi="Tahoma" w:cs="Tahoma"/>
          <w:b/>
          <w:bCs/>
        </w:rPr>
      </w:pPr>
    </w:p>
    <w:p w:rsidR="0071026F" w:rsidRPr="00F24FE6" w:rsidRDefault="0071026F" w:rsidP="00277BCE">
      <w:pPr>
        <w:pStyle w:val="ListParagraph"/>
        <w:numPr>
          <w:ilvl w:val="0"/>
          <w:numId w:val="23"/>
        </w:numPr>
        <w:spacing w:line="276" w:lineRule="auto"/>
        <w:jc w:val="both"/>
        <w:rPr>
          <w:rFonts w:ascii="Tahoma" w:hAnsi="Tahoma" w:cs="Tahoma"/>
          <w:color w:val="000000"/>
        </w:rPr>
      </w:pPr>
      <w:r w:rsidRPr="00F24FE6">
        <w:rPr>
          <w:rFonts w:ascii="Tahoma" w:hAnsi="Tahoma" w:cs="Tahoma"/>
          <w:color w:val="000000"/>
        </w:rPr>
        <w:t xml:space="preserve">Zamawiający zleca a Wykonawca przyjmuje do realizacji zamówienie polegające na: </w:t>
      </w:r>
    </w:p>
    <w:p w:rsidR="0071026F" w:rsidRPr="00F24FE6" w:rsidRDefault="0071026F" w:rsidP="00277BCE">
      <w:pPr>
        <w:pStyle w:val="ListParagraph"/>
        <w:spacing w:line="276" w:lineRule="auto"/>
        <w:ind w:left="644"/>
        <w:jc w:val="both"/>
        <w:rPr>
          <w:rFonts w:ascii="Tahoma" w:hAnsi="Tahoma" w:cs="Tahoma"/>
          <w:color w:val="000000"/>
        </w:rPr>
      </w:pPr>
    </w:p>
    <w:p w:rsidR="0071026F" w:rsidRPr="00F24FE6" w:rsidRDefault="0071026F" w:rsidP="00277BCE">
      <w:pPr>
        <w:spacing w:line="276" w:lineRule="auto"/>
        <w:ind w:left="709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</w:t>
      </w:r>
      <w:r w:rsidRPr="00F24FE6">
        <w:rPr>
          <w:rFonts w:ascii="Tahoma" w:hAnsi="Tahoma" w:cs="Tahoma"/>
        </w:rPr>
        <w:t>ostaw</w:t>
      </w:r>
      <w:r>
        <w:rPr>
          <w:rFonts w:ascii="Tahoma" w:hAnsi="Tahoma" w:cs="Tahoma"/>
        </w:rPr>
        <w:t>a</w:t>
      </w:r>
      <w:r w:rsidRPr="00F24FE6">
        <w:rPr>
          <w:rFonts w:ascii="Tahoma" w:hAnsi="Tahoma" w:cs="Tahoma"/>
        </w:rPr>
        <w:t xml:space="preserve"> artykułów informacyjnych i promocyjnych w ramach realizacji projektu „</w:t>
      </w:r>
      <w:r w:rsidRPr="00F24FE6">
        <w:rPr>
          <w:rFonts w:ascii="Tahoma" w:hAnsi="Tahoma" w:cs="Tahoma"/>
          <w:b/>
          <w:bCs/>
        </w:rPr>
        <w:t>Wspólne korzyści rozwoju potencjału Zalewu Wiślanego”</w:t>
      </w:r>
      <w:r w:rsidRPr="00F24FE6">
        <w:rPr>
          <w:rFonts w:ascii="Tahoma" w:hAnsi="Tahoma" w:cs="Tahoma"/>
        </w:rPr>
        <w:t xml:space="preserve"> współfinansowanego ze środków Unii Europejskiej w ramach Programu Współpracy Transgranicznej EISP Litwa-Polska-Rosja 2007-2013.</w:t>
      </w:r>
    </w:p>
    <w:p w:rsidR="0071026F" w:rsidRPr="00F24FE6" w:rsidRDefault="0071026F" w:rsidP="00277BCE">
      <w:pPr>
        <w:spacing w:line="276" w:lineRule="auto"/>
        <w:jc w:val="both"/>
        <w:rPr>
          <w:rFonts w:ascii="Tahoma" w:hAnsi="Tahoma" w:cs="Tahoma"/>
        </w:rPr>
      </w:pPr>
    </w:p>
    <w:p w:rsidR="0071026F" w:rsidRPr="00F24FE6" w:rsidRDefault="0071026F" w:rsidP="00277BCE">
      <w:pPr>
        <w:numPr>
          <w:ilvl w:val="0"/>
          <w:numId w:val="23"/>
        </w:numPr>
        <w:spacing w:line="276" w:lineRule="auto"/>
        <w:jc w:val="both"/>
        <w:rPr>
          <w:rFonts w:ascii="Tahoma" w:hAnsi="Tahoma" w:cs="Tahoma"/>
        </w:rPr>
      </w:pPr>
      <w:r w:rsidRPr="00F24FE6">
        <w:rPr>
          <w:rFonts w:ascii="Tahoma" w:hAnsi="Tahoma" w:cs="Tahoma"/>
          <w:color w:val="000000"/>
        </w:rPr>
        <w:t>Szczegółowe wymagania dotyczące zamówienia określa „Ogłoszenie o zamówieniu</w:t>
      </w:r>
      <w:r>
        <w:rPr>
          <w:rFonts w:ascii="Tahoma" w:hAnsi="Tahoma" w:cs="Tahoma"/>
          <w:color w:val="000000"/>
        </w:rPr>
        <w:t xml:space="preserve"> </w:t>
      </w:r>
      <w:r w:rsidRPr="00F24FE6">
        <w:rPr>
          <w:rFonts w:ascii="Tahoma" w:hAnsi="Tahoma" w:cs="Tahoma"/>
          <w:color w:val="000000"/>
        </w:rPr>
        <w:t>publicznym do kwoty 14.000 EUR w zakresie dostaw</w:t>
      </w:r>
      <w:r>
        <w:rPr>
          <w:rFonts w:ascii="Tahoma" w:hAnsi="Tahoma" w:cs="Tahoma"/>
          <w:color w:val="000000"/>
        </w:rPr>
        <w:t>y</w:t>
      </w:r>
      <w:r w:rsidRPr="00F24FE6">
        <w:rPr>
          <w:rFonts w:ascii="Tahoma" w:hAnsi="Tahoma" w:cs="Tahoma"/>
          <w:color w:val="000000"/>
        </w:rPr>
        <w:t xml:space="preserve"> artykułów informacyjnych i promocyjnych”.</w:t>
      </w:r>
    </w:p>
    <w:p w:rsidR="0071026F" w:rsidRPr="00F24FE6" w:rsidRDefault="0071026F" w:rsidP="00277BCE">
      <w:pPr>
        <w:numPr>
          <w:ilvl w:val="0"/>
          <w:numId w:val="23"/>
        </w:numPr>
        <w:spacing w:line="276" w:lineRule="auto"/>
        <w:jc w:val="both"/>
        <w:rPr>
          <w:rFonts w:ascii="Tahoma" w:hAnsi="Tahoma" w:cs="Tahoma"/>
        </w:rPr>
      </w:pPr>
      <w:r w:rsidRPr="00F24FE6">
        <w:rPr>
          <w:rFonts w:ascii="Tahoma" w:hAnsi="Tahoma" w:cs="Tahoma"/>
          <w:color w:val="000000"/>
        </w:rPr>
        <w:t xml:space="preserve">Zamawiający wymaga, aby Wykonawca wypełniał zasady promocji obowiązujące w </w:t>
      </w:r>
      <w:r w:rsidRPr="00F24FE6">
        <w:rPr>
          <w:rFonts w:ascii="Tahoma" w:hAnsi="Tahoma" w:cs="Tahoma"/>
        </w:rPr>
        <w:t xml:space="preserve">Programie Współpracy Transgranicznej EISP Litwa-Polska-Rosja 2007-2013. Dotyczy to całego zamówienia. Wszystkie produkty powinny zostać oznaczone logiem projektu, programu i UE oraz odniesieniem do współfinansowania projektu ze środków Unii Europejskiej. Logo Programu i znak UE dostępne są na stronie </w:t>
      </w:r>
      <w:r w:rsidRPr="00F24FE6">
        <w:rPr>
          <w:rFonts w:ascii="Tahoma" w:hAnsi="Tahoma" w:cs="Tahoma"/>
          <w:color w:val="4F81BD"/>
        </w:rPr>
        <w:t> </w:t>
      </w:r>
      <w:hyperlink r:id="rId7" w:history="1">
        <w:r w:rsidRPr="00F24FE6">
          <w:rPr>
            <w:rStyle w:val="Hyperlink"/>
            <w:rFonts w:ascii="Tahoma" w:hAnsi="Tahoma" w:cs="Tahoma"/>
            <w:color w:val="auto"/>
            <w:u w:val="none"/>
          </w:rPr>
          <w:t>http://www.lt-pl-ru.eu</w:t>
        </w:r>
      </w:hyperlink>
      <w:r w:rsidRPr="00F24FE6">
        <w:rPr>
          <w:rFonts w:ascii="Tahoma" w:hAnsi="Tahoma" w:cs="Tahoma"/>
        </w:rPr>
        <w:t>. Logo projektu udostępni Zamawiający.</w:t>
      </w:r>
    </w:p>
    <w:p w:rsidR="0071026F" w:rsidRDefault="0071026F" w:rsidP="00277BCE">
      <w:pPr>
        <w:spacing w:after="120" w:line="276" w:lineRule="auto"/>
        <w:jc w:val="center"/>
        <w:rPr>
          <w:rFonts w:ascii="Tahoma" w:hAnsi="Tahoma" w:cs="Tahoma"/>
          <w:b/>
          <w:bCs/>
        </w:rPr>
      </w:pPr>
    </w:p>
    <w:p w:rsidR="0071026F" w:rsidRDefault="0071026F" w:rsidP="00277BCE">
      <w:pPr>
        <w:spacing w:after="120" w:line="276" w:lineRule="auto"/>
        <w:jc w:val="center"/>
        <w:rPr>
          <w:rFonts w:ascii="Tahoma" w:hAnsi="Tahoma" w:cs="Tahoma"/>
          <w:b/>
          <w:bCs/>
        </w:rPr>
      </w:pPr>
      <w:r w:rsidRPr="00B157DA">
        <w:rPr>
          <w:rFonts w:ascii="Tahoma" w:hAnsi="Tahoma" w:cs="Tahoma"/>
          <w:b/>
          <w:bCs/>
        </w:rPr>
        <w:t>§ 2</w:t>
      </w:r>
    </w:p>
    <w:p w:rsidR="0071026F" w:rsidRPr="00B157DA" w:rsidRDefault="0071026F" w:rsidP="00277BCE">
      <w:pPr>
        <w:spacing w:after="120" w:line="276" w:lineRule="auto"/>
        <w:jc w:val="center"/>
        <w:rPr>
          <w:rFonts w:ascii="Tahoma" w:hAnsi="Tahoma" w:cs="Tahoma"/>
          <w:b/>
          <w:bCs/>
        </w:rPr>
      </w:pPr>
    </w:p>
    <w:p w:rsidR="0071026F" w:rsidRPr="002359DA" w:rsidRDefault="0071026F" w:rsidP="00277BCE">
      <w:pPr>
        <w:numPr>
          <w:ilvl w:val="0"/>
          <w:numId w:val="24"/>
        </w:numPr>
        <w:spacing w:line="276" w:lineRule="auto"/>
        <w:jc w:val="both"/>
        <w:rPr>
          <w:rFonts w:ascii="Tahoma" w:hAnsi="Tahoma" w:cs="Tahoma"/>
          <w:b/>
          <w:bCs/>
          <w:color w:val="000000"/>
        </w:rPr>
      </w:pPr>
      <w:r>
        <w:rPr>
          <w:rFonts w:ascii="Tahoma" w:hAnsi="Tahoma" w:cs="Tahoma"/>
          <w:color w:val="000000"/>
        </w:rPr>
        <w:t>Wykonawca zobowiązuje się do wykonania niniejszego zamówienia zgodnie z wymaganiami Zamawiającego, w terminie do:</w:t>
      </w:r>
    </w:p>
    <w:p w:rsidR="0071026F" w:rsidRPr="00815C1E" w:rsidRDefault="0071026F" w:rsidP="00277BCE">
      <w:pPr>
        <w:spacing w:line="276" w:lineRule="auto"/>
        <w:ind w:left="708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</w:rPr>
        <w:t xml:space="preserve">………………………2013 r. </w:t>
      </w:r>
      <w:r w:rsidRPr="00815C1E">
        <w:rPr>
          <w:rFonts w:ascii="Tahoma" w:hAnsi="Tahoma" w:cs="Tahoma"/>
          <w:color w:val="000000"/>
        </w:rPr>
        <w:t>– wykonanie zaproszeń z nadrukami i kopert z nadrukami,</w:t>
      </w:r>
    </w:p>
    <w:p w:rsidR="0071026F" w:rsidRPr="00815C1E" w:rsidRDefault="0071026F" w:rsidP="00277BCE">
      <w:pPr>
        <w:spacing w:line="276" w:lineRule="auto"/>
        <w:ind w:left="708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b/>
          <w:bCs/>
          <w:color w:val="000000"/>
        </w:rPr>
        <w:t xml:space="preserve">…………………….. 2013 r. </w:t>
      </w:r>
      <w:r w:rsidRPr="00815C1E">
        <w:rPr>
          <w:rFonts w:ascii="Tahoma" w:hAnsi="Tahoma" w:cs="Tahoma"/>
          <w:color w:val="000000"/>
        </w:rPr>
        <w:t>– wykonanie pozostałych artykułów.</w:t>
      </w:r>
    </w:p>
    <w:p w:rsidR="0071026F" w:rsidRPr="00B157DA" w:rsidRDefault="0071026F" w:rsidP="00277BCE">
      <w:pPr>
        <w:spacing w:after="120" w:line="276" w:lineRule="auto"/>
        <w:rPr>
          <w:rFonts w:ascii="Tahoma" w:hAnsi="Tahoma" w:cs="Tahoma"/>
          <w:b/>
          <w:bCs/>
        </w:rPr>
      </w:pPr>
    </w:p>
    <w:p w:rsidR="0071026F" w:rsidRDefault="0071026F" w:rsidP="00277BCE">
      <w:pPr>
        <w:spacing w:after="120" w:line="276" w:lineRule="auto"/>
        <w:jc w:val="center"/>
        <w:rPr>
          <w:rFonts w:ascii="Tahoma" w:hAnsi="Tahoma" w:cs="Tahoma"/>
          <w:b/>
          <w:bCs/>
        </w:rPr>
      </w:pPr>
      <w:r w:rsidRPr="00B157DA">
        <w:rPr>
          <w:rFonts w:ascii="Tahoma" w:hAnsi="Tahoma" w:cs="Tahoma"/>
          <w:b/>
          <w:bCs/>
        </w:rPr>
        <w:t>§ 3</w:t>
      </w:r>
    </w:p>
    <w:p w:rsidR="0071026F" w:rsidRDefault="0071026F" w:rsidP="00277BCE">
      <w:pPr>
        <w:spacing w:after="120" w:line="276" w:lineRule="auto"/>
        <w:jc w:val="center"/>
        <w:rPr>
          <w:rFonts w:ascii="Tahoma" w:hAnsi="Tahoma" w:cs="Tahoma"/>
          <w:b/>
          <w:bCs/>
        </w:rPr>
      </w:pPr>
    </w:p>
    <w:p w:rsidR="0071026F" w:rsidRPr="0038709F" w:rsidRDefault="0071026F" w:rsidP="00277BCE">
      <w:pPr>
        <w:numPr>
          <w:ilvl w:val="0"/>
          <w:numId w:val="25"/>
        </w:numPr>
        <w:spacing w:after="120" w:line="276" w:lineRule="auto"/>
        <w:rPr>
          <w:rFonts w:ascii="Tahoma" w:hAnsi="Tahoma" w:cs="Tahoma"/>
        </w:rPr>
      </w:pPr>
      <w:r w:rsidRPr="0038709F">
        <w:rPr>
          <w:rFonts w:ascii="Tahoma" w:hAnsi="Tahoma" w:cs="Tahoma"/>
        </w:rPr>
        <w:t>Wykonawca zobowiązuje się do wykonania niniejszego zamówienia, które obejmuje:</w:t>
      </w:r>
    </w:p>
    <w:p w:rsidR="0071026F" w:rsidRPr="0038709F" w:rsidRDefault="0071026F" w:rsidP="00277BCE">
      <w:pPr>
        <w:pStyle w:val="ListParagraph"/>
        <w:numPr>
          <w:ilvl w:val="0"/>
          <w:numId w:val="26"/>
        </w:numPr>
        <w:spacing w:line="276" w:lineRule="auto"/>
        <w:ind w:left="709" w:firstLine="0"/>
        <w:jc w:val="both"/>
        <w:rPr>
          <w:rFonts w:ascii="Tahoma" w:hAnsi="Tahoma" w:cs="Tahoma"/>
        </w:rPr>
      </w:pPr>
      <w:r w:rsidRPr="0038709F">
        <w:rPr>
          <w:rFonts w:ascii="Tahoma" w:hAnsi="Tahoma" w:cs="Tahoma"/>
        </w:rPr>
        <w:t xml:space="preserve">ulotki o projekcie </w:t>
      </w:r>
      <w:r>
        <w:rPr>
          <w:rFonts w:ascii="Tahoma" w:hAnsi="Tahoma" w:cs="Tahoma"/>
        </w:rPr>
        <w:t>-</w:t>
      </w:r>
      <w:r w:rsidRPr="0038709F">
        <w:rPr>
          <w:rFonts w:ascii="Tahoma" w:hAnsi="Tahoma" w:cs="Tahoma"/>
        </w:rPr>
        <w:t xml:space="preserve"> 1000sztuk</w:t>
      </w:r>
      <w:r>
        <w:rPr>
          <w:rFonts w:ascii="Tahoma" w:hAnsi="Tahoma" w:cs="Tahoma"/>
        </w:rPr>
        <w:t>;</w:t>
      </w:r>
    </w:p>
    <w:p w:rsidR="0071026F" w:rsidRPr="0038709F" w:rsidRDefault="0071026F" w:rsidP="00277BCE">
      <w:pPr>
        <w:pStyle w:val="ListParagraph"/>
        <w:numPr>
          <w:ilvl w:val="0"/>
          <w:numId w:val="26"/>
        </w:numPr>
        <w:spacing w:line="276" w:lineRule="auto"/>
        <w:ind w:left="709" w:firstLine="0"/>
        <w:jc w:val="both"/>
        <w:rPr>
          <w:rFonts w:ascii="Tahoma" w:hAnsi="Tahoma" w:cs="Tahoma"/>
        </w:rPr>
      </w:pPr>
      <w:r w:rsidRPr="0038709F">
        <w:rPr>
          <w:rFonts w:ascii="Tahoma" w:hAnsi="Tahoma" w:cs="Tahoma"/>
        </w:rPr>
        <w:t>długopisy</w:t>
      </w:r>
      <w:r>
        <w:rPr>
          <w:rFonts w:ascii="Tahoma" w:hAnsi="Tahoma" w:cs="Tahoma"/>
        </w:rPr>
        <w:t xml:space="preserve"> - 25</w:t>
      </w:r>
      <w:r w:rsidRPr="0038709F">
        <w:rPr>
          <w:rFonts w:ascii="Tahoma" w:hAnsi="Tahoma" w:cs="Tahoma"/>
        </w:rPr>
        <w:t>sztuk</w:t>
      </w:r>
      <w:r>
        <w:rPr>
          <w:rFonts w:ascii="Tahoma" w:hAnsi="Tahoma" w:cs="Tahoma"/>
        </w:rPr>
        <w:t>;</w:t>
      </w:r>
    </w:p>
    <w:p w:rsidR="0071026F" w:rsidRPr="0038709F" w:rsidRDefault="0071026F" w:rsidP="00277BCE">
      <w:pPr>
        <w:pStyle w:val="ListParagraph"/>
        <w:numPr>
          <w:ilvl w:val="0"/>
          <w:numId w:val="26"/>
        </w:numPr>
        <w:spacing w:line="276" w:lineRule="auto"/>
        <w:ind w:left="709" w:firstLine="0"/>
        <w:jc w:val="both"/>
        <w:rPr>
          <w:rFonts w:ascii="Tahoma" w:hAnsi="Tahoma" w:cs="Tahoma"/>
        </w:rPr>
      </w:pPr>
      <w:r w:rsidRPr="0038709F">
        <w:rPr>
          <w:rFonts w:ascii="Tahoma" w:hAnsi="Tahoma" w:cs="Tahoma"/>
        </w:rPr>
        <w:t xml:space="preserve">notesy </w:t>
      </w:r>
      <w:r>
        <w:rPr>
          <w:rFonts w:ascii="Tahoma" w:hAnsi="Tahoma" w:cs="Tahoma"/>
        </w:rPr>
        <w:t>-</w:t>
      </w:r>
      <w:r w:rsidRPr="0038709F">
        <w:rPr>
          <w:rFonts w:ascii="Tahoma" w:hAnsi="Tahoma" w:cs="Tahoma"/>
        </w:rPr>
        <w:t xml:space="preserve"> 250sztuk</w:t>
      </w:r>
      <w:r>
        <w:rPr>
          <w:rFonts w:ascii="Tahoma" w:hAnsi="Tahoma" w:cs="Tahoma"/>
        </w:rPr>
        <w:t>;</w:t>
      </w:r>
    </w:p>
    <w:p w:rsidR="0071026F" w:rsidRPr="0038709F" w:rsidRDefault="0071026F" w:rsidP="00277BCE">
      <w:pPr>
        <w:pStyle w:val="ListParagraph"/>
        <w:numPr>
          <w:ilvl w:val="0"/>
          <w:numId w:val="26"/>
        </w:numPr>
        <w:spacing w:line="276" w:lineRule="auto"/>
        <w:ind w:left="709" w:firstLine="0"/>
        <w:jc w:val="both"/>
        <w:rPr>
          <w:rFonts w:ascii="Tahoma" w:hAnsi="Tahoma" w:cs="Tahoma"/>
        </w:rPr>
      </w:pPr>
      <w:r w:rsidRPr="0038709F">
        <w:rPr>
          <w:rFonts w:ascii="Tahoma" w:hAnsi="Tahoma" w:cs="Tahoma"/>
        </w:rPr>
        <w:t xml:space="preserve">pendrive’y z nadrukami </w:t>
      </w:r>
      <w:r>
        <w:rPr>
          <w:rFonts w:ascii="Tahoma" w:hAnsi="Tahoma" w:cs="Tahoma"/>
        </w:rPr>
        <w:t xml:space="preserve">– </w:t>
      </w:r>
      <w:r w:rsidRPr="0038709F">
        <w:rPr>
          <w:rFonts w:ascii="Tahoma" w:hAnsi="Tahoma" w:cs="Tahoma"/>
        </w:rPr>
        <w:t>250sztuk</w:t>
      </w:r>
      <w:r>
        <w:rPr>
          <w:rFonts w:ascii="Tahoma" w:hAnsi="Tahoma" w:cs="Tahoma"/>
        </w:rPr>
        <w:t>;</w:t>
      </w:r>
    </w:p>
    <w:p w:rsidR="0071026F" w:rsidRPr="0038709F" w:rsidRDefault="0071026F" w:rsidP="00277BCE">
      <w:pPr>
        <w:pStyle w:val="ListParagraph"/>
        <w:numPr>
          <w:ilvl w:val="0"/>
          <w:numId w:val="26"/>
        </w:numPr>
        <w:spacing w:line="276" w:lineRule="auto"/>
        <w:ind w:left="1418" w:hanging="709"/>
        <w:jc w:val="both"/>
        <w:rPr>
          <w:rFonts w:ascii="Tahoma" w:hAnsi="Tahoma" w:cs="Tahoma"/>
        </w:rPr>
      </w:pPr>
      <w:r w:rsidRPr="0038709F">
        <w:rPr>
          <w:rFonts w:ascii="Tahoma" w:hAnsi="Tahoma" w:cs="Tahoma"/>
        </w:rPr>
        <w:t xml:space="preserve">zaproszenia z nadrukami 3 logotypów plus koperty z nadrukami 3 logotypów </w:t>
      </w:r>
      <w:r>
        <w:rPr>
          <w:rFonts w:ascii="Tahoma" w:hAnsi="Tahoma" w:cs="Tahoma"/>
        </w:rPr>
        <w:t>- po 100</w:t>
      </w:r>
      <w:r w:rsidRPr="0038709F">
        <w:rPr>
          <w:rFonts w:ascii="Tahoma" w:hAnsi="Tahoma" w:cs="Tahoma"/>
        </w:rPr>
        <w:t xml:space="preserve"> sztuk.</w:t>
      </w:r>
    </w:p>
    <w:p w:rsidR="0071026F" w:rsidRDefault="0071026F" w:rsidP="00277BCE">
      <w:pPr>
        <w:spacing w:after="120" w:line="276" w:lineRule="auto"/>
        <w:rPr>
          <w:rFonts w:ascii="Tahoma" w:hAnsi="Tahoma" w:cs="Tahoma"/>
          <w:b/>
          <w:bCs/>
        </w:rPr>
      </w:pPr>
    </w:p>
    <w:p w:rsidR="0071026F" w:rsidRPr="00AF0ABC" w:rsidRDefault="0071026F" w:rsidP="00277BCE">
      <w:pPr>
        <w:numPr>
          <w:ilvl w:val="0"/>
          <w:numId w:val="25"/>
        </w:numPr>
        <w:spacing w:after="120" w:line="276" w:lineRule="auto"/>
        <w:jc w:val="both"/>
        <w:rPr>
          <w:rFonts w:ascii="Tahoma" w:hAnsi="Tahoma" w:cs="Tahoma"/>
          <w:b/>
          <w:bCs/>
        </w:rPr>
      </w:pPr>
      <w:r w:rsidRPr="00AF0ABC">
        <w:rPr>
          <w:rFonts w:ascii="Tahoma" w:hAnsi="Tahoma" w:cs="Tahoma"/>
        </w:rPr>
        <w:t>Wykonawca przekaże protokolarnie Zamawiającemu artykuły informacyjne i promocyjne stanowiące przedmiot zamówienia w siedzibie Zamawiającego</w:t>
      </w:r>
      <w:r>
        <w:rPr>
          <w:rFonts w:ascii="Tahoma" w:hAnsi="Tahoma" w:cs="Tahoma"/>
        </w:rPr>
        <w:t>. W przypadku wystąpienia wad przedmiotu umowy, Zamawiający może odmówić odbioru i wezwać do ich usunięcia w wyznaczonym terminie.</w:t>
      </w:r>
    </w:p>
    <w:p w:rsidR="0071026F" w:rsidRDefault="0071026F" w:rsidP="00277BCE">
      <w:pPr>
        <w:numPr>
          <w:ilvl w:val="0"/>
          <w:numId w:val="25"/>
        </w:numPr>
        <w:spacing w:after="120" w:line="276" w:lineRule="auto"/>
        <w:jc w:val="both"/>
        <w:rPr>
          <w:rFonts w:ascii="Tahoma" w:hAnsi="Tahoma" w:cs="Tahoma"/>
        </w:rPr>
      </w:pPr>
      <w:r w:rsidRPr="00D15A8E">
        <w:rPr>
          <w:rFonts w:ascii="Tahoma" w:hAnsi="Tahoma" w:cs="Tahoma"/>
        </w:rPr>
        <w:t>Jeżeli Zamawiający, mimo zastrzeżeń zgłoszonych w protokole, przyjmie dzieło wadliwe, wówczas wynagrodzenie podlega obniżeniu proporcjonalnie do zakresu wadliwości dzieła. Niezależnie od obniżenia wynagrodzenia Zamawiającemu przysługuje kara umowna, określona w § 6.</w:t>
      </w:r>
    </w:p>
    <w:p w:rsidR="0071026F" w:rsidRPr="00D15A8E" w:rsidRDefault="0071026F" w:rsidP="00B05CEF">
      <w:pPr>
        <w:spacing w:after="120" w:line="276" w:lineRule="auto"/>
        <w:ind w:left="360"/>
        <w:jc w:val="both"/>
        <w:rPr>
          <w:rFonts w:ascii="Tahoma" w:hAnsi="Tahoma" w:cs="Tahoma"/>
        </w:rPr>
      </w:pPr>
    </w:p>
    <w:p w:rsidR="0071026F" w:rsidRDefault="0071026F" w:rsidP="00277BCE">
      <w:pPr>
        <w:spacing w:after="120" w:line="276" w:lineRule="auto"/>
        <w:jc w:val="center"/>
        <w:rPr>
          <w:rFonts w:ascii="Tahoma" w:hAnsi="Tahoma" w:cs="Tahoma"/>
          <w:b/>
          <w:bCs/>
        </w:rPr>
      </w:pPr>
    </w:p>
    <w:p w:rsidR="0071026F" w:rsidRDefault="0071026F" w:rsidP="00277BCE">
      <w:pPr>
        <w:spacing w:after="120" w:line="276" w:lineRule="auto"/>
        <w:jc w:val="center"/>
        <w:rPr>
          <w:rFonts w:ascii="Tahoma" w:hAnsi="Tahoma" w:cs="Tahoma"/>
          <w:b/>
          <w:bCs/>
        </w:rPr>
      </w:pPr>
    </w:p>
    <w:p w:rsidR="0071026F" w:rsidRDefault="0071026F" w:rsidP="00277BCE">
      <w:pPr>
        <w:spacing w:after="120" w:line="276" w:lineRule="auto"/>
        <w:jc w:val="center"/>
        <w:rPr>
          <w:rFonts w:ascii="Tahoma" w:hAnsi="Tahoma" w:cs="Tahoma"/>
          <w:b/>
          <w:bCs/>
        </w:rPr>
      </w:pPr>
    </w:p>
    <w:p w:rsidR="0071026F" w:rsidRDefault="0071026F" w:rsidP="00277BCE">
      <w:pPr>
        <w:spacing w:after="120" w:line="276" w:lineRule="auto"/>
        <w:jc w:val="center"/>
        <w:rPr>
          <w:rFonts w:ascii="Tahoma" w:hAnsi="Tahoma" w:cs="Tahoma"/>
          <w:b/>
          <w:bCs/>
        </w:rPr>
      </w:pPr>
      <w:r w:rsidRPr="00B157DA">
        <w:rPr>
          <w:rFonts w:ascii="Tahoma" w:hAnsi="Tahoma" w:cs="Tahoma"/>
          <w:b/>
          <w:bCs/>
        </w:rPr>
        <w:t>§</w:t>
      </w:r>
      <w:r>
        <w:rPr>
          <w:rFonts w:ascii="Tahoma" w:hAnsi="Tahoma" w:cs="Tahoma"/>
          <w:b/>
          <w:bCs/>
        </w:rPr>
        <w:t>4</w:t>
      </w:r>
    </w:p>
    <w:p w:rsidR="0071026F" w:rsidRPr="00B157DA" w:rsidRDefault="0071026F" w:rsidP="00277BCE">
      <w:pPr>
        <w:spacing w:after="120" w:line="276" w:lineRule="auto"/>
        <w:jc w:val="center"/>
        <w:rPr>
          <w:rFonts w:ascii="Tahoma" w:hAnsi="Tahoma" w:cs="Tahoma"/>
          <w:b/>
          <w:bCs/>
        </w:rPr>
      </w:pPr>
    </w:p>
    <w:p w:rsidR="0071026F" w:rsidRPr="00526779" w:rsidRDefault="0071026F" w:rsidP="00277BCE">
      <w:pPr>
        <w:numPr>
          <w:ilvl w:val="0"/>
          <w:numId w:val="7"/>
        </w:numPr>
        <w:tabs>
          <w:tab w:val="clear" w:pos="780"/>
          <w:tab w:val="num" w:pos="426"/>
          <w:tab w:val="left" w:pos="4253"/>
          <w:tab w:val="left" w:pos="6096"/>
          <w:tab w:val="left" w:pos="8080"/>
        </w:tabs>
        <w:spacing w:after="120" w:line="276" w:lineRule="auto"/>
        <w:ind w:left="426" w:hanging="284"/>
        <w:jc w:val="both"/>
        <w:rPr>
          <w:rFonts w:ascii="Tahoma" w:hAnsi="Tahoma" w:cs="Tahoma"/>
        </w:rPr>
      </w:pPr>
      <w:r w:rsidRPr="00B157DA">
        <w:rPr>
          <w:rFonts w:ascii="Tahoma" w:hAnsi="Tahoma" w:cs="Tahoma"/>
        </w:rPr>
        <w:t xml:space="preserve">Za prawidłowe wykonanie wymienionych w § 1czynności Wykonawca otrzyma wynagrodzenie w wysokości: </w:t>
      </w:r>
      <w:r>
        <w:rPr>
          <w:rFonts w:ascii="Tahoma" w:hAnsi="Tahoma" w:cs="Tahoma"/>
          <w:b/>
          <w:bCs/>
        </w:rPr>
        <w:t>…………………..</w:t>
      </w:r>
      <w:r w:rsidRPr="00526779">
        <w:rPr>
          <w:rFonts w:ascii="Tahoma" w:hAnsi="Tahoma" w:cs="Tahoma"/>
        </w:rPr>
        <w:t xml:space="preserve">netto + </w:t>
      </w:r>
      <w:r>
        <w:rPr>
          <w:rFonts w:ascii="Tahoma" w:hAnsi="Tahoma" w:cs="Tahoma"/>
          <w:b/>
          <w:bCs/>
        </w:rPr>
        <w:t>…………………….</w:t>
      </w:r>
      <w:r w:rsidRPr="00526779">
        <w:rPr>
          <w:rFonts w:ascii="Tahoma" w:hAnsi="Tahoma" w:cs="Tahoma"/>
        </w:rPr>
        <w:t xml:space="preserve">VAT = </w:t>
      </w:r>
      <w:r>
        <w:rPr>
          <w:rFonts w:ascii="Tahoma" w:hAnsi="Tahoma" w:cs="Tahoma"/>
          <w:b/>
          <w:bCs/>
        </w:rPr>
        <w:t>……………………...</w:t>
      </w:r>
      <w:r>
        <w:rPr>
          <w:rFonts w:ascii="Tahoma" w:hAnsi="Tahoma" w:cs="Tahoma"/>
        </w:rPr>
        <w:t>zł brutto (</w:t>
      </w:r>
      <w:r w:rsidRPr="00A43B90">
        <w:rPr>
          <w:rFonts w:ascii="Tahoma" w:hAnsi="Tahoma" w:cs="Tahoma"/>
          <w:i/>
          <w:iCs/>
        </w:rPr>
        <w:t>słownie</w:t>
      </w:r>
      <w:r>
        <w:rPr>
          <w:rFonts w:ascii="Tahoma" w:hAnsi="Tahoma" w:cs="Tahoma"/>
          <w:i/>
          <w:iCs/>
        </w:rPr>
        <w:t xml:space="preserve"> brutto</w:t>
      </w:r>
      <w:r w:rsidRPr="00A43B90">
        <w:rPr>
          <w:rFonts w:ascii="Tahoma" w:hAnsi="Tahoma" w:cs="Tahoma"/>
          <w:i/>
          <w:iCs/>
        </w:rPr>
        <w:t xml:space="preserve">: </w:t>
      </w:r>
      <w:r>
        <w:rPr>
          <w:rFonts w:ascii="Tahoma" w:hAnsi="Tahoma" w:cs="Tahoma"/>
          <w:i/>
          <w:iCs/>
        </w:rPr>
        <w:t>…………………….…………………… ……………………………………………………………………….</w:t>
      </w:r>
      <w:r w:rsidRPr="00526779">
        <w:rPr>
          <w:rFonts w:ascii="Tahoma" w:hAnsi="Tahoma" w:cs="Tahoma"/>
        </w:rPr>
        <w:t xml:space="preserve">). </w:t>
      </w:r>
    </w:p>
    <w:p w:rsidR="0071026F" w:rsidRPr="00B157DA" w:rsidRDefault="0071026F" w:rsidP="00277BCE">
      <w:pPr>
        <w:numPr>
          <w:ilvl w:val="0"/>
          <w:numId w:val="7"/>
        </w:numPr>
        <w:tabs>
          <w:tab w:val="clear" w:pos="780"/>
          <w:tab w:val="num" w:pos="426"/>
        </w:tabs>
        <w:spacing w:after="120" w:line="276" w:lineRule="auto"/>
        <w:ind w:left="426" w:hanging="284"/>
        <w:jc w:val="both"/>
        <w:rPr>
          <w:rFonts w:ascii="Tahoma" w:hAnsi="Tahoma" w:cs="Tahoma"/>
        </w:rPr>
      </w:pPr>
      <w:r w:rsidRPr="00B157DA">
        <w:rPr>
          <w:rFonts w:ascii="Tahoma" w:hAnsi="Tahoma" w:cs="Tahoma"/>
        </w:rPr>
        <w:t xml:space="preserve">Wynagrodzenie związane z wykonaniem umowy płatne będzie przelewem na podstawie wystawionej faktury </w:t>
      </w:r>
      <w:r>
        <w:rPr>
          <w:rFonts w:ascii="Tahoma" w:hAnsi="Tahoma" w:cs="Tahoma"/>
        </w:rPr>
        <w:t xml:space="preserve">lub rachunku </w:t>
      </w:r>
      <w:r w:rsidRPr="00B157DA">
        <w:rPr>
          <w:rFonts w:ascii="Tahoma" w:hAnsi="Tahoma" w:cs="Tahoma"/>
        </w:rPr>
        <w:t>w terminie 30 dni od daty jej otrzymania przez Zamawiającego.</w:t>
      </w:r>
    </w:p>
    <w:p w:rsidR="0071026F" w:rsidRDefault="0071026F" w:rsidP="00277BCE">
      <w:pPr>
        <w:numPr>
          <w:ilvl w:val="0"/>
          <w:numId w:val="7"/>
        </w:numPr>
        <w:tabs>
          <w:tab w:val="clear" w:pos="780"/>
          <w:tab w:val="num" w:pos="426"/>
        </w:tabs>
        <w:spacing w:after="120" w:line="276" w:lineRule="auto"/>
        <w:ind w:left="426" w:hanging="284"/>
        <w:jc w:val="both"/>
        <w:rPr>
          <w:rFonts w:ascii="Tahoma" w:hAnsi="Tahoma" w:cs="Tahoma"/>
          <w:color w:val="000000"/>
        </w:rPr>
      </w:pPr>
      <w:r w:rsidRPr="00B157DA">
        <w:rPr>
          <w:rFonts w:ascii="Tahoma" w:hAnsi="Tahoma" w:cs="Tahoma"/>
        </w:rPr>
        <w:t>Wynagrodzenie Wykonawcy będzie płatne z konta Zamawiającego</w:t>
      </w:r>
      <w:r w:rsidRPr="00B157DA">
        <w:rPr>
          <w:rFonts w:ascii="Tahoma" w:hAnsi="Tahoma" w:cs="Tahoma"/>
          <w:color w:val="000000"/>
        </w:rPr>
        <w:t>.</w:t>
      </w:r>
    </w:p>
    <w:p w:rsidR="0071026F" w:rsidRPr="00945AA4" w:rsidRDefault="0071026F" w:rsidP="00277BCE">
      <w:pPr>
        <w:numPr>
          <w:ilvl w:val="0"/>
          <w:numId w:val="7"/>
        </w:numPr>
        <w:tabs>
          <w:tab w:val="clear" w:pos="780"/>
          <w:tab w:val="num" w:pos="426"/>
        </w:tabs>
        <w:spacing w:after="120" w:line="276" w:lineRule="auto"/>
        <w:ind w:left="426" w:hanging="284"/>
        <w:jc w:val="both"/>
        <w:rPr>
          <w:rFonts w:ascii="Tahoma" w:hAnsi="Tahoma" w:cs="Tahoma"/>
          <w:color w:val="000000"/>
        </w:rPr>
      </w:pPr>
      <w:r w:rsidRPr="00945AA4">
        <w:rPr>
          <w:rFonts w:ascii="Tahoma" w:hAnsi="Tahoma" w:cs="Tahoma"/>
        </w:rPr>
        <w:t>Faktura lub rachunek powinien być wystawiony na nabywcę:</w:t>
      </w:r>
    </w:p>
    <w:p w:rsidR="0071026F" w:rsidRPr="00B157DA" w:rsidRDefault="0071026F" w:rsidP="00277BCE">
      <w:pPr>
        <w:tabs>
          <w:tab w:val="num" w:pos="426"/>
        </w:tabs>
        <w:spacing w:after="120" w:line="276" w:lineRule="auto"/>
        <w:ind w:hanging="284"/>
        <w:jc w:val="center"/>
        <w:rPr>
          <w:rFonts w:ascii="Tahoma" w:hAnsi="Tahoma" w:cs="Tahoma"/>
        </w:rPr>
      </w:pPr>
      <w:r w:rsidRPr="00B157DA">
        <w:rPr>
          <w:rFonts w:ascii="Tahoma" w:hAnsi="Tahoma" w:cs="Tahoma"/>
        </w:rPr>
        <w:t>Gmina Miasto Elbląg, 82-300 Elbląg ul. Łączności 1, NIP 578-305-14-46</w:t>
      </w:r>
    </w:p>
    <w:p w:rsidR="0071026F" w:rsidRPr="00B157DA" w:rsidRDefault="0071026F" w:rsidP="00277BCE">
      <w:pPr>
        <w:tabs>
          <w:tab w:val="num" w:pos="426"/>
        </w:tabs>
        <w:spacing w:after="120" w:line="276" w:lineRule="auto"/>
        <w:ind w:hanging="284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ab/>
      </w:r>
      <w:r>
        <w:rPr>
          <w:rFonts w:ascii="Tahoma" w:hAnsi="Tahoma" w:cs="Tahoma"/>
          <w:color w:val="000000"/>
        </w:rPr>
        <w:tab/>
      </w:r>
      <w:r w:rsidRPr="00B157DA">
        <w:rPr>
          <w:rFonts w:ascii="Tahoma" w:hAnsi="Tahoma" w:cs="Tahoma"/>
          <w:color w:val="000000"/>
        </w:rPr>
        <w:t xml:space="preserve">Wynagrodzenie płatne </w:t>
      </w:r>
      <w:r>
        <w:rPr>
          <w:rFonts w:ascii="Tahoma" w:hAnsi="Tahoma" w:cs="Tahoma"/>
          <w:color w:val="000000"/>
        </w:rPr>
        <w:t xml:space="preserve">będzie </w:t>
      </w:r>
      <w:r w:rsidRPr="00B157DA">
        <w:rPr>
          <w:rFonts w:ascii="Tahoma" w:hAnsi="Tahoma" w:cs="Tahoma"/>
          <w:color w:val="000000"/>
        </w:rPr>
        <w:t>na rachunek Wykonawcy</w:t>
      </w:r>
    </w:p>
    <w:p w:rsidR="0071026F" w:rsidRPr="00B157DA" w:rsidRDefault="0071026F" w:rsidP="00277BCE">
      <w:pPr>
        <w:spacing w:after="120" w:line="276" w:lineRule="auto"/>
        <w:jc w:val="both"/>
        <w:rPr>
          <w:rFonts w:ascii="Tahoma" w:hAnsi="Tahoma" w:cs="Tahoma"/>
          <w:color w:val="000000"/>
        </w:rPr>
      </w:pPr>
    </w:p>
    <w:p w:rsidR="0071026F" w:rsidRDefault="0071026F" w:rsidP="00277BCE">
      <w:pPr>
        <w:spacing w:after="120" w:line="276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§ 5</w:t>
      </w:r>
    </w:p>
    <w:p w:rsidR="0071026F" w:rsidRPr="00FE0E26" w:rsidRDefault="0071026F" w:rsidP="00277BCE">
      <w:pPr>
        <w:spacing w:after="120" w:line="276" w:lineRule="auto"/>
        <w:jc w:val="center"/>
        <w:rPr>
          <w:rFonts w:ascii="Tahoma" w:hAnsi="Tahoma" w:cs="Tahoma"/>
        </w:rPr>
      </w:pPr>
    </w:p>
    <w:p w:rsidR="0071026F" w:rsidRDefault="0071026F" w:rsidP="00277BCE">
      <w:pPr>
        <w:numPr>
          <w:ilvl w:val="0"/>
          <w:numId w:val="39"/>
        </w:numPr>
        <w:spacing w:after="120" w:line="276" w:lineRule="auto"/>
        <w:jc w:val="both"/>
        <w:rPr>
          <w:rFonts w:ascii="Tahoma" w:hAnsi="Tahoma" w:cs="Tahoma"/>
        </w:rPr>
      </w:pPr>
      <w:r w:rsidRPr="00FE0E26">
        <w:rPr>
          <w:rFonts w:ascii="Tahoma" w:hAnsi="Tahoma" w:cs="Tahoma"/>
        </w:rPr>
        <w:t xml:space="preserve">Wykonawca zezwala Zamawiającemu na rozporządzanie folderami stanowiącymi przedmiot zamówienia  bez ograniczeń i przenosi w całości na Zamawiającego autorskie </w:t>
      </w:r>
      <w:r>
        <w:rPr>
          <w:rFonts w:ascii="Tahoma" w:hAnsi="Tahoma" w:cs="Tahoma"/>
        </w:rPr>
        <w:t>prawa majątkowe. Wykonawca wyraża zgodę na nieskrępowane wykorzystanie ulotek w całości oraz we fragmentach na następujących polach eksploatacji:</w:t>
      </w:r>
    </w:p>
    <w:p w:rsidR="0071026F" w:rsidRDefault="0071026F" w:rsidP="00277BCE">
      <w:pPr>
        <w:numPr>
          <w:ilvl w:val="0"/>
          <w:numId w:val="31"/>
        </w:numPr>
        <w:spacing w:after="120" w:line="276" w:lineRule="auto"/>
        <w:ind w:left="113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 zakresie utrwalania i zwielokrotniania opracowania;</w:t>
      </w:r>
    </w:p>
    <w:p w:rsidR="0071026F" w:rsidRDefault="0071026F" w:rsidP="00277BCE">
      <w:pPr>
        <w:numPr>
          <w:ilvl w:val="0"/>
          <w:numId w:val="31"/>
        </w:numPr>
        <w:spacing w:after="120" w:line="276" w:lineRule="auto"/>
        <w:ind w:left="1134"/>
        <w:rPr>
          <w:rFonts w:ascii="Tahoma" w:hAnsi="Tahoma" w:cs="Tahoma"/>
        </w:rPr>
      </w:pPr>
      <w:r>
        <w:rPr>
          <w:rFonts w:ascii="Tahoma" w:hAnsi="Tahoma" w:cs="Tahoma"/>
        </w:rPr>
        <w:t>w zakresie obrotu opracowaniem i jego rozpowszechniania.</w:t>
      </w:r>
    </w:p>
    <w:p w:rsidR="0071026F" w:rsidRPr="00FE0E26" w:rsidRDefault="0071026F" w:rsidP="00277BCE">
      <w:pPr>
        <w:spacing w:after="120" w:line="276" w:lineRule="auto"/>
        <w:ind w:left="802"/>
        <w:rPr>
          <w:rFonts w:ascii="Tahoma" w:hAnsi="Tahoma" w:cs="Tahoma"/>
        </w:rPr>
      </w:pPr>
    </w:p>
    <w:p w:rsidR="0071026F" w:rsidRDefault="0071026F" w:rsidP="00277BCE">
      <w:pPr>
        <w:spacing w:after="120" w:line="276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§ 6</w:t>
      </w:r>
    </w:p>
    <w:p w:rsidR="0071026F" w:rsidRDefault="0071026F" w:rsidP="00277BCE">
      <w:pPr>
        <w:spacing w:after="120" w:line="276" w:lineRule="auto"/>
        <w:rPr>
          <w:rFonts w:ascii="Tahoma" w:hAnsi="Tahoma" w:cs="Tahoma"/>
        </w:rPr>
      </w:pPr>
    </w:p>
    <w:p w:rsidR="0071026F" w:rsidRDefault="0071026F" w:rsidP="00E00912">
      <w:pPr>
        <w:numPr>
          <w:ilvl w:val="0"/>
          <w:numId w:val="32"/>
        </w:numPr>
        <w:spacing w:after="120"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Strony ustalają odpowiedzialność za niewykonanie lub nienależyte wykonanie umowy w formie kar umownych w następujących wypadkach i wysokościach:</w:t>
      </w:r>
    </w:p>
    <w:p w:rsidR="0071026F" w:rsidRDefault="0071026F" w:rsidP="00D756E4">
      <w:pPr>
        <w:spacing w:after="120" w:line="276" w:lineRule="auto"/>
        <w:ind w:left="108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Wykonawca zapłaci Zamawiającemu kary umowne za:</w:t>
      </w:r>
    </w:p>
    <w:p w:rsidR="0071026F" w:rsidRPr="001D2FF9" w:rsidRDefault="0071026F" w:rsidP="00E00912">
      <w:pPr>
        <w:numPr>
          <w:ilvl w:val="0"/>
          <w:numId w:val="33"/>
        </w:numPr>
        <w:spacing w:after="120" w:line="276" w:lineRule="auto"/>
        <w:ind w:left="1701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opóźnienie w wykonaniu przedmiotu umowy w wysokości 0,4% wynagrodzenia określonego w </w:t>
      </w:r>
      <w:r w:rsidRPr="00E90239">
        <w:rPr>
          <w:rFonts w:ascii="Tahoma" w:hAnsi="Tahoma" w:cs="Tahoma"/>
        </w:rPr>
        <w:t>§ 4 u</w:t>
      </w:r>
      <w:r>
        <w:rPr>
          <w:rFonts w:ascii="Tahoma" w:hAnsi="Tahoma" w:cs="Tahoma"/>
        </w:rPr>
        <w:t>st.1 umowy za każdy dzień opóźnienia</w:t>
      </w:r>
      <w:r w:rsidRPr="00E90239">
        <w:rPr>
          <w:rFonts w:ascii="Tahoma" w:hAnsi="Tahoma" w:cs="Tahoma"/>
        </w:rPr>
        <w:t>, lic</w:t>
      </w:r>
      <w:r>
        <w:rPr>
          <w:rFonts w:ascii="Tahoma" w:hAnsi="Tahoma" w:cs="Tahoma"/>
        </w:rPr>
        <w:t>ząc od terminu jego dostarczenia,</w:t>
      </w:r>
    </w:p>
    <w:p w:rsidR="0071026F" w:rsidRPr="00E90239" w:rsidRDefault="0071026F" w:rsidP="00E00912">
      <w:pPr>
        <w:numPr>
          <w:ilvl w:val="0"/>
          <w:numId w:val="33"/>
        </w:numPr>
        <w:spacing w:after="120" w:line="276" w:lineRule="auto"/>
        <w:ind w:left="1701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opóźnienie w usunięciu wad w wykonaniu przedmiotu umowy w wysokości 1% wynagrodzenia określonego w </w:t>
      </w:r>
      <w:r w:rsidRPr="00E90239">
        <w:rPr>
          <w:rFonts w:ascii="Tahoma" w:hAnsi="Tahoma" w:cs="Tahoma"/>
        </w:rPr>
        <w:t xml:space="preserve">§ 4 ust.1 umowy za każdy dzień </w:t>
      </w:r>
      <w:r>
        <w:rPr>
          <w:rFonts w:ascii="Tahoma" w:hAnsi="Tahoma" w:cs="Tahoma"/>
        </w:rPr>
        <w:t>opóźnienia</w:t>
      </w:r>
      <w:r w:rsidRPr="00E90239">
        <w:rPr>
          <w:rFonts w:ascii="Tahoma" w:hAnsi="Tahoma" w:cs="Tahoma"/>
        </w:rPr>
        <w:t xml:space="preserve">, </w:t>
      </w:r>
      <w:r>
        <w:rPr>
          <w:rFonts w:ascii="Tahoma" w:hAnsi="Tahoma" w:cs="Tahoma"/>
        </w:rPr>
        <w:t>liczony od dnia wyznaczonego na usunięcie wad.</w:t>
      </w:r>
    </w:p>
    <w:p w:rsidR="0071026F" w:rsidRDefault="0071026F" w:rsidP="00CE25AD">
      <w:pPr>
        <w:numPr>
          <w:ilvl w:val="0"/>
          <w:numId w:val="44"/>
        </w:numPr>
        <w:spacing w:after="120"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W wypadku odstąpienia od umowy z przyczyn zawinionych przez jedną ze stron – zobowiązana jest ona do zapłaty kary umownej na rzecz drugiej strony w wysokości 30% wynagrodzenia określonego w </w:t>
      </w:r>
      <w:r w:rsidRPr="00B157DA">
        <w:rPr>
          <w:rFonts w:ascii="Tahoma" w:hAnsi="Tahoma" w:cs="Tahoma"/>
        </w:rPr>
        <w:t>§</w:t>
      </w:r>
      <w:r>
        <w:rPr>
          <w:rFonts w:ascii="Tahoma" w:hAnsi="Tahoma" w:cs="Tahoma"/>
        </w:rPr>
        <w:t xml:space="preserve"> 4 ust.1.</w:t>
      </w:r>
    </w:p>
    <w:p w:rsidR="0071026F" w:rsidRDefault="0071026F" w:rsidP="00CE25AD">
      <w:pPr>
        <w:numPr>
          <w:ilvl w:val="0"/>
          <w:numId w:val="44"/>
        </w:numPr>
        <w:spacing w:after="120" w:line="276" w:lineRule="auto"/>
        <w:jc w:val="both"/>
        <w:rPr>
          <w:rFonts w:ascii="Tahoma" w:hAnsi="Tahoma" w:cs="Tahoma"/>
        </w:rPr>
      </w:pPr>
      <w:r w:rsidRPr="00E00912">
        <w:rPr>
          <w:rFonts w:ascii="Tahoma" w:hAnsi="Tahoma" w:cs="Tahoma"/>
        </w:rPr>
        <w:t xml:space="preserve">W razie zwłoki w zapłacie swoich należności strony </w:t>
      </w:r>
      <w:r>
        <w:rPr>
          <w:rFonts w:ascii="Tahoma" w:hAnsi="Tahoma" w:cs="Tahoma"/>
        </w:rPr>
        <w:t>mogą domagać</w:t>
      </w:r>
      <w:r w:rsidRPr="00E00912">
        <w:rPr>
          <w:rFonts w:ascii="Tahoma" w:hAnsi="Tahoma" w:cs="Tahoma"/>
        </w:rPr>
        <w:t xml:space="preserve"> się zapłaty odsetek ustawowych za czas zwłoki.</w:t>
      </w:r>
    </w:p>
    <w:p w:rsidR="0071026F" w:rsidRDefault="0071026F" w:rsidP="00E00912">
      <w:pPr>
        <w:numPr>
          <w:ilvl w:val="0"/>
          <w:numId w:val="44"/>
        </w:numPr>
        <w:spacing w:after="120" w:line="276" w:lineRule="auto"/>
        <w:jc w:val="both"/>
        <w:rPr>
          <w:rFonts w:ascii="Tahoma" w:hAnsi="Tahoma" w:cs="Tahoma"/>
        </w:rPr>
      </w:pPr>
      <w:r w:rsidRPr="00E00912">
        <w:rPr>
          <w:rFonts w:ascii="Tahoma" w:hAnsi="Tahoma" w:cs="Tahoma"/>
        </w:rPr>
        <w:t xml:space="preserve">Jeżeli kary umowne nie pokrywają </w:t>
      </w:r>
      <w:r>
        <w:rPr>
          <w:rFonts w:ascii="Tahoma" w:hAnsi="Tahoma" w:cs="Tahoma"/>
        </w:rPr>
        <w:t xml:space="preserve">szkód </w:t>
      </w:r>
      <w:r w:rsidRPr="00E00912">
        <w:rPr>
          <w:rFonts w:ascii="Tahoma" w:hAnsi="Tahoma" w:cs="Tahoma"/>
        </w:rPr>
        <w:t xml:space="preserve"> poniesionych przez Zamawiającego, może on dochodzić odszkodowania w pełnej wysokości.</w:t>
      </w:r>
    </w:p>
    <w:p w:rsidR="0071026F" w:rsidRDefault="0071026F" w:rsidP="00E00912">
      <w:pPr>
        <w:numPr>
          <w:ilvl w:val="0"/>
          <w:numId w:val="44"/>
        </w:numPr>
        <w:spacing w:after="120"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Wykonawca wyraża zgodę na potracenie kar umownych z należnego mu wynagrodzenia.</w:t>
      </w:r>
    </w:p>
    <w:p w:rsidR="0071026F" w:rsidRPr="00E00912" w:rsidRDefault="0071026F" w:rsidP="00E00912">
      <w:pPr>
        <w:numPr>
          <w:ilvl w:val="0"/>
          <w:numId w:val="44"/>
        </w:numPr>
        <w:spacing w:after="120" w:line="276" w:lineRule="auto"/>
        <w:jc w:val="both"/>
        <w:rPr>
          <w:rFonts w:ascii="Tahoma" w:hAnsi="Tahoma" w:cs="Tahoma"/>
        </w:rPr>
      </w:pPr>
      <w:r w:rsidRPr="00E00912">
        <w:rPr>
          <w:rFonts w:ascii="Tahoma" w:hAnsi="Tahoma" w:cs="Tahoma"/>
        </w:rPr>
        <w:t>Zasady ustalania odszkodowania za niewykonanie lub nienależyte wykonanie umowy strony opierać będą o przepisy Kodeksu Cywilnego.</w:t>
      </w:r>
    </w:p>
    <w:p w:rsidR="0071026F" w:rsidRDefault="0071026F" w:rsidP="00277BCE">
      <w:pPr>
        <w:spacing w:after="120" w:line="276" w:lineRule="auto"/>
        <w:rPr>
          <w:rFonts w:ascii="Tahoma" w:hAnsi="Tahoma" w:cs="Tahoma"/>
          <w:b/>
          <w:bCs/>
        </w:rPr>
      </w:pPr>
    </w:p>
    <w:p w:rsidR="0071026F" w:rsidRDefault="0071026F" w:rsidP="00277BCE">
      <w:pPr>
        <w:spacing w:after="120" w:line="276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§ 7</w:t>
      </w:r>
    </w:p>
    <w:p w:rsidR="0071026F" w:rsidRDefault="0071026F" w:rsidP="00277BCE">
      <w:pPr>
        <w:spacing w:after="120" w:line="276" w:lineRule="auto"/>
        <w:jc w:val="center"/>
        <w:rPr>
          <w:rFonts w:ascii="Tahoma" w:hAnsi="Tahoma" w:cs="Tahoma"/>
          <w:b/>
          <w:bCs/>
        </w:rPr>
      </w:pPr>
    </w:p>
    <w:p w:rsidR="0071026F" w:rsidRPr="00D52211" w:rsidRDefault="0071026F" w:rsidP="00571FB1">
      <w:pPr>
        <w:numPr>
          <w:ilvl w:val="0"/>
          <w:numId w:val="34"/>
        </w:numPr>
        <w:spacing w:after="120" w:line="276" w:lineRule="auto"/>
        <w:jc w:val="both"/>
        <w:rPr>
          <w:rFonts w:ascii="Tahoma" w:hAnsi="Tahoma" w:cs="Tahoma"/>
        </w:rPr>
      </w:pPr>
      <w:r w:rsidRPr="00D52211">
        <w:rPr>
          <w:rFonts w:ascii="Tahoma" w:hAnsi="Tahoma" w:cs="Tahoma"/>
        </w:rPr>
        <w:t xml:space="preserve">Zamawiającemu przysługuje </w:t>
      </w:r>
      <w:r>
        <w:rPr>
          <w:rFonts w:ascii="Tahoma" w:hAnsi="Tahoma" w:cs="Tahoma"/>
        </w:rPr>
        <w:t xml:space="preserve">prawo </w:t>
      </w:r>
      <w:r w:rsidRPr="00D52211">
        <w:rPr>
          <w:rFonts w:ascii="Tahoma" w:hAnsi="Tahoma" w:cs="Tahoma"/>
        </w:rPr>
        <w:t>odstąpieni</w:t>
      </w:r>
      <w:r>
        <w:rPr>
          <w:rFonts w:ascii="Tahoma" w:hAnsi="Tahoma" w:cs="Tahoma"/>
        </w:rPr>
        <w:t>a</w:t>
      </w:r>
      <w:r w:rsidRPr="00D52211">
        <w:rPr>
          <w:rFonts w:ascii="Tahoma" w:hAnsi="Tahoma" w:cs="Tahoma"/>
        </w:rPr>
        <w:t xml:space="preserve"> od umowy w następujących przypadkach:</w:t>
      </w:r>
    </w:p>
    <w:p w:rsidR="0071026F" w:rsidRPr="00FD0FE1" w:rsidRDefault="0071026F" w:rsidP="00571FB1">
      <w:pPr>
        <w:numPr>
          <w:ilvl w:val="0"/>
          <w:numId w:val="36"/>
        </w:numPr>
        <w:spacing w:after="120" w:line="276" w:lineRule="auto"/>
        <w:jc w:val="both"/>
        <w:rPr>
          <w:rFonts w:ascii="Tahoma" w:hAnsi="Tahoma" w:cs="Tahoma"/>
        </w:rPr>
      </w:pPr>
      <w:r w:rsidRPr="00282EA2">
        <w:rPr>
          <w:rFonts w:ascii="Tahoma" w:hAnsi="Tahoma" w:cs="Tahoma"/>
        </w:rPr>
        <w:t>Wykonawca nie zachowa</w:t>
      </w:r>
      <w:r>
        <w:rPr>
          <w:rFonts w:ascii="Tahoma" w:hAnsi="Tahoma" w:cs="Tahoma"/>
        </w:rPr>
        <w:t xml:space="preserve">ł właściwej jakości opracowania bądź wykonał projekt w sposób </w:t>
      </w:r>
      <w:r w:rsidRPr="00FD0FE1">
        <w:rPr>
          <w:rFonts w:ascii="Tahoma" w:hAnsi="Tahoma" w:cs="Tahoma"/>
        </w:rPr>
        <w:t>niestaranny,</w:t>
      </w:r>
    </w:p>
    <w:p w:rsidR="0071026F" w:rsidRPr="00FD0FE1" w:rsidRDefault="0071026F" w:rsidP="00571FB1">
      <w:pPr>
        <w:numPr>
          <w:ilvl w:val="0"/>
          <w:numId w:val="36"/>
        </w:numPr>
        <w:spacing w:after="120" w:line="276" w:lineRule="auto"/>
        <w:jc w:val="both"/>
        <w:rPr>
          <w:rFonts w:ascii="Tahoma" w:hAnsi="Tahoma" w:cs="Tahoma"/>
        </w:rPr>
      </w:pPr>
      <w:r w:rsidRPr="00FD0FE1">
        <w:rPr>
          <w:rFonts w:ascii="Tahoma" w:hAnsi="Tahoma" w:cs="Tahoma"/>
        </w:rPr>
        <w:t>W razie wystąpienia istotnej okoliczności powodującej, że wykonanie umowy nie leży w interesie publicznym, czego nie można było przewidzieć w chwili zawarcia umowy.</w:t>
      </w:r>
    </w:p>
    <w:p w:rsidR="0071026F" w:rsidRPr="00FA1B2F" w:rsidRDefault="0071026F" w:rsidP="00571FB1">
      <w:pPr>
        <w:numPr>
          <w:ilvl w:val="0"/>
          <w:numId w:val="38"/>
        </w:numPr>
        <w:spacing w:after="120" w:line="276" w:lineRule="auto"/>
        <w:jc w:val="both"/>
        <w:rPr>
          <w:rFonts w:ascii="Tahoma" w:hAnsi="Tahoma" w:cs="Tahoma"/>
        </w:rPr>
      </w:pPr>
      <w:r w:rsidRPr="00FA1B2F">
        <w:rPr>
          <w:rFonts w:ascii="Tahoma" w:hAnsi="Tahoma" w:cs="Tahoma"/>
        </w:rPr>
        <w:t>Odstąpienie od umowy wymaga formy pisemnej pod rygorem nieważności. Strona odstępująca zobowiązana jest podać pisemne uzasadnienie swojej decyzji.</w:t>
      </w:r>
    </w:p>
    <w:p w:rsidR="0071026F" w:rsidRDefault="0071026F" w:rsidP="00277BCE">
      <w:pPr>
        <w:spacing w:after="120" w:line="276" w:lineRule="auto"/>
        <w:rPr>
          <w:rFonts w:ascii="Tahoma" w:hAnsi="Tahoma" w:cs="Tahoma"/>
          <w:b/>
          <w:bCs/>
        </w:rPr>
      </w:pPr>
    </w:p>
    <w:p w:rsidR="0071026F" w:rsidRDefault="0071026F" w:rsidP="00277BCE">
      <w:pPr>
        <w:spacing w:after="120" w:line="276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§ 8</w:t>
      </w:r>
    </w:p>
    <w:p w:rsidR="0071026F" w:rsidRDefault="0071026F" w:rsidP="00277BCE">
      <w:pPr>
        <w:spacing w:after="120" w:line="276" w:lineRule="auto"/>
        <w:jc w:val="center"/>
        <w:rPr>
          <w:rFonts w:ascii="Tahoma" w:hAnsi="Tahoma" w:cs="Tahoma"/>
          <w:b/>
          <w:bCs/>
        </w:rPr>
      </w:pPr>
    </w:p>
    <w:p w:rsidR="0071026F" w:rsidRDefault="0071026F" w:rsidP="00571FB1">
      <w:pPr>
        <w:spacing w:after="120" w:line="276" w:lineRule="auto"/>
        <w:rPr>
          <w:rFonts w:ascii="Tahoma" w:hAnsi="Tahoma" w:cs="Tahoma"/>
          <w:b/>
          <w:bCs/>
        </w:rPr>
      </w:pPr>
      <w:r w:rsidRPr="00B157DA">
        <w:rPr>
          <w:rFonts w:ascii="Tahoma" w:hAnsi="Tahoma" w:cs="Tahoma"/>
        </w:rPr>
        <w:t>Wszelkie zmiany</w:t>
      </w:r>
      <w:r>
        <w:rPr>
          <w:rFonts w:ascii="Tahoma" w:hAnsi="Tahoma" w:cs="Tahoma"/>
        </w:rPr>
        <w:t xml:space="preserve"> </w:t>
      </w:r>
      <w:r w:rsidRPr="00B157DA">
        <w:rPr>
          <w:rFonts w:ascii="Tahoma" w:hAnsi="Tahoma" w:cs="Tahoma"/>
        </w:rPr>
        <w:t xml:space="preserve">umowy wymagają formy pisemnej pod rygorem nieważności. </w:t>
      </w:r>
    </w:p>
    <w:p w:rsidR="0071026F" w:rsidRDefault="0071026F" w:rsidP="00277BCE">
      <w:pPr>
        <w:spacing w:after="120" w:line="276" w:lineRule="auto"/>
        <w:jc w:val="center"/>
        <w:rPr>
          <w:rFonts w:ascii="Tahoma" w:hAnsi="Tahoma" w:cs="Tahoma"/>
          <w:b/>
          <w:bCs/>
        </w:rPr>
      </w:pPr>
    </w:p>
    <w:p w:rsidR="0071026F" w:rsidRDefault="0071026F" w:rsidP="00277BCE">
      <w:pPr>
        <w:spacing w:after="120" w:line="276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§ 9</w:t>
      </w:r>
    </w:p>
    <w:p w:rsidR="0071026F" w:rsidRPr="00B157DA" w:rsidRDefault="0071026F" w:rsidP="00277BCE">
      <w:pPr>
        <w:spacing w:after="120" w:line="276" w:lineRule="auto"/>
        <w:jc w:val="center"/>
        <w:rPr>
          <w:rFonts w:ascii="Tahoma" w:hAnsi="Tahoma" w:cs="Tahoma"/>
          <w:b/>
          <w:bCs/>
        </w:rPr>
      </w:pPr>
    </w:p>
    <w:p w:rsidR="0071026F" w:rsidRPr="00B157DA" w:rsidRDefault="0071026F" w:rsidP="00277BCE">
      <w:pPr>
        <w:spacing w:after="120" w:line="276" w:lineRule="auto"/>
        <w:jc w:val="both"/>
        <w:rPr>
          <w:rFonts w:ascii="Tahoma" w:hAnsi="Tahoma" w:cs="Tahoma"/>
        </w:rPr>
      </w:pPr>
      <w:r w:rsidRPr="00B157DA">
        <w:rPr>
          <w:rFonts w:ascii="Tahoma" w:hAnsi="Tahoma" w:cs="Tahoma"/>
        </w:rPr>
        <w:t>W sprawach nieuregulowanych w niniejszej umowie zastosowanie mają odpowiednie przepisy Kodeksu Cywilnego. Powstałe spory strony poddawać będą rozstrzygnięciu sądów powszechnych właściwych dla siedziby Zamawiającego.</w:t>
      </w:r>
    </w:p>
    <w:p w:rsidR="0071026F" w:rsidRPr="00B157DA" w:rsidRDefault="0071026F" w:rsidP="00277BCE">
      <w:pPr>
        <w:spacing w:line="276" w:lineRule="auto"/>
        <w:jc w:val="both"/>
        <w:rPr>
          <w:rFonts w:ascii="Tahoma" w:hAnsi="Tahoma" w:cs="Tahoma"/>
          <w:b/>
          <w:bCs/>
        </w:rPr>
      </w:pPr>
    </w:p>
    <w:p w:rsidR="0071026F" w:rsidRDefault="0071026F" w:rsidP="00277BCE">
      <w:pPr>
        <w:keepNext/>
        <w:spacing w:after="120" w:line="276" w:lineRule="auto"/>
        <w:jc w:val="center"/>
        <w:outlineLvl w:val="0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§ 10</w:t>
      </w:r>
    </w:p>
    <w:p w:rsidR="0071026F" w:rsidRPr="00B157DA" w:rsidRDefault="0071026F" w:rsidP="00277BCE">
      <w:pPr>
        <w:keepNext/>
        <w:spacing w:after="120" w:line="276" w:lineRule="auto"/>
        <w:jc w:val="center"/>
        <w:outlineLvl w:val="0"/>
        <w:rPr>
          <w:rFonts w:ascii="Tahoma" w:hAnsi="Tahoma" w:cs="Tahoma"/>
          <w:b/>
          <w:bCs/>
        </w:rPr>
      </w:pPr>
    </w:p>
    <w:p w:rsidR="0071026F" w:rsidRPr="00B157DA" w:rsidRDefault="0071026F" w:rsidP="00277BCE">
      <w:pPr>
        <w:spacing w:after="120" w:line="276" w:lineRule="auto"/>
        <w:rPr>
          <w:rFonts w:ascii="Tahoma" w:hAnsi="Tahoma" w:cs="Tahoma"/>
        </w:rPr>
      </w:pPr>
      <w:r w:rsidRPr="00B157DA">
        <w:rPr>
          <w:rFonts w:ascii="Tahoma" w:hAnsi="Tahoma" w:cs="Tahoma"/>
        </w:rPr>
        <w:t>Umowa sporządzona została w czterech jednobrzmiących egzemplarzach.</w:t>
      </w:r>
    </w:p>
    <w:p w:rsidR="0071026F" w:rsidRDefault="0071026F" w:rsidP="00277BCE">
      <w:pPr>
        <w:spacing w:after="120" w:line="276" w:lineRule="auto"/>
        <w:rPr>
          <w:rFonts w:ascii="Tahoma" w:hAnsi="Tahoma" w:cs="Tahoma"/>
        </w:rPr>
      </w:pPr>
    </w:p>
    <w:p w:rsidR="0071026F" w:rsidRDefault="0071026F" w:rsidP="00277BCE">
      <w:pPr>
        <w:spacing w:after="120" w:line="276" w:lineRule="auto"/>
        <w:rPr>
          <w:rFonts w:ascii="Tahoma" w:hAnsi="Tahoma" w:cs="Tahoma"/>
        </w:rPr>
      </w:pPr>
      <w:bookmarkStart w:id="0" w:name="_GoBack"/>
      <w:bookmarkEnd w:id="0"/>
    </w:p>
    <w:p w:rsidR="0071026F" w:rsidRPr="00B157DA" w:rsidRDefault="0071026F" w:rsidP="00277BCE">
      <w:pPr>
        <w:spacing w:after="120" w:line="276" w:lineRule="auto"/>
        <w:rPr>
          <w:rFonts w:ascii="Tahoma" w:hAnsi="Tahoma" w:cs="Tahoma"/>
        </w:rPr>
      </w:pPr>
      <w:r w:rsidRPr="00B157DA">
        <w:rPr>
          <w:rFonts w:ascii="Tahoma" w:hAnsi="Tahoma" w:cs="Tahoma"/>
        </w:rPr>
        <w:t>................................</w:t>
      </w:r>
      <w:r w:rsidRPr="00B157DA"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Pr="00B157DA">
        <w:rPr>
          <w:rFonts w:ascii="Tahoma" w:hAnsi="Tahoma" w:cs="Tahoma"/>
        </w:rPr>
        <w:t>..................................</w:t>
      </w:r>
    </w:p>
    <w:p w:rsidR="0071026F" w:rsidRPr="00B157DA" w:rsidRDefault="0071026F" w:rsidP="00277BCE">
      <w:pPr>
        <w:tabs>
          <w:tab w:val="left" w:pos="5954"/>
        </w:tabs>
        <w:spacing w:line="276" w:lineRule="auto"/>
        <w:rPr>
          <w:rFonts w:ascii="Tahoma" w:hAnsi="Tahoma" w:cs="Tahoma"/>
          <w:b/>
          <w:bCs/>
        </w:rPr>
      </w:pPr>
      <w:r w:rsidRPr="00B157DA">
        <w:rPr>
          <w:rFonts w:ascii="Tahoma" w:hAnsi="Tahoma" w:cs="Tahoma"/>
        </w:rPr>
        <w:t xml:space="preserve">WYKONAWCA  </w:t>
      </w:r>
      <w:r w:rsidRPr="00B157DA">
        <w:rPr>
          <w:rFonts w:ascii="Tahoma" w:hAnsi="Tahoma" w:cs="Tahoma"/>
        </w:rPr>
        <w:tab/>
        <w:t>ZAMAWIAJĄCY</w:t>
      </w:r>
    </w:p>
    <w:sectPr w:rsidR="0071026F" w:rsidRPr="00B157DA" w:rsidSect="008F2687">
      <w:headerReference w:type="default" r:id="rId8"/>
      <w:footerReference w:type="default" r:id="rId9"/>
      <w:pgSz w:w="11906" w:h="16838"/>
      <w:pgMar w:top="1417" w:right="1417" w:bottom="1135" w:left="1417" w:header="570" w:footer="39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026F" w:rsidRDefault="0071026F" w:rsidP="00E403E7">
      <w:r>
        <w:separator/>
      </w:r>
    </w:p>
  </w:endnote>
  <w:endnote w:type="continuationSeparator" w:id="1">
    <w:p w:rsidR="0071026F" w:rsidRDefault="0071026F" w:rsidP="00E403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26F" w:rsidRDefault="0071026F" w:rsidP="00814E85">
    <w:pPr>
      <w:pStyle w:val="Footer"/>
      <w:tabs>
        <w:tab w:val="clear" w:pos="4536"/>
        <w:tab w:val="clear" w:pos="9072"/>
        <w:tab w:val="left" w:pos="1800"/>
        <w:tab w:val="left" w:pos="1845"/>
      </w:tabs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2051" type="#_x0000_t202" style="position:absolute;margin-left:250.15pt;margin-top:8.05pt;width:254.25pt;height:57.75pt;z-index:251658752;visibility:visible" stroked="f">
          <v:textbox>
            <w:txbxContent>
              <w:p w:rsidR="0071026F" w:rsidRPr="0015354A" w:rsidRDefault="0071026F" w:rsidP="00814E85">
                <w:pPr>
                  <w:rPr>
                    <w:rFonts w:ascii="Arial" w:hAnsi="Arial" w:cs="Arial"/>
                    <w:sz w:val="16"/>
                    <w:szCs w:val="16"/>
                    <w:lang w:val="de-DE"/>
                  </w:rPr>
                </w:pPr>
                <w:r w:rsidRPr="00240832">
                  <w:rPr>
                    <w:rFonts w:ascii="Arial" w:hAnsi="Arial" w:cs="Arial"/>
                    <w:sz w:val="16"/>
                    <w:szCs w:val="16"/>
                  </w:rPr>
                  <w:t>Gmina Miasto Elbląg</w:t>
                </w:r>
                <w:r>
                  <w:rPr>
                    <w:rFonts w:ascii="Arial" w:hAnsi="Arial" w:cs="Arial"/>
                    <w:sz w:val="16"/>
                    <w:szCs w:val="16"/>
                  </w:rPr>
                  <w:br/>
                </w:r>
                <w:r w:rsidRPr="00240832">
                  <w:rPr>
                    <w:rFonts w:ascii="Arial" w:hAnsi="Arial" w:cs="Arial"/>
                    <w:sz w:val="16"/>
                    <w:szCs w:val="16"/>
                  </w:rPr>
                  <w:t>ul. Łączności 1 | 82-300 Elbląg</w:t>
                </w:r>
                <w:r>
                  <w:rPr>
                    <w:rFonts w:ascii="Arial" w:hAnsi="Arial" w:cs="Arial"/>
                    <w:sz w:val="16"/>
                    <w:szCs w:val="16"/>
                  </w:rPr>
                  <w:br/>
                </w:r>
                <w:r w:rsidRPr="009F65A6">
                  <w:rPr>
                    <w:rFonts w:ascii="Arial" w:hAnsi="Arial" w:cs="Arial"/>
                    <w:sz w:val="16"/>
                    <w:szCs w:val="16"/>
                  </w:rPr>
                  <w:t xml:space="preserve">Tel. </w:t>
                </w:r>
                <w:r w:rsidRPr="0015354A">
                  <w:rPr>
                    <w:rFonts w:ascii="Arial" w:hAnsi="Arial" w:cs="Arial"/>
                    <w:sz w:val="16"/>
                    <w:szCs w:val="16"/>
                    <w:lang w:val="de-DE"/>
                  </w:rPr>
                  <w:t>+48 55 239 33 75/16 | Fax +48 55 239 33 46</w:t>
                </w:r>
                <w:r w:rsidRPr="003B0A35">
                  <w:rPr>
                    <w:rFonts w:ascii="Arial" w:hAnsi="Arial" w:cs="Arial"/>
                    <w:sz w:val="16"/>
                    <w:szCs w:val="16"/>
                    <w:lang w:val="de-DE"/>
                  </w:rPr>
                  <w:br/>
                </w:r>
                <w:r w:rsidRPr="0015354A">
                  <w:rPr>
                    <w:rFonts w:ascii="Arial" w:hAnsi="Arial" w:cs="Arial"/>
                    <w:sz w:val="16"/>
                    <w:szCs w:val="16"/>
                    <w:lang w:val="de-DE"/>
                  </w:rPr>
                  <w:t xml:space="preserve">e-mail: </w:t>
                </w:r>
                <w:r w:rsidRPr="0015354A">
                  <w:rPr>
                    <w:rFonts w:ascii="Arial" w:hAnsi="Arial" w:cs="Arial"/>
                    <w:color w:val="0070C0"/>
                    <w:sz w:val="16"/>
                    <w:szCs w:val="16"/>
                    <w:u w:val="single"/>
                    <w:lang w:val="de-DE"/>
                  </w:rPr>
                  <w:t>krzysztof.kasica@umeblag.pl</w:t>
                </w:r>
                <w:r w:rsidRPr="0015354A">
                  <w:rPr>
                    <w:rFonts w:ascii="Arial" w:hAnsi="Arial" w:cs="Arial"/>
                    <w:sz w:val="16"/>
                    <w:szCs w:val="16"/>
                    <w:lang w:val="de-DE"/>
                  </w:rPr>
                  <w:t>;</w:t>
                </w:r>
                <w:r w:rsidRPr="0015354A">
                  <w:rPr>
                    <w:rFonts w:ascii="Arial" w:hAnsi="Arial" w:cs="Arial"/>
                    <w:color w:val="0070C0"/>
                    <w:sz w:val="16"/>
                    <w:szCs w:val="16"/>
                    <w:u w:val="single"/>
                    <w:lang w:val="de-DE"/>
                  </w:rPr>
                  <w:t>orlikowska@umelblag.pl</w:t>
                </w:r>
                <w:r w:rsidRPr="0015354A">
                  <w:rPr>
                    <w:rFonts w:ascii="Arial" w:hAnsi="Arial" w:cs="Arial"/>
                    <w:sz w:val="16"/>
                    <w:szCs w:val="16"/>
                    <w:lang w:val="de-DE"/>
                  </w:rPr>
                  <w:t>;</w:t>
                </w:r>
              </w:p>
            </w:txbxContent>
          </v:textbox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9" type="#_x0000_t75" alt="logo_vila.jpg" style="width:63.75pt;height:63.75pt;visibility:visible">
          <v:imagedata r:id="rId1" o:title=""/>
        </v:shape>
      </w:pict>
    </w:r>
    <w:r>
      <w:tab/>
    </w:r>
    <w:r>
      <w:tab/>
    </w:r>
    <w:r>
      <w:rPr>
        <w:noProof/>
      </w:rPr>
      <w:pict>
        <v:shape id="Obraz 2" o:spid="_x0000_i1030" type="#_x0000_t75" style="width:36.75pt;height:47.25pt;visibility:visible">
          <v:imagedata r:id="rId2" o:title="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026F" w:rsidRDefault="0071026F" w:rsidP="00E403E7">
      <w:r>
        <w:separator/>
      </w:r>
    </w:p>
  </w:footnote>
  <w:footnote w:type="continuationSeparator" w:id="1">
    <w:p w:rsidR="0071026F" w:rsidRDefault="0071026F" w:rsidP="00E403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26F" w:rsidRDefault="0071026F" w:rsidP="00E403E7">
    <w:pPr>
      <w:pStyle w:val="Header"/>
      <w:jc w:val="righ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" o:spid="_x0000_s2049" type="#_x0000_t202" style="position:absolute;left:0;text-align:left;margin-left:196.85pt;margin-top:3.9pt;width:186.75pt;height:28.95pt;z-index:251657728;visibility:visible" stroked="f">
          <v:textbox>
            <w:txbxContent>
              <w:p w:rsidR="0071026F" w:rsidRPr="00A14B43" w:rsidRDefault="0071026F" w:rsidP="00E403E7">
                <w:pPr>
                  <w:rPr>
                    <w:rFonts w:ascii="Tahoma" w:hAnsi="Tahoma" w:cs="Tahoma"/>
                    <w:sz w:val="14"/>
                    <w:szCs w:val="14"/>
                    <w:lang w:val="en-US"/>
                  </w:rPr>
                </w:pPr>
                <w:r w:rsidRPr="00A14B43">
                  <w:rPr>
                    <w:rFonts w:ascii="Tahoma" w:hAnsi="Tahoma" w:cs="Tahoma"/>
                    <w:sz w:val="14"/>
                    <w:szCs w:val="14"/>
                  </w:rPr>
                  <w:t>Program jest współfinansowany przez Unię Europejską</w:t>
                </w:r>
                <w:r w:rsidRPr="00A14B43">
                  <w:rPr>
                    <w:rFonts w:ascii="Tahoma" w:hAnsi="Tahoma" w:cs="Tahoma"/>
                    <w:sz w:val="14"/>
                    <w:szCs w:val="14"/>
                    <w:lang w:val="en-US"/>
                  </w:rPr>
                  <w:t>Programme is co-financed by the European Union</w:t>
                </w:r>
              </w:p>
            </w:txbxContent>
          </v:textbox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0" type="#_x0000_t75" alt="LT-PL-RU.logo.jpg" style="position:absolute;left:0;text-align:left;margin-left:-18.05pt;margin-top:.15pt;width:96.65pt;height:53.25pt;z-index:251656704;visibility:visible">
          <v:imagedata r:id="rId1" o:title=""/>
        </v:shape>
      </w:pict>
    </w:r>
    <w:r>
      <w:rPr>
        <w:noProof/>
      </w:rPr>
      <w:pict>
        <v:shape id="Obraz 0" o:spid="_x0000_i1026" type="#_x0000_t75" alt="Logo-top.jpg" style="width:157.5pt;height:48pt;visibility:visible">
          <v:imagedata r:id="rId2" o:title="" cropleft="39676f"/>
        </v:shape>
      </w:pict>
    </w:r>
  </w:p>
  <w:p w:rsidR="0071026F" w:rsidRDefault="0071026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91065"/>
    <w:multiLevelType w:val="hybridMultilevel"/>
    <w:tmpl w:val="55342616"/>
    <w:lvl w:ilvl="0" w:tplc="6D666B50">
      <w:start w:val="1"/>
      <w:numFmt w:val="decimal"/>
      <w:lvlText w:val="%1)"/>
      <w:lvlJc w:val="left"/>
      <w:pPr>
        <w:ind w:left="1494" w:hanging="360"/>
      </w:pPr>
      <w:rPr>
        <w:rFonts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23109F7"/>
    <w:multiLevelType w:val="hybridMultilevel"/>
    <w:tmpl w:val="FAFAF09A"/>
    <w:lvl w:ilvl="0" w:tplc="C0807180">
      <w:start w:val="1"/>
      <w:numFmt w:val="bullet"/>
      <w:lvlText w:val=""/>
      <w:lvlJc w:val="left"/>
      <w:pPr>
        <w:ind w:left="144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">
    <w:nsid w:val="1A130AA5"/>
    <w:multiLevelType w:val="hybridMultilevel"/>
    <w:tmpl w:val="8624A93E"/>
    <w:lvl w:ilvl="0" w:tplc="82AC766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04727C"/>
    <w:multiLevelType w:val="hybridMultilevel"/>
    <w:tmpl w:val="2CB80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D367A0"/>
    <w:multiLevelType w:val="hybridMultilevel"/>
    <w:tmpl w:val="5C4C53FA"/>
    <w:lvl w:ilvl="0" w:tplc="0F5A3108">
      <w:start w:val="1"/>
      <w:numFmt w:val="decimal"/>
      <w:lvlText w:val="%1."/>
      <w:lvlJc w:val="left"/>
      <w:pPr>
        <w:ind w:left="720" w:hanging="49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A6475D"/>
    <w:multiLevelType w:val="hybridMultilevel"/>
    <w:tmpl w:val="A0A8E7D6"/>
    <w:lvl w:ilvl="0" w:tplc="5346019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2DB70879"/>
    <w:multiLevelType w:val="hybridMultilevel"/>
    <w:tmpl w:val="D8F6EA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F7433A4"/>
    <w:multiLevelType w:val="hybridMultilevel"/>
    <w:tmpl w:val="8A5E9E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3A2670"/>
    <w:multiLevelType w:val="hybridMultilevel"/>
    <w:tmpl w:val="9EA4A8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DB7BB0"/>
    <w:multiLevelType w:val="hybridMultilevel"/>
    <w:tmpl w:val="48A0776A"/>
    <w:lvl w:ilvl="0" w:tplc="04150011">
      <w:start w:val="1"/>
      <w:numFmt w:val="decimal"/>
      <w:lvlText w:val="%1)"/>
      <w:lvlJc w:val="left"/>
      <w:pPr>
        <w:ind w:left="49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12" w:hanging="360"/>
      </w:pPr>
    </w:lvl>
    <w:lvl w:ilvl="2" w:tplc="0415001B">
      <w:start w:val="1"/>
      <w:numFmt w:val="lowerRoman"/>
      <w:lvlText w:val="%3."/>
      <w:lvlJc w:val="right"/>
      <w:pPr>
        <w:ind w:left="1932" w:hanging="180"/>
      </w:pPr>
    </w:lvl>
    <w:lvl w:ilvl="3" w:tplc="0415000F">
      <w:start w:val="1"/>
      <w:numFmt w:val="decimal"/>
      <w:lvlText w:val="%4."/>
      <w:lvlJc w:val="left"/>
      <w:pPr>
        <w:ind w:left="2652" w:hanging="360"/>
      </w:pPr>
    </w:lvl>
    <w:lvl w:ilvl="4" w:tplc="04150019">
      <w:start w:val="1"/>
      <w:numFmt w:val="lowerLetter"/>
      <w:lvlText w:val="%5."/>
      <w:lvlJc w:val="left"/>
      <w:pPr>
        <w:ind w:left="3372" w:hanging="360"/>
      </w:pPr>
    </w:lvl>
    <w:lvl w:ilvl="5" w:tplc="0415001B">
      <w:start w:val="1"/>
      <w:numFmt w:val="lowerRoman"/>
      <w:lvlText w:val="%6."/>
      <w:lvlJc w:val="right"/>
      <w:pPr>
        <w:ind w:left="4092" w:hanging="180"/>
      </w:pPr>
    </w:lvl>
    <w:lvl w:ilvl="6" w:tplc="0415000F">
      <w:start w:val="1"/>
      <w:numFmt w:val="decimal"/>
      <w:lvlText w:val="%7."/>
      <w:lvlJc w:val="left"/>
      <w:pPr>
        <w:ind w:left="4812" w:hanging="360"/>
      </w:pPr>
    </w:lvl>
    <w:lvl w:ilvl="7" w:tplc="04150019">
      <w:start w:val="1"/>
      <w:numFmt w:val="lowerLetter"/>
      <w:lvlText w:val="%8."/>
      <w:lvlJc w:val="left"/>
      <w:pPr>
        <w:ind w:left="5532" w:hanging="360"/>
      </w:pPr>
    </w:lvl>
    <w:lvl w:ilvl="8" w:tplc="0415001B">
      <w:start w:val="1"/>
      <w:numFmt w:val="lowerRoman"/>
      <w:lvlText w:val="%9."/>
      <w:lvlJc w:val="right"/>
      <w:pPr>
        <w:ind w:left="6252" w:hanging="180"/>
      </w:pPr>
    </w:lvl>
  </w:abstractNum>
  <w:abstractNum w:abstractNumId="14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E542F1"/>
    <w:multiLevelType w:val="multilevel"/>
    <w:tmpl w:val="769E08B8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A2F4F9C"/>
    <w:multiLevelType w:val="hybridMultilevel"/>
    <w:tmpl w:val="84E6E8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F1554B3"/>
    <w:multiLevelType w:val="hybridMultilevel"/>
    <w:tmpl w:val="4B489B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3364DD"/>
    <w:multiLevelType w:val="hybridMultilevel"/>
    <w:tmpl w:val="E90E3E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D058C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433C0794"/>
    <w:multiLevelType w:val="multilevel"/>
    <w:tmpl w:val="6212A894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A072CF4"/>
    <w:multiLevelType w:val="hybridMultilevel"/>
    <w:tmpl w:val="74763E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926698"/>
    <w:multiLevelType w:val="multilevel"/>
    <w:tmpl w:val="E90E3E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D55198"/>
    <w:multiLevelType w:val="hybridMultilevel"/>
    <w:tmpl w:val="D8F6EA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5E32C06"/>
    <w:multiLevelType w:val="hybridMultilevel"/>
    <w:tmpl w:val="04C2CED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81F683D"/>
    <w:multiLevelType w:val="hybridMultilevel"/>
    <w:tmpl w:val="6212A8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8DB1030"/>
    <w:multiLevelType w:val="hybridMultilevel"/>
    <w:tmpl w:val="013A5328"/>
    <w:lvl w:ilvl="0" w:tplc="6D666B50">
      <w:start w:val="1"/>
      <w:numFmt w:val="decimal"/>
      <w:lvlText w:val="%1)"/>
      <w:lvlJc w:val="left"/>
      <w:pPr>
        <w:ind w:left="1494" w:hanging="360"/>
      </w:pPr>
      <w:rPr>
        <w:rFonts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30">
    <w:nsid w:val="5B452EB3"/>
    <w:multiLevelType w:val="hybridMultilevel"/>
    <w:tmpl w:val="769E08B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23D7B44"/>
    <w:multiLevelType w:val="hybridMultilevel"/>
    <w:tmpl w:val="AA0E701E"/>
    <w:lvl w:ilvl="0" w:tplc="8626C2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33">
    <w:nsid w:val="658F5B3D"/>
    <w:multiLevelType w:val="hybridMultilevel"/>
    <w:tmpl w:val="E384E99C"/>
    <w:lvl w:ilvl="0" w:tplc="82AC766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E211FB"/>
    <w:multiLevelType w:val="hybridMultilevel"/>
    <w:tmpl w:val="83748A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804EA5"/>
    <w:multiLevelType w:val="hybridMultilevel"/>
    <w:tmpl w:val="D8F6EA8C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6">
    <w:nsid w:val="689D16B7"/>
    <w:multiLevelType w:val="hybridMultilevel"/>
    <w:tmpl w:val="B7060180"/>
    <w:lvl w:ilvl="0" w:tplc="1A048C08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>
    <w:nsid w:val="69F17F67"/>
    <w:multiLevelType w:val="singleLevel"/>
    <w:tmpl w:val="04150017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</w:abstractNum>
  <w:abstractNum w:abstractNumId="38">
    <w:nsid w:val="6E230C92"/>
    <w:multiLevelType w:val="hybridMultilevel"/>
    <w:tmpl w:val="83748A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CA1D98"/>
    <w:multiLevelType w:val="hybridMultilevel"/>
    <w:tmpl w:val="81A06384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>
      <w:start w:val="1"/>
      <w:numFmt w:val="lowerRoman"/>
      <w:lvlText w:val="%3."/>
      <w:lvlJc w:val="right"/>
      <w:pPr>
        <w:ind w:left="2368" w:hanging="180"/>
      </w:pPr>
    </w:lvl>
    <w:lvl w:ilvl="3" w:tplc="0415000F">
      <w:start w:val="1"/>
      <w:numFmt w:val="decimal"/>
      <w:lvlText w:val="%4."/>
      <w:lvlJc w:val="left"/>
      <w:pPr>
        <w:ind w:left="3088" w:hanging="360"/>
      </w:pPr>
    </w:lvl>
    <w:lvl w:ilvl="4" w:tplc="04150019">
      <w:start w:val="1"/>
      <w:numFmt w:val="lowerLetter"/>
      <w:lvlText w:val="%5."/>
      <w:lvlJc w:val="left"/>
      <w:pPr>
        <w:ind w:left="3808" w:hanging="360"/>
      </w:pPr>
    </w:lvl>
    <w:lvl w:ilvl="5" w:tplc="0415001B">
      <w:start w:val="1"/>
      <w:numFmt w:val="lowerRoman"/>
      <w:lvlText w:val="%6."/>
      <w:lvlJc w:val="right"/>
      <w:pPr>
        <w:ind w:left="4528" w:hanging="180"/>
      </w:pPr>
    </w:lvl>
    <w:lvl w:ilvl="6" w:tplc="0415000F">
      <w:start w:val="1"/>
      <w:numFmt w:val="decimal"/>
      <w:lvlText w:val="%7."/>
      <w:lvlJc w:val="left"/>
      <w:pPr>
        <w:ind w:left="5248" w:hanging="360"/>
      </w:pPr>
    </w:lvl>
    <w:lvl w:ilvl="7" w:tplc="04150019">
      <w:start w:val="1"/>
      <w:numFmt w:val="lowerLetter"/>
      <w:lvlText w:val="%8."/>
      <w:lvlJc w:val="left"/>
      <w:pPr>
        <w:ind w:left="5968" w:hanging="360"/>
      </w:pPr>
    </w:lvl>
    <w:lvl w:ilvl="8" w:tplc="0415001B">
      <w:start w:val="1"/>
      <w:numFmt w:val="lowerRoman"/>
      <w:lvlText w:val="%9."/>
      <w:lvlJc w:val="right"/>
      <w:pPr>
        <w:ind w:left="6688" w:hanging="180"/>
      </w:pPr>
    </w:lvl>
  </w:abstractNum>
  <w:abstractNum w:abstractNumId="40">
    <w:nsid w:val="700A04CA"/>
    <w:multiLevelType w:val="hybridMultilevel"/>
    <w:tmpl w:val="F40875E4"/>
    <w:lvl w:ilvl="0" w:tplc="C0807180">
      <w:start w:val="1"/>
      <w:numFmt w:val="bullet"/>
      <w:lvlText w:val=""/>
      <w:lvlJc w:val="left"/>
      <w:pPr>
        <w:ind w:left="144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1">
    <w:nsid w:val="716866BA"/>
    <w:multiLevelType w:val="hybridMultilevel"/>
    <w:tmpl w:val="7ED09726"/>
    <w:lvl w:ilvl="0" w:tplc="C0807180">
      <w:start w:val="1"/>
      <w:numFmt w:val="bullet"/>
      <w:lvlText w:val=""/>
      <w:lvlJc w:val="left"/>
      <w:pPr>
        <w:ind w:left="144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2">
    <w:nsid w:val="79785057"/>
    <w:multiLevelType w:val="hybridMultilevel"/>
    <w:tmpl w:val="9E1AC0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37"/>
  </w:num>
  <w:num w:numId="3">
    <w:abstractNumId w:val="20"/>
    <w:lvlOverride w:ilvl="0">
      <w:startOverride w:val="1"/>
    </w:lvlOverride>
  </w:num>
  <w:num w:numId="4">
    <w:abstractNumId w:val="39"/>
  </w:num>
  <w:num w:numId="5">
    <w:abstractNumId w:val="3"/>
  </w:num>
  <w:num w:numId="6">
    <w:abstractNumId w:val="33"/>
  </w:num>
  <w:num w:numId="7">
    <w:abstractNumId w:val="4"/>
  </w:num>
  <w:num w:numId="8">
    <w:abstractNumId w:val="27"/>
  </w:num>
  <w:num w:numId="9">
    <w:abstractNumId w:val="22"/>
  </w:num>
  <w:num w:numId="10">
    <w:abstractNumId w:val="42"/>
  </w:num>
  <w:num w:numId="11">
    <w:abstractNumId w:val="6"/>
  </w:num>
  <w:num w:numId="12">
    <w:abstractNumId w:val="7"/>
  </w:num>
  <w:num w:numId="13">
    <w:abstractNumId w:val="34"/>
  </w:num>
  <w:num w:numId="14">
    <w:abstractNumId w:val="38"/>
  </w:num>
  <w:num w:numId="15">
    <w:abstractNumId w:val="37"/>
    <w:lvlOverride w:ilvl="0">
      <w:startOverride w:val="1"/>
    </w:lvlOverride>
  </w:num>
  <w:num w:numId="16">
    <w:abstractNumId w:val="26"/>
  </w:num>
  <w:num w:numId="17">
    <w:abstractNumId w:val="10"/>
  </w:num>
  <w:num w:numId="18">
    <w:abstractNumId w:val="36"/>
  </w:num>
  <w:num w:numId="19">
    <w:abstractNumId w:val="9"/>
  </w:num>
  <w:num w:numId="20">
    <w:abstractNumId w:val="29"/>
  </w:num>
  <w:num w:numId="21">
    <w:abstractNumId w:val="0"/>
  </w:num>
  <w:num w:numId="22">
    <w:abstractNumId w:val="12"/>
  </w:num>
  <w:num w:numId="23">
    <w:abstractNumId w:val="18"/>
  </w:num>
  <w:num w:numId="24">
    <w:abstractNumId w:val="23"/>
  </w:num>
  <w:num w:numId="25">
    <w:abstractNumId w:val="19"/>
  </w:num>
  <w:num w:numId="26">
    <w:abstractNumId w:val="13"/>
  </w:num>
  <w:num w:numId="27">
    <w:abstractNumId w:val="40"/>
  </w:num>
  <w:num w:numId="28">
    <w:abstractNumId w:val="41"/>
  </w:num>
  <w:num w:numId="29">
    <w:abstractNumId w:val="2"/>
  </w:num>
  <w:num w:numId="3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</w:num>
  <w:num w:numId="32">
    <w:abstractNumId w:val="24"/>
  </w:num>
  <w:num w:numId="33">
    <w:abstractNumId w:val="16"/>
  </w:num>
  <w:num w:numId="34">
    <w:abstractNumId w:val="14"/>
  </w:num>
  <w:num w:numId="35">
    <w:abstractNumId w:val="17"/>
  </w:num>
  <w:num w:numId="36">
    <w:abstractNumId w:val="1"/>
  </w:num>
  <w:num w:numId="37">
    <w:abstractNumId w:val="11"/>
  </w:num>
  <w:num w:numId="38">
    <w:abstractNumId w:val="5"/>
  </w:num>
  <w:num w:numId="39">
    <w:abstractNumId w:val="31"/>
  </w:num>
  <w:num w:numId="40">
    <w:abstractNumId w:val="30"/>
  </w:num>
  <w:num w:numId="41">
    <w:abstractNumId w:val="28"/>
  </w:num>
  <w:num w:numId="42">
    <w:abstractNumId w:val="21"/>
  </w:num>
  <w:num w:numId="43">
    <w:abstractNumId w:val="25"/>
  </w:num>
  <w:num w:numId="44">
    <w:abstractNumId w:val="8"/>
  </w:num>
  <w:num w:numId="45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03E7"/>
    <w:rsid w:val="00042110"/>
    <w:rsid w:val="00060D79"/>
    <w:rsid w:val="00071483"/>
    <w:rsid w:val="00071DCF"/>
    <w:rsid w:val="000847C3"/>
    <w:rsid w:val="0009788E"/>
    <w:rsid w:val="000D6AB3"/>
    <w:rsid w:val="000E340E"/>
    <w:rsid w:val="000E7E35"/>
    <w:rsid w:val="000F63D0"/>
    <w:rsid w:val="00104681"/>
    <w:rsid w:val="00110163"/>
    <w:rsid w:val="001159E1"/>
    <w:rsid w:val="001300CA"/>
    <w:rsid w:val="00141FC8"/>
    <w:rsid w:val="00144B7C"/>
    <w:rsid w:val="0015354A"/>
    <w:rsid w:val="001638E4"/>
    <w:rsid w:val="00163E3C"/>
    <w:rsid w:val="00173C51"/>
    <w:rsid w:val="0018118E"/>
    <w:rsid w:val="0019322D"/>
    <w:rsid w:val="00193D7C"/>
    <w:rsid w:val="001C1D64"/>
    <w:rsid w:val="001D2F49"/>
    <w:rsid w:val="001D2FF9"/>
    <w:rsid w:val="001E6A7A"/>
    <w:rsid w:val="001F0CDD"/>
    <w:rsid w:val="001F6167"/>
    <w:rsid w:val="00207B76"/>
    <w:rsid w:val="002247BA"/>
    <w:rsid w:val="00231B7C"/>
    <w:rsid w:val="002359DA"/>
    <w:rsid w:val="00237B53"/>
    <w:rsid w:val="00240832"/>
    <w:rsid w:val="00247741"/>
    <w:rsid w:val="0027677B"/>
    <w:rsid w:val="00277BCE"/>
    <w:rsid w:val="00282EA2"/>
    <w:rsid w:val="00284C76"/>
    <w:rsid w:val="00286CE8"/>
    <w:rsid w:val="00290450"/>
    <w:rsid w:val="0029132C"/>
    <w:rsid w:val="002A6353"/>
    <w:rsid w:val="002A6C14"/>
    <w:rsid w:val="002B0FB7"/>
    <w:rsid w:val="002B1E3E"/>
    <w:rsid w:val="002C6474"/>
    <w:rsid w:val="002D51D2"/>
    <w:rsid w:val="002F4E8B"/>
    <w:rsid w:val="002F59B5"/>
    <w:rsid w:val="003119A3"/>
    <w:rsid w:val="00315191"/>
    <w:rsid w:val="0032318A"/>
    <w:rsid w:val="0032768B"/>
    <w:rsid w:val="00331D0B"/>
    <w:rsid w:val="00332DF5"/>
    <w:rsid w:val="003477F8"/>
    <w:rsid w:val="00351D01"/>
    <w:rsid w:val="00362F57"/>
    <w:rsid w:val="00365FE7"/>
    <w:rsid w:val="0038709F"/>
    <w:rsid w:val="00395247"/>
    <w:rsid w:val="003A68F3"/>
    <w:rsid w:val="003A76B9"/>
    <w:rsid w:val="003B0A35"/>
    <w:rsid w:val="003B53B7"/>
    <w:rsid w:val="003E6280"/>
    <w:rsid w:val="00417295"/>
    <w:rsid w:val="00450C8A"/>
    <w:rsid w:val="00456997"/>
    <w:rsid w:val="0049637B"/>
    <w:rsid w:val="00497556"/>
    <w:rsid w:val="004D02EC"/>
    <w:rsid w:val="004F77AF"/>
    <w:rsid w:val="005164A8"/>
    <w:rsid w:val="00526779"/>
    <w:rsid w:val="00533A3B"/>
    <w:rsid w:val="00562132"/>
    <w:rsid w:val="00571FB1"/>
    <w:rsid w:val="005760C3"/>
    <w:rsid w:val="005831BE"/>
    <w:rsid w:val="0058496E"/>
    <w:rsid w:val="005A36C8"/>
    <w:rsid w:val="005A7909"/>
    <w:rsid w:val="005C072D"/>
    <w:rsid w:val="005D5C34"/>
    <w:rsid w:val="005E5CE2"/>
    <w:rsid w:val="00617261"/>
    <w:rsid w:val="00622B75"/>
    <w:rsid w:val="0063734B"/>
    <w:rsid w:val="0065364C"/>
    <w:rsid w:val="00657013"/>
    <w:rsid w:val="00671D7C"/>
    <w:rsid w:val="006843B3"/>
    <w:rsid w:val="006A2545"/>
    <w:rsid w:val="006A3372"/>
    <w:rsid w:val="006C5E02"/>
    <w:rsid w:val="006E5D13"/>
    <w:rsid w:val="006F1BF8"/>
    <w:rsid w:val="006F2BB1"/>
    <w:rsid w:val="0071026F"/>
    <w:rsid w:val="00725D5F"/>
    <w:rsid w:val="00743894"/>
    <w:rsid w:val="00746147"/>
    <w:rsid w:val="007A2AEF"/>
    <w:rsid w:val="007A5DC7"/>
    <w:rsid w:val="007C07C8"/>
    <w:rsid w:val="007C21B5"/>
    <w:rsid w:val="007C3ACB"/>
    <w:rsid w:val="007D3331"/>
    <w:rsid w:val="007E5042"/>
    <w:rsid w:val="007F1030"/>
    <w:rsid w:val="007F2411"/>
    <w:rsid w:val="008066D3"/>
    <w:rsid w:val="0080783B"/>
    <w:rsid w:val="008108DB"/>
    <w:rsid w:val="00814E85"/>
    <w:rsid w:val="00815C1E"/>
    <w:rsid w:val="00830173"/>
    <w:rsid w:val="008345F0"/>
    <w:rsid w:val="008825F3"/>
    <w:rsid w:val="00893AD0"/>
    <w:rsid w:val="00896C0C"/>
    <w:rsid w:val="008A7D56"/>
    <w:rsid w:val="008C5707"/>
    <w:rsid w:val="008D509F"/>
    <w:rsid w:val="008E2E26"/>
    <w:rsid w:val="008E5078"/>
    <w:rsid w:val="008E650C"/>
    <w:rsid w:val="008F2687"/>
    <w:rsid w:val="008F4DCB"/>
    <w:rsid w:val="008F773A"/>
    <w:rsid w:val="00911DF5"/>
    <w:rsid w:val="00912D7F"/>
    <w:rsid w:val="0091585F"/>
    <w:rsid w:val="009212EA"/>
    <w:rsid w:val="00922641"/>
    <w:rsid w:val="00935FC1"/>
    <w:rsid w:val="00945AA4"/>
    <w:rsid w:val="009576D6"/>
    <w:rsid w:val="00981167"/>
    <w:rsid w:val="009A5A52"/>
    <w:rsid w:val="009B5710"/>
    <w:rsid w:val="009C6457"/>
    <w:rsid w:val="009E0170"/>
    <w:rsid w:val="009E77DC"/>
    <w:rsid w:val="009F10A7"/>
    <w:rsid w:val="009F65A6"/>
    <w:rsid w:val="009F67A1"/>
    <w:rsid w:val="00A14B43"/>
    <w:rsid w:val="00A17D23"/>
    <w:rsid w:val="00A43B90"/>
    <w:rsid w:val="00A43F69"/>
    <w:rsid w:val="00A54644"/>
    <w:rsid w:val="00A6202C"/>
    <w:rsid w:val="00A62807"/>
    <w:rsid w:val="00A71EC7"/>
    <w:rsid w:val="00A724EC"/>
    <w:rsid w:val="00A80C9D"/>
    <w:rsid w:val="00A82714"/>
    <w:rsid w:val="00A9030A"/>
    <w:rsid w:val="00AA1A86"/>
    <w:rsid w:val="00AB6F8C"/>
    <w:rsid w:val="00AD5CCC"/>
    <w:rsid w:val="00AF0ABC"/>
    <w:rsid w:val="00AF3DB9"/>
    <w:rsid w:val="00AF4EE3"/>
    <w:rsid w:val="00B0043E"/>
    <w:rsid w:val="00B01DB0"/>
    <w:rsid w:val="00B05CEF"/>
    <w:rsid w:val="00B10590"/>
    <w:rsid w:val="00B157DA"/>
    <w:rsid w:val="00B25C11"/>
    <w:rsid w:val="00B32BFC"/>
    <w:rsid w:val="00B52A34"/>
    <w:rsid w:val="00B660C0"/>
    <w:rsid w:val="00B71111"/>
    <w:rsid w:val="00B713AF"/>
    <w:rsid w:val="00B86ED1"/>
    <w:rsid w:val="00B97225"/>
    <w:rsid w:val="00BA7766"/>
    <w:rsid w:val="00BB3DF2"/>
    <w:rsid w:val="00BB465D"/>
    <w:rsid w:val="00BB6F83"/>
    <w:rsid w:val="00BE4AB2"/>
    <w:rsid w:val="00BF3041"/>
    <w:rsid w:val="00C075ED"/>
    <w:rsid w:val="00C23333"/>
    <w:rsid w:val="00C25887"/>
    <w:rsid w:val="00C35BCF"/>
    <w:rsid w:val="00C41FBF"/>
    <w:rsid w:val="00C44E59"/>
    <w:rsid w:val="00C459E7"/>
    <w:rsid w:val="00C4695A"/>
    <w:rsid w:val="00C50D14"/>
    <w:rsid w:val="00C57206"/>
    <w:rsid w:val="00C6020D"/>
    <w:rsid w:val="00C6037F"/>
    <w:rsid w:val="00C6142F"/>
    <w:rsid w:val="00C7062F"/>
    <w:rsid w:val="00C71E42"/>
    <w:rsid w:val="00C908B0"/>
    <w:rsid w:val="00C92376"/>
    <w:rsid w:val="00C94132"/>
    <w:rsid w:val="00CA7057"/>
    <w:rsid w:val="00CE0AA8"/>
    <w:rsid w:val="00CE25AD"/>
    <w:rsid w:val="00CE6476"/>
    <w:rsid w:val="00CF7496"/>
    <w:rsid w:val="00D15A8E"/>
    <w:rsid w:val="00D21B7F"/>
    <w:rsid w:val="00D4286B"/>
    <w:rsid w:val="00D4554B"/>
    <w:rsid w:val="00D52211"/>
    <w:rsid w:val="00D53569"/>
    <w:rsid w:val="00D562A3"/>
    <w:rsid w:val="00D60BA6"/>
    <w:rsid w:val="00D71B2F"/>
    <w:rsid w:val="00D756E4"/>
    <w:rsid w:val="00D83DA1"/>
    <w:rsid w:val="00D97F70"/>
    <w:rsid w:val="00DA297F"/>
    <w:rsid w:val="00DA70B0"/>
    <w:rsid w:val="00DC26F8"/>
    <w:rsid w:val="00DD0F53"/>
    <w:rsid w:val="00DE2F8F"/>
    <w:rsid w:val="00E00912"/>
    <w:rsid w:val="00E02912"/>
    <w:rsid w:val="00E120ED"/>
    <w:rsid w:val="00E12163"/>
    <w:rsid w:val="00E20921"/>
    <w:rsid w:val="00E209BC"/>
    <w:rsid w:val="00E22117"/>
    <w:rsid w:val="00E30893"/>
    <w:rsid w:val="00E31B90"/>
    <w:rsid w:val="00E403E7"/>
    <w:rsid w:val="00E60E0B"/>
    <w:rsid w:val="00E62D4A"/>
    <w:rsid w:val="00E82D15"/>
    <w:rsid w:val="00E82E28"/>
    <w:rsid w:val="00E90239"/>
    <w:rsid w:val="00EC546B"/>
    <w:rsid w:val="00ED054D"/>
    <w:rsid w:val="00EE2ABA"/>
    <w:rsid w:val="00EE4557"/>
    <w:rsid w:val="00EE4E32"/>
    <w:rsid w:val="00F006BE"/>
    <w:rsid w:val="00F049EF"/>
    <w:rsid w:val="00F10B01"/>
    <w:rsid w:val="00F10E33"/>
    <w:rsid w:val="00F24FE6"/>
    <w:rsid w:val="00F436D1"/>
    <w:rsid w:val="00F44029"/>
    <w:rsid w:val="00F559C7"/>
    <w:rsid w:val="00F62D42"/>
    <w:rsid w:val="00F822A1"/>
    <w:rsid w:val="00FA1B2F"/>
    <w:rsid w:val="00FA55AD"/>
    <w:rsid w:val="00FB70F8"/>
    <w:rsid w:val="00FC1CC8"/>
    <w:rsid w:val="00FD0FE1"/>
    <w:rsid w:val="00FE0E26"/>
    <w:rsid w:val="00FF091C"/>
    <w:rsid w:val="00FF2F95"/>
    <w:rsid w:val="00FF4783"/>
    <w:rsid w:val="00FF7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013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209BC"/>
    <w:pPr>
      <w:keepNext/>
      <w:spacing w:before="240" w:after="60"/>
      <w:outlineLvl w:val="0"/>
    </w:pPr>
    <w:rPr>
      <w:rFonts w:ascii="Arial" w:eastAsia="Calibri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209BC"/>
    <w:pPr>
      <w:keepNext/>
      <w:jc w:val="center"/>
      <w:outlineLvl w:val="1"/>
    </w:pPr>
    <w:rPr>
      <w:rFonts w:eastAsia="Calibri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209BC"/>
    <w:rPr>
      <w:rFonts w:ascii="Arial" w:hAnsi="Arial" w:cs="Arial"/>
      <w:b/>
      <w:bCs/>
      <w:kern w:val="32"/>
      <w:sz w:val="32"/>
      <w:szCs w:val="32"/>
      <w:lang w:eastAsia="pl-PL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E209BC"/>
    <w:rPr>
      <w:rFonts w:ascii="Times New Roman" w:hAnsi="Times New Roman" w:cs="Times New Roman"/>
      <w:sz w:val="20"/>
      <w:szCs w:val="20"/>
      <w:lang w:eastAsia="pl-PL"/>
    </w:rPr>
  </w:style>
  <w:style w:type="paragraph" w:styleId="Header">
    <w:name w:val="header"/>
    <w:basedOn w:val="Normal"/>
    <w:link w:val="HeaderChar"/>
    <w:uiPriority w:val="99"/>
    <w:rsid w:val="00E403E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403E7"/>
  </w:style>
  <w:style w:type="paragraph" w:styleId="Footer">
    <w:name w:val="footer"/>
    <w:basedOn w:val="Normal"/>
    <w:link w:val="FooterChar"/>
    <w:uiPriority w:val="99"/>
    <w:rsid w:val="00E403E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403E7"/>
  </w:style>
  <w:style w:type="paragraph" w:styleId="BalloonText">
    <w:name w:val="Balloon Text"/>
    <w:basedOn w:val="Normal"/>
    <w:link w:val="BalloonTextChar"/>
    <w:uiPriority w:val="99"/>
    <w:semiHidden/>
    <w:rsid w:val="00E403E7"/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403E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814E85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E209BC"/>
    <w:rPr>
      <w:rFonts w:eastAsia="Calibri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209BC"/>
    <w:rPr>
      <w:rFonts w:ascii="Times New Roman" w:hAnsi="Times New Roman" w:cs="Times New Roman"/>
      <w:sz w:val="20"/>
      <w:szCs w:val="20"/>
      <w:lang w:eastAsia="pl-PL"/>
    </w:rPr>
  </w:style>
  <w:style w:type="paragraph" w:styleId="ListParagraph">
    <w:name w:val="List Paragraph"/>
    <w:basedOn w:val="Normal"/>
    <w:uiPriority w:val="99"/>
    <w:qFormat/>
    <w:rsid w:val="003A68F3"/>
    <w:pPr>
      <w:ind w:left="720"/>
    </w:pPr>
  </w:style>
  <w:style w:type="character" w:styleId="CommentReference">
    <w:name w:val="annotation reference"/>
    <w:basedOn w:val="DefaultParagraphFont"/>
    <w:uiPriority w:val="99"/>
    <w:semiHidden/>
    <w:rsid w:val="003B0A3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B0A35"/>
    <w:rPr>
      <w:rFonts w:eastAsia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060D79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B0A3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060D79"/>
    <w:rPr>
      <w:b/>
      <w:bCs/>
    </w:rPr>
  </w:style>
  <w:style w:type="character" w:styleId="Emphasis">
    <w:name w:val="Emphasis"/>
    <w:basedOn w:val="DefaultParagraphFont"/>
    <w:uiPriority w:val="99"/>
    <w:qFormat/>
    <w:locked/>
    <w:rsid w:val="007C07C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236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6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6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lt-pl-ru.e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5</Pages>
  <Words>854</Words>
  <Characters>5129</Characters>
  <Application>Microsoft Office Outlook</Application>
  <DocSecurity>0</DocSecurity>
  <Lines>0</Lines>
  <Paragraphs>0</Paragraphs>
  <ScaleCrop>false</ScaleCrop>
  <Company>UM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DRID-FUR/…</dc:title>
  <dc:subject/>
  <dc:creator>Magdalena Orlikowska</dc:creator>
  <cp:keywords/>
  <dc:description/>
  <cp:lastModifiedBy>mazam</cp:lastModifiedBy>
  <cp:revision>2</cp:revision>
  <cp:lastPrinted>2013-08-22T07:55:00Z</cp:lastPrinted>
  <dcterms:created xsi:type="dcterms:W3CDTF">2013-08-22T12:03:00Z</dcterms:created>
  <dcterms:modified xsi:type="dcterms:W3CDTF">2013-08-22T12:03:00Z</dcterms:modified>
</cp:coreProperties>
</file>