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0E7" w:rsidRDefault="00AD20E7" w:rsidP="00AD20E7">
      <w:pPr>
        <w:spacing w:after="0" w:line="360" w:lineRule="auto"/>
        <w:jc w:val="both"/>
        <w:rPr>
          <w:rFonts w:ascii="Tahoma" w:eastAsia="Calibri" w:hAnsi="Tahoma" w:cs="Tahoma"/>
          <w:b/>
          <w:bCs/>
          <w:sz w:val="18"/>
          <w:szCs w:val="18"/>
          <w:lang w:eastAsia="pl-PL"/>
        </w:rPr>
      </w:pPr>
      <w:r>
        <w:rPr>
          <w:rFonts w:ascii="Tahoma" w:eastAsia="Calibri" w:hAnsi="Tahoma" w:cs="Tahoma"/>
          <w:b/>
          <w:bCs/>
          <w:sz w:val="18"/>
          <w:szCs w:val="18"/>
        </w:rPr>
        <w:t>ZAPYTANIE CENOWE</w:t>
      </w:r>
    </w:p>
    <w:p w:rsidR="00AD20E7" w:rsidRDefault="00AD20E7" w:rsidP="00AD20E7">
      <w:pPr>
        <w:spacing w:after="0" w:line="240" w:lineRule="auto"/>
        <w:rPr>
          <w:rFonts w:ascii="Tahoma" w:hAnsi="Tahoma" w:cs="Tahoma"/>
          <w:b/>
          <w:sz w:val="18"/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8"/>
      </w:tblGrid>
      <w:tr w:rsidR="00AD20E7" w:rsidTr="00AD20E7">
        <w:tc>
          <w:tcPr>
            <w:tcW w:w="9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0E7" w:rsidRDefault="00AD20E7">
            <w:pPr>
              <w:spacing w:after="0" w:line="240" w:lineRule="auto"/>
              <w:jc w:val="both"/>
              <w:rPr>
                <w:rFonts w:ascii="Tahoma" w:eastAsia="Calibri" w:hAnsi="Tahoma" w:cs="Tahoma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ahoma" w:eastAsia="Calibri" w:hAnsi="Tahoma" w:cs="Tahoma"/>
                <w:b/>
                <w:bCs/>
                <w:sz w:val="18"/>
                <w:szCs w:val="18"/>
                <w:lang w:eastAsia="pl-PL"/>
              </w:rPr>
              <w:t>Przedmiot:</w:t>
            </w:r>
          </w:p>
        </w:tc>
      </w:tr>
      <w:tr w:rsidR="00AD20E7" w:rsidTr="00AD20E7">
        <w:tc>
          <w:tcPr>
            <w:tcW w:w="92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0E7" w:rsidRDefault="00AD20E7">
            <w:pPr>
              <w:spacing w:after="0" w:line="360" w:lineRule="auto"/>
              <w:jc w:val="both"/>
              <w:rPr>
                <w:rFonts w:ascii="Tahoma" w:eastAsia="Calibri" w:hAnsi="Tahoma" w:cs="Tahoma"/>
                <w:sz w:val="18"/>
                <w:szCs w:val="18"/>
                <w:lang w:eastAsia="pl-PL"/>
              </w:rPr>
            </w:pPr>
            <w:r>
              <w:rPr>
                <w:rFonts w:ascii="Tahoma" w:hAnsi="Tahoma" w:cs="Tahoma"/>
                <w:sz w:val="18"/>
                <w:szCs w:val="18"/>
              </w:rPr>
              <w:t>Zakup dwóch aparatów fotograficznych.</w:t>
            </w:r>
          </w:p>
        </w:tc>
      </w:tr>
      <w:tr w:rsidR="00AD20E7" w:rsidTr="00AD20E7">
        <w:tc>
          <w:tcPr>
            <w:tcW w:w="92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0E7" w:rsidRDefault="00AD20E7">
            <w:pPr>
              <w:spacing w:after="0" w:line="240" w:lineRule="auto"/>
              <w:jc w:val="both"/>
              <w:rPr>
                <w:rFonts w:ascii="Tahoma" w:eastAsia="Calibri" w:hAnsi="Tahoma" w:cs="Tahoma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ahoma" w:eastAsia="Calibri" w:hAnsi="Tahoma" w:cs="Tahoma"/>
                <w:b/>
                <w:bCs/>
                <w:sz w:val="18"/>
                <w:szCs w:val="18"/>
                <w:lang w:eastAsia="pl-PL"/>
              </w:rPr>
              <w:t>Kryteria wyboru oferenta:</w:t>
            </w:r>
          </w:p>
        </w:tc>
      </w:tr>
      <w:tr w:rsidR="00AD20E7" w:rsidTr="00AD20E7">
        <w:tc>
          <w:tcPr>
            <w:tcW w:w="92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0E7" w:rsidRDefault="00AD20E7">
            <w:pPr>
              <w:spacing w:after="0" w:line="240" w:lineRule="auto"/>
              <w:jc w:val="both"/>
              <w:rPr>
                <w:rFonts w:ascii="Tahoma" w:eastAsia="Calibri" w:hAnsi="Tahoma" w:cs="Tahoma"/>
                <w:sz w:val="18"/>
                <w:szCs w:val="18"/>
                <w:lang w:eastAsia="pl-PL"/>
              </w:rPr>
            </w:pPr>
            <w:r>
              <w:rPr>
                <w:rFonts w:ascii="Tahoma" w:eastAsia="Calibri" w:hAnsi="Tahoma" w:cs="Tahoma"/>
                <w:sz w:val="18"/>
                <w:szCs w:val="18"/>
                <w:lang w:eastAsia="pl-PL"/>
              </w:rPr>
              <w:t>Kryterium wyboru oferenta:</w:t>
            </w:r>
          </w:p>
          <w:p w:rsidR="00AD20E7" w:rsidRDefault="00AD20E7">
            <w:pPr>
              <w:spacing w:after="0" w:line="240" w:lineRule="auto"/>
              <w:jc w:val="both"/>
              <w:rPr>
                <w:rFonts w:ascii="Tahoma" w:eastAsia="Calibri" w:hAnsi="Tahoma" w:cs="Tahoma"/>
                <w:sz w:val="18"/>
                <w:szCs w:val="18"/>
                <w:lang w:eastAsia="pl-PL"/>
              </w:rPr>
            </w:pPr>
            <w:r>
              <w:rPr>
                <w:rFonts w:ascii="Tahoma" w:eastAsia="Calibri" w:hAnsi="Tahoma" w:cs="Tahoma"/>
                <w:sz w:val="18"/>
                <w:szCs w:val="18"/>
                <w:lang w:eastAsia="pl-PL"/>
              </w:rPr>
              <w:t>- cena 100%</w:t>
            </w:r>
          </w:p>
        </w:tc>
      </w:tr>
      <w:tr w:rsidR="00AD20E7" w:rsidTr="00AD20E7">
        <w:tc>
          <w:tcPr>
            <w:tcW w:w="92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0E7" w:rsidRDefault="00AD20E7">
            <w:pPr>
              <w:spacing w:after="0" w:line="240" w:lineRule="auto"/>
              <w:jc w:val="both"/>
              <w:rPr>
                <w:rFonts w:ascii="Tahoma" w:eastAsia="Calibri" w:hAnsi="Tahoma" w:cs="Tahoma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ahoma" w:eastAsia="Calibri" w:hAnsi="Tahoma" w:cs="Tahoma"/>
                <w:b/>
                <w:bCs/>
                <w:sz w:val="18"/>
                <w:szCs w:val="18"/>
                <w:lang w:eastAsia="pl-PL"/>
              </w:rPr>
              <w:t>Szczegółowy opis zamówienia</w:t>
            </w:r>
          </w:p>
        </w:tc>
      </w:tr>
      <w:tr w:rsidR="00AD20E7" w:rsidTr="00AD20E7">
        <w:trPr>
          <w:trHeight w:val="9265"/>
        </w:trPr>
        <w:tc>
          <w:tcPr>
            <w:tcW w:w="92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0E7" w:rsidRDefault="00AD20E7" w:rsidP="00E505A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  <w:r>
              <w:rPr>
                <w:rFonts w:ascii="Tahoma" w:hAnsi="Tahoma" w:cs="Tahoma"/>
                <w:b/>
                <w:sz w:val="18"/>
                <w:szCs w:val="18"/>
                <w:u w:val="single"/>
              </w:rPr>
              <w:t>Lustrzanka cyfrowa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Matryca aparatu - 12 Megapikseli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Ogniskowa obiektywu – 18-55 mm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Lampa błyskowa z kompensacją błysku, aparat powinien być wyposażony w gorącą stopkę umożliwiająca montaż dodatkowej lampy błyskowej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Formaty zapisu zdjęć -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JPEG, RAW, RAW+JPEG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Czas naświetlania (szybkość otwarcia migawki) – 1/4000 sekundy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Czułość ISO w zakresie – AUTO, 100, 200, 400, 800, 1600, 3200, 6400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Cs/>
                <w:sz w:val="18"/>
                <w:szCs w:val="18"/>
                <w:lang w:eastAsia="pl-PL"/>
              </w:rPr>
              <w:t xml:space="preserve">System usuwania kurzu - 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Czyszczenie matrycy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Cs/>
                <w:sz w:val="18"/>
                <w:szCs w:val="18"/>
                <w:lang w:eastAsia="pl-PL"/>
              </w:rPr>
              <w:t xml:space="preserve">Format plików -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JPEG, RAW, RAW+JPEG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Język menu : Polski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Akumulator </w:t>
            </w:r>
            <w:proofErr w:type="spellStart"/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jonowo-litowy</w:t>
            </w:r>
            <w:proofErr w:type="spellEnd"/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, ładowarka, pokrywka sanek mocujących, gumowa muszla oczna, , pokrywka okularu, pasek aparatu, kabel USB, płyta CD z pakietem oprogramowania, instrukcja obsługi w języku polskim, torba na aparat, dodatkowa karta pamięci SD – 4GB 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Gwarancja:  12 miesięcy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  <w:u w:val="single"/>
                <w:lang w:eastAsia="pl-PL"/>
              </w:rPr>
              <w:t>Cyfrowa lustrzanka jednoobiektywowa z funkcją  nagrywania filmów w jakości Full HG: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3"/>
              </w:numPr>
              <w:ind w:left="426" w:firstLine="0"/>
              <w:jc w:val="both"/>
              <w:rPr>
                <w:rFonts w:ascii="Tahoma" w:hAnsi="Tahoma" w:cs="Tahoma"/>
                <w:sz w:val="18"/>
                <w:szCs w:val="18"/>
                <w:u w:val="single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 xml:space="preserve">Matryca pow. 18 </w:t>
            </w:r>
            <w:proofErr w:type="spellStart"/>
            <w:r>
              <w:rPr>
                <w:rFonts w:ascii="Tahoma" w:eastAsia="Times New Roman" w:hAnsi="Tahoma" w:cs="Tahoma"/>
                <w:sz w:val="18"/>
                <w:szCs w:val="18"/>
              </w:rPr>
              <w:t>MPix</w:t>
            </w:r>
            <w:proofErr w:type="spellEnd"/>
          </w:p>
          <w:p w:rsidR="00AD20E7" w:rsidRDefault="00AD20E7" w:rsidP="00E505AE">
            <w:pPr>
              <w:pStyle w:val="Akapitzlist"/>
              <w:numPr>
                <w:ilvl w:val="0"/>
                <w:numId w:val="3"/>
              </w:numPr>
              <w:ind w:left="426" w:firstLine="0"/>
              <w:jc w:val="both"/>
              <w:rPr>
                <w:rFonts w:ascii="Tahoma" w:hAnsi="Tahoma" w:cs="Tahoma"/>
                <w:sz w:val="18"/>
                <w:szCs w:val="18"/>
                <w:u w:val="single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czułość pow. ISO 12000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3"/>
              </w:numPr>
              <w:ind w:left="426" w:firstLine="0"/>
              <w:jc w:val="both"/>
              <w:rPr>
                <w:rFonts w:ascii="Tahoma" w:hAnsi="Tahoma" w:cs="Tahoma"/>
                <w:sz w:val="18"/>
                <w:szCs w:val="18"/>
                <w:u w:val="single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Możliwość rejestracji filmów Full HD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3"/>
              </w:numPr>
              <w:ind w:left="426" w:firstLine="0"/>
              <w:jc w:val="both"/>
              <w:rPr>
                <w:rFonts w:ascii="Tahoma" w:hAnsi="Tahoma" w:cs="Tahoma"/>
                <w:sz w:val="18"/>
                <w:szCs w:val="18"/>
                <w:u w:val="single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Wymienny obiektyw, w zestawie 28-300 mm, światło f/3.5-f/6.3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3"/>
              </w:numPr>
              <w:ind w:left="426" w:firstLine="0"/>
              <w:jc w:val="both"/>
              <w:rPr>
                <w:rFonts w:ascii="Tahoma" w:hAnsi="Tahoma" w:cs="Tahoma"/>
                <w:sz w:val="18"/>
                <w:szCs w:val="18"/>
                <w:u w:val="single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Szybka karta pamięci pow. 32 GB i szybkości zapisu pow. 30 MB/s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3"/>
              </w:numPr>
              <w:spacing w:line="360" w:lineRule="auto"/>
              <w:ind w:left="426" w:firstLine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Cs/>
                <w:sz w:val="18"/>
                <w:szCs w:val="18"/>
                <w:lang w:eastAsia="pl-PL"/>
              </w:rPr>
              <w:t xml:space="preserve">Format plików -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JPEG, RAW, RAW+JPEG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3"/>
              </w:numPr>
              <w:spacing w:line="360" w:lineRule="auto"/>
              <w:ind w:left="567" w:hanging="141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Język menu : Polski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3"/>
              </w:numPr>
              <w:spacing w:line="360" w:lineRule="auto"/>
              <w:ind w:left="426" w:firstLine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Akumulator </w:t>
            </w:r>
            <w:proofErr w:type="spellStart"/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jonowo-litowy</w:t>
            </w:r>
            <w:proofErr w:type="spellEnd"/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 ładowarka, pokrywka sanek mocujących, gumowa muszla oczna, , pokrywka okularu, pasek aparatu, kabel USB, płyta CD z pakietem oprogramowania, instrukcja obsługi w języku polskim, torba na aparat odpowiednia do tego modelu, dodatkowa karta pamięci SD  8 GB.</w:t>
            </w:r>
          </w:p>
          <w:p w:rsidR="00AD20E7" w:rsidRDefault="00AD20E7" w:rsidP="00E505AE">
            <w:pPr>
              <w:pStyle w:val="Akapitzlist"/>
              <w:numPr>
                <w:ilvl w:val="0"/>
                <w:numId w:val="3"/>
              </w:numPr>
              <w:spacing w:line="360" w:lineRule="auto"/>
              <w:ind w:left="426" w:firstLine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Gwarancja:  12 miesięcy</w:t>
            </w:r>
          </w:p>
          <w:tbl>
            <w:tblPr>
              <w:tblW w:w="9087" w:type="dxa"/>
              <w:tblLook w:val="04A0" w:firstRow="1" w:lastRow="0" w:firstColumn="1" w:lastColumn="0" w:noHBand="0" w:noVBand="1"/>
            </w:tblPr>
            <w:tblGrid>
              <w:gridCol w:w="9087"/>
            </w:tblGrid>
            <w:tr w:rsidR="00AD20E7">
              <w:tc>
                <w:tcPr>
                  <w:tcW w:w="0" w:type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vAlign w:val="center"/>
                  <w:hideMark/>
                </w:tcPr>
                <w:p w:rsidR="00AD20E7" w:rsidRDefault="00AD20E7">
                  <w:pPr>
                    <w:rPr>
                      <w:rFonts w:cs="Times New Roman"/>
                    </w:rPr>
                  </w:pPr>
                </w:p>
              </w:tc>
            </w:tr>
          </w:tbl>
          <w:p w:rsidR="00AD20E7" w:rsidRDefault="00AD20E7">
            <w:pPr>
              <w:spacing w:after="0" w:line="240" w:lineRule="auto"/>
              <w:jc w:val="both"/>
              <w:rPr>
                <w:rFonts w:ascii="Tahoma" w:eastAsia="Calibri" w:hAnsi="Tahoma" w:cs="Tahoma"/>
                <w:sz w:val="18"/>
                <w:szCs w:val="18"/>
                <w:lang w:eastAsia="pl-PL"/>
              </w:rPr>
            </w:pPr>
          </w:p>
        </w:tc>
      </w:tr>
      <w:tr w:rsidR="00AD20E7" w:rsidTr="00AD20E7">
        <w:tc>
          <w:tcPr>
            <w:tcW w:w="92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0E7" w:rsidRDefault="00AD20E7">
            <w:pPr>
              <w:spacing w:after="0" w:line="240" w:lineRule="auto"/>
              <w:jc w:val="both"/>
              <w:rPr>
                <w:rFonts w:ascii="Tahoma" w:eastAsia="Calibri" w:hAnsi="Tahoma" w:cs="Tahoma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ahoma" w:eastAsia="Calibri" w:hAnsi="Tahoma" w:cs="Tahoma"/>
                <w:b/>
                <w:bCs/>
                <w:sz w:val="18"/>
                <w:szCs w:val="18"/>
                <w:lang w:eastAsia="pl-PL"/>
              </w:rPr>
              <w:t>Harmonogram</w:t>
            </w:r>
          </w:p>
        </w:tc>
      </w:tr>
      <w:tr w:rsidR="00AD20E7" w:rsidTr="00AD20E7">
        <w:tc>
          <w:tcPr>
            <w:tcW w:w="92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20E7" w:rsidRDefault="00AD20E7">
            <w:pPr>
              <w:spacing w:after="0" w:line="240" w:lineRule="auto"/>
              <w:jc w:val="both"/>
              <w:rPr>
                <w:rFonts w:ascii="Tahoma" w:eastAsia="Calibri" w:hAnsi="Tahoma" w:cs="Tahoma"/>
                <w:sz w:val="18"/>
                <w:szCs w:val="18"/>
                <w:lang w:eastAsia="pl-PL"/>
              </w:rPr>
            </w:pPr>
            <w:r>
              <w:rPr>
                <w:rFonts w:ascii="Tahoma" w:eastAsia="Calibri" w:hAnsi="Tahoma" w:cs="Tahoma"/>
                <w:sz w:val="18"/>
                <w:szCs w:val="18"/>
                <w:lang w:eastAsia="pl-PL"/>
              </w:rPr>
              <w:t>Termin dostarczenia zamówienia do siedziby zamawiającego do 2</w:t>
            </w:r>
            <w:r w:rsidR="002B27E2">
              <w:rPr>
                <w:rFonts w:ascii="Tahoma" w:eastAsia="Calibri" w:hAnsi="Tahoma" w:cs="Tahoma"/>
                <w:sz w:val="18"/>
                <w:szCs w:val="18"/>
                <w:lang w:eastAsia="pl-PL"/>
              </w:rPr>
              <w:t>5</w:t>
            </w:r>
            <w:bookmarkStart w:id="0" w:name="_GoBack"/>
            <w:bookmarkEnd w:id="0"/>
            <w:r>
              <w:rPr>
                <w:rFonts w:ascii="Tahoma" w:eastAsia="Calibri" w:hAnsi="Tahoma" w:cs="Tahoma"/>
                <w:sz w:val="18"/>
                <w:szCs w:val="18"/>
                <w:lang w:eastAsia="pl-PL"/>
              </w:rPr>
              <w:t>.06.2013 r. do godz. 13.00</w:t>
            </w:r>
          </w:p>
          <w:p w:rsidR="00AD20E7" w:rsidRDefault="00AD20E7">
            <w:pPr>
              <w:spacing w:after="0" w:line="240" w:lineRule="auto"/>
              <w:jc w:val="both"/>
              <w:rPr>
                <w:rFonts w:ascii="Tahoma" w:eastAsia="Calibri" w:hAnsi="Tahoma" w:cs="Tahoma"/>
                <w:sz w:val="18"/>
                <w:szCs w:val="18"/>
                <w:lang w:eastAsia="pl-PL"/>
              </w:rPr>
            </w:pPr>
          </w:p>
        </w:tc>
      </w:tr>
    </w:tbl>
    <w:p w:rsidR="00AD20E7" w:rsidRDefault="00AD20E7" w:rsidP="00AD20E7">
      <w:pPr>
        <w:spacing w:after="0" w:line="360" w:lineRule="auto"/>
        <w:jc w:val="both"/>
        <w:rPr>
          <w:rFonts w:ascii="Tahoma" w:eastAsia="Calibri" w:hAnsi="Tahoma" w:cs="Tahoma"/>
          <w:sz w:val="18"/>
          <w:szCs w:val="18"/>
          <w:lang w:eastAsia="pl-PL"/>
        </w:rPr>
      </w:pPr>
    </w:p>
    <w:p w:rsidR="00AD20E7" w:rsidRDefault="00AD20E7" w:rsidP="00AD20E7">
      <w:pPr>
        <w:spacing w:after="0" w:line="360" w:lineRule="auto"/>
        <w:jc w:val="both"/>
        <w:rPr>
          <w:rFonts w:ascii="Tahoma" w:eastAsia="Calibri" w:hAnsi="Tahoma" w:cs="Tahoma"/>
          <w:sz w:val="18"/>
          <w:szCs w:val="18"/>
          <w:lang w:eastAsia="pl-PL"/>
        </w:rPr>
      </w:pPr>
      <w:r>
        <w:rPr>
          <w:rFonts w:ascii="Tahoma" w:eastAsia="Calibri" w:hAnsi="Tahoma" w:cs="Tahoma"/>
          <w:b/>
          <w:bCs/>
          <w:sz w:val="18"/>
          <w:szCs w:val="18"/>
          <w:lang w:eastAsia="pl-PL"/>
        </w:rPr>
        <w:t>Termin nadsyłania ofert</w:t>
      </w:r>
      <w:r>
        <w:rPr>
          <w:rFonts w:ascii="Tahoma" w:eastAsia="Calibri" w:hAnsi="Tahoma" w:cs="Tahoma"/>
          <w:sz w:val="18"/>
          <w:szCs w:val="18"/>
          <w:lang w:eastAsia="pl-PL"/>
        </w:rPr>
        <w:t xml:space="preserve"> </w:t>
      </w:r>
      <w:r w:rsidR="002B27E2">
        <w:rPr>
          <w:rFonts w:ascii="Tahoma" w:eastAsia="Calibri" w:hAnsi="Tahoma" w:cs="Tahoma"/>
          <w:sz w:val="18"/>
          <w:szCs w:val="18"/>
          <w:lang w:eastAsia="pl-PL"/>
        </w:rPr>
        <w:t>20</w:t>
      </w:r>
      <w:r>
        <w:rPr>
          <w:rFonts w:ascii="Tahoma" w:eastAsia="Calibri" w:hAnsi="Tahoma" w:cs="Tahoma"/>
          <w:sz w:val="18"/>
          <w:szCs w:val="18"/>
          <w:lang w:eastAsia="pl-PL"/>
        </w:rPr>
        <w:t xml:space="preserve">.06.2013 r. do godz. 15.30 </w:t>
      </w:r>
    </w:p>
    <w:p w:rsidR="00AD20E7" w:rsidRDefault="00AD20E7" w:rsidP="00AD20E7">
      <w:pPr>
        <w:spacing w:after="0" w:line="240" w:lineRule="auto"/>
        <w:rPr>
          <w:rFonts w:ascii="Tahoma" w:eastAsia="Calibri" w:hAnsi="Tahoma" w:cs="Tahoma"/>
          <w:sz w:val="18"/>
          <w:szCs w:val="18"/>
        </w:rPr>
      </w:pPr>
      <w:r>
        <w:rPr>
          <w:rFonts w:ascii="Tahoma" w:eastAsia="Calibri" w:hAnsi="Tahoma" w:cs="Tahoma"/>
          <w:sz w:val="18"/>
          <w:szCs w:val="18"/>
          <w:lang w:eastAsia="pl-PL"/>
        </w:rPr>
        <w:t>Oferty proszę nadsyłać pocztą elektroniczną na adres dks@umelblag.pl</w:t>
      </w:r>
    </w:p>
    <w:p w:rsidR="00AD20E7" w:rsidRDefault="00AD20E7" w:rsidP="00AD20E7">
      <w:pPr>
        <w:rPr>
          <w:rFonts w:ascii="Tahoma" w:hAnsi="Tahoma" w:cs="Tahoma"/>
          <w:sz w:val="18"/>
          <w:szCs w:val="18"/>
        </w:rPr>
      </w:pPr>
    </w:p>
    <w:p w:rsidR="00BB5BEF" w:rsidRDefault="00BB5BEF"/>
    <w:sectPr w:rsidR="00BB5B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C3ACC"/>
    <w:multiLevelType w:val="hybridMultilevel"/>
    <w:tmpl w:val="25384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01471C"/>
    <w:multiLevelType w:val="hybridMultilevel"/>
    <w:tmpl w:val="90B27D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D37BCB"/>
    <w:multiLevelType w:val="hybridMultilevel"/>
    <w:tmpl w:val="F926EF1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2FB"/>
    <w:rsid w:val="002B27E2"/>
    <w:rsid w:val="00AD20E7"/>
    <w:rsid w:val="00AD22FB"/>
    <w:rsid w:val="00BB5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20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20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20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20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Rzeczycka</dc:creator>
  <cp:keywords/>
  <dc:description/>
  <cp:lastModifiedBy>Agnieszka Rzeczycka</cp:lastModifiedBy>
  <cp:revision>5</cp:revision>
  <cp:lastPrinted>2013-06-18T06:15:00Z</cp:lastPrinted>
  <dcterms:created xsi:type="dcterms:W3CDTF">2013-06-17T07:46:00Z</dcterms:created>
  <dcterms:modified xsi:type="dcterms:W3CDTF">2013-06-18T06:20:00Z</dcterms:modified>
</cp:coreProperties>
</file>