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4F0C40" w14:textId="19340A5C" w:rsidR="00140A54" w:rsidRDefault="00140A54" w:rsidP="00140A54">
      <w:pPr>
        <w:jc w:val="center"/>
        <w:rPr>
          <w:b/>
          <w:caps/>
        </w:rPr>
      </w:pPr>
      <w:bookmarkStart w:id="0" w:name="_Hlk113014624"/>
      <w:r>
        <w:rPr>
          <w:b/>
          <w:caps/>
        </w:rPr>
        <w:t xml:space="preserve">Zarządzenie Nr </w:t>
      </w:r>
      <w:r w:rsidR="00FB0F38">
        <w:rPr>
          <w:b/>
          <w:caps/>
        </w:rPr>
        <w:t>435/2022</w:t>
      </w:r>
      <w:r>
        <w:rPr>
          <w:b/>
          <w:caps/>
        </w:rPr>
        <w:br/>
        <w:t>Prezydenta Miasta Elbląg</w:t>
      </w:r>
    </w:p>
    <w:p w14:paraId="0895B69D" w14:textId="32F97F2A" w:rsidR="00140A54" w:rsidRDefault="00140A54" w:rsidP="00140A54">
      <w:pPr>
        <w:spacing w:before="280" w:after="280"/>
        <w:jc w:val="center"/>
        <w:rPr>
          <w:b/>
          <w:caps/>
        </w:rPr>
      </w:pPr>
      <w:r>
        <w:t xml:space="preserve">z dnia </w:t>
      </w:r>
      <w:r w:rsidR="00FB0F38">
        <w:t>4 października </w:t>
      </w:r>
      <w:r>
        <w:t>2022 r.</w:t>
      </w:r>
    </w:p>
    <w:p w14:paraId="133EAE6F" w14:textId="77777777" w:rsidR="00140A54" w:rsidRDefault="00140A54" w:rsidP="00140A54">
      <w:pPr>
        <w:keepNext/>
        <w:spacing w:after="480"/>
        <w:jc w:val="center"/>
      </w:pPr>
      <w:r w:rsidRPr="00D940D0">
        <w:rPr>
          <w:b/>
          <w:bCs/>
        </w:rPr>
        <w:t>zmieniające zarządzenie Prezydenta Miasta Elbląg</w:t>
      </w:r>
      <w:r>
        <w:t xml:space="preserve"> </w:t>
      </w:r>
      <w:r>
        <w:rPr>
          <w:b/>
        </w:rPr>
        <w:t xml:space="preserve">w sprawie </w:t>
      </w:r>
      <w:bookmarkEnd w:id="0"/>
      <w:r>
        <w:rPr>
          <w:b/>
        </w:rPr>
        <w:t>archiwizacji zakończonego projektu dofinansowanego ze środków Unii Europejskiej w ramach Programu Operacyjnego Pomoc Techniczna 2007-2013</w:t>
      </w:r>
    </w:p>
    <w:p w14:paraId="1696EB62" w14:textId="77777777" w:rsidR="006767BB" w:rsidRDefault="006767BB" w:rsidP="006767BB">
      <w:pPr>
        <w:keepLines/>
        <w:spacing w:before="120" w:after="120"/>
        <w:ind w:firstLine="227"/>
        <w:rPr>
          <w:color w:val="000000"/>
          <w:u w:color="000000"/>
        </w:rPr>
      </w:pPr>
      <w:bookmarkStart w:id="1" w:name="_Hlk113014664"/>
      <w:r>
        <w:t xml:space="preserve">Na podstawie §48 ust. 1 Regulaminu Organizacyjnego Urzędu Miejskiego w Elblągu (tekst jednolity: Zarządzenie nr 288/2022 Prezydenta Miasta Elbląg z dnia 27 czerwca 2022 roku z późniejszymi zmianami), </w:t>
      </w:r>
      <w:r w:rsidRPr="00DB2582">
        <w:rPr>
          <w:bCs/>
          <w:color w:val="000000"/>
          <w:u w:color="000000"/>
        </w:rPr>
        <w:t>zarządza się, co następuje:</w:t>
      </w:r>
    </w:p>
    <w:p w14:paraId="2D9D2976" w14:textId="61F388E7" w:rsidR="00140A54" w:rsidRDefault="00140A54" w:rsidP="00140A54">
      <w:pPr>
        <w:keepNext/>
        <w:spacing w:after="480"/>
        <w:rPr>
          <w:bCs/>
        </w:rPr>
      </w:pPr>
      <w:r>
        <w:rPr>
          <w:b/>
        </w:rPr>
        <w:t>§ 1.  </w:t>
      </w:r>
      <w:r w:rsidRPr="00843DAB">
        <w:rPr>
          <w:bCs/>
        </w:rPr>
        <w:t>W Zarządzeniu</w:t>
      </w:r>
      <w:r>
        <w:rPr>
          <w:b/>
        </w:rPr>
        <w:t xml:space="preserve"> </w:t>
      </w:r>
      <w:r w:rsidRPr="00843DAB">
        <w:rPr>
          <w:bCs/>
        </w:rPr>
        <w:t>Nr 23</w:t>
      </w:r>
      <w:r>
        <w:rPr>
          <w:bCs/>
        </w:rPr>
        <w:t>6</w:t>
      </w:r>
      <w:r w:rsidRPr="00843DAB">
        <w:rPr>
          <w:bCs/>
        </w:rPr>
        <w:t>/2021</w:t>
      </w:r>
      <w:r>
        <w:rPr>
          <w:bCs/>
        </w:rPr>
        <w:t xml:space="preserve"> </w:t>
      </w:r>
      <w:r w:rsidRPr="00843DAB">
        <w:rPr>
          <w:bCs/>
        </w:rPr>
        <w:t>Prezydenta Miasta Elbląg z dnia</w:t>
      </w:r>
      <w:r>
        <w:rPr>
          <w:b/>
        </w:rPr>
        <w:t xml:space="preserve"> </w:t>
      </w:r>
      <w:r w:rsidRPr="00843DAB">
        <w:rPr>
          <w:bCs/>
        </w:rPr>
        <w:t>18 czerwca 2021 r. w sprawie</w:t>
      </w:r>
      <w:r>
        <w:rPr>
          <w:bCs/>
        </w:rPr>
        <w:t xml:space="preserve"> </w:t>
      </w:r>
      <w:bookmarkEnd w:id="1"/>
      <w:r w:rsidRPr="00140A54">
        <w:rPr>
          <w:bCs/>
        </w:rPr>
        <w:t>archiwizacji zakończonego projektu dofinansowanego ze środków Unii Europejskiej w ramach Programu Operacyjnego Pomoc Techniczna 2007-2013</w:t>
      </w:r>
      <w:r>
        <w:rPr>
          <w:bCs/>
        </w:rPr>
        <w:t xml:space="preserve"> </w:t>
      </w:r>
      <w:bookmarkStart w:id="2" w:name="_Hlk113014722"/>
      <w:r w:rsidRPr="0095496F">
        <w:rPr>
          <w:bCs/>
        </w:rPr>
        <w:t>§ 2.</w:t>
      </w:r>
      <w:r>
        <w:rPr>
          <w:b/>
        </w:rPr>
        <w:t> </w:t>
      </w:r>
      <w:r w:rsidRPr="00591D6F">
        <w:rPr>
          <w:bCs/>
        </w:rPr>
        <w:t>ust. 1</w:t>
      </w:r>
      <w:r>
        <w:rPr>
          <w:b/>
        </w:rPr>
        <w:t xml:space="preserve"> </w:t>
      </w:r>
      <w:r w:rsidRPr="0095496F">
        <w:rPr>
          <w:bCs/>
        </w:rPr>
        <w:t>otrzymuje brzmienie:</w:t>
      </w:r>
    </w:p>
    <w:bookmarkEnd w:id="2"/>
    <w:p w14:paraId="37E25332" w14:textId="00D25613" w:rsidR="00140A54" w:rsidRDefault="00140A54" w:rsidP="00140A5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Cs/>
        </w:rPr>
        <w:t>„</w:t>
      </w: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Zobowiązuje się następujące departamenty Urzędu Miejskiego w Elblągu do przekazania dokumentów do archiwum zakładowego Urzędu Miejskiego, zgodnie z zapisami Rozporządzenia Prezesa Rady Ministrów z dnia 18.01.2011 r. ws. instrukcji kancelaryjnej, jednolitych rzeczowych wykazów akt oraz instrukcji w sprawie organizacji i zakresu działania archiwów zakładowych, w terminie do dnia 31.12.2023 r.:</w:t>
      </w:r>
    </w:p>
    <w:p w14:paraId="009E6502" w14:textId="77777777" w:rsidR="00140A54" w:rsidRDefault="00140A54" w:rsidP="00140A54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Departament Strategii i Rozwoju;</w:t>
      </w:r>
    </w:p>
    <w:p w14:paraId="5795A7E9" w14:textId="77777777" w:rsidR="00140A54" w:rsidRDefault="00140A54" w:rsidP="00140A54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Departament Skarbnika Miasta;</w:t>
      </w:r>
    </w:p>
    <w:p w14:paraId="56A89CEF" w14:textId="58EADF2D" w:rsidR="00140A54" w:rsidRDefault="00140A54" w:rsidP="00140A54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Departament Zamówień Publicznych.”</w:t>
      </w:r>
    </w:p>
    <w:p w14:paraId="54249FD4" w14:textId="77777777" w:rsidR="00140A54" w:rsidRDefault="00140A54" w:rsidP="00140A54">
      <w:pPr>
        <w:keepLines/>
        <w:spacing w:before="120" w:after="120"/>
        <w:jc w:val="left"/>
        <w:rPr>
          <w:bCs/>
        </w:rPr>
      </w:pPr>
      <w:bookmarkStart w:id="3" w:name="_Hlk113014776"/>
      <w:r>
        <w:rPr>
          <w:b/>
        </w:rPr>
        <w:t>§ 2. </w:t>
      </w:r>
      <w:r w:rsidRPr="00AD1096">
        <w:rPr>
          <w:bCs/>
        </w:rPr>
        <w:t>Zarządzenie wchodzi w życie z dniem podpisania.</w:t>
      </w:r>
    </w:p>
    <w:p w14:paraId="56D7DDBC" w14:textId="652744AF" w:rsidR="00140A54" w:rsidRPr="00140A54" w:rsidRDefault="00140A54" w:rsidP="00140A54">
      <w:pPr>
        <w:keepNext/>
        <w:spacing w:after="480"/>
        <w:rPr>
          <w:bCs/>
        </w:rPr>
      </w:pPr>
    </w:p>
    <w:bookmarkEnd w:id="3"/>
    <w:p w14:paraId="672F372A" w14:textId="28186FF8" w:rsidR="00806B9D" w:rsidRDefault="00806B9D" w:rsidP="00140A54"/>
    <w:p w14:paraId="4C8C3F2E" w14:textId="3B60A97E" w:rsidR="00140A54" w:rsidRDefault="00140A54" w:rsidP="00140A54"/>
    <w:p w14:paraId="06532231" w14:textId="3E5355FE" w:rsidR="00140A54" w:rsidRDefault="00140A54" w:rsidP="00140A54"/>
    <w:p w14:paraId="1E16C0DA" w14:textId="69F11AEC" w:rsidR="00140A54" w:rsidRDefault="00140A54" w:rsidP="00140A54"/>
    <w:p w14:paraId="61A2C49F" w14:textId="3C5DEF63" w:rsidR="00140A54" w:rsidRDefault="00140A54" w:rsidP="00140A54"/>
    <w:p w14:paraId="7AB58AD1" w14:textId="219B7CAC" w:rsidR="00140A54" w:rsidRDefault="00140A54" w:rsidP="00140A54"/>
    <w:p w14:paraId="650A98FD" w14:textId="629C1F30" w:rsidR="00140A54" w:rsidRDefault="00140A54" w:rsidP="00140A54"/>
    <w:p w14:paraId="1A656941" w14:textId="3F839CE8" w:rsidR="00140A54" w:rsidRDefault="00140A54" w:rsidP="00140A54"/>
    <w:p w14:paraId="37275642" w14:textId="7B2503FB" w:rsidR="00140A54" w:rsidRDefault="00140A54" w:rsidP="00140A54"/>
    <w:p w14:paraId="5616A480" w14:textId="3DB1A721" w:rsidR="00140A54" w:rsidRDefault="00140A54" w:rsidP="00140A54"/>
    <w:p w14:paraId="636574A7" w14:textId="46391870" w:rsidR="00140A54" w:rsidRDefault="00140A54" w:rsidP="00140A54"/>
    <w:p w14:paraId="176B5E80" w14:textId="0D1517DD" w:rsidR="00140A54" w:rsidRDefault="00140A54" w:rsidP="00140A54"/>
    <w:p w14:paraId="7D413812" w14:textId="4A1112FC" w:rsidR="00140A54" w:rsidRDefault="00140A54" w:rsidP="00140A54"/>
    <w:p w14:paraId="0C121E8C" w14:textId="2E2AA1E6" w:rsidR="00140A54" w:rsidRDefault="00140A54" w:rsidP="00140A54"/>
    <w:p w14:paraId="3491C182" w14:textId="56B9609B" w:rsidR="00140A54" w:rsidRDefault="00140A54" w:rsidP="00140A54"/>
    <w:p w14:paraId="20BC05FC" w14:textId="683E48B2" w:rsidR="00140A54" w:rsidRDefault="00140A54" w:rsidP="00140A54"/>
    <w:p w14:paraId="3877BEB0" w14:textId="64DB4099" w:rsidR="00140A54" w:rsidRDefault="00140A54" w:rsidP="00140A54"/>
    <w:p w14:paraId="4A4A258B" w14:textId="198F17EB" w:rsidR="00140A54" w:rsidRDefault="00140A54" w:rsidP="00140A54"/>
    <w:p w14:paraId="219564B8" w14:textId="7B45B238" w:rsidR="00140A54" w:rsidRDefault="00140A54" w:rsidP="00140A54"/>
    <w:p w14:paraId="3BD30435" w14:textId="29553474" w:rsidR="00140A54" w:rsidRDefault="00140A54" w:rsidP="00140A54"/>
    <w:p w14:paraId="28967FED" w14:textId="77777777" w:rsidR="00140A54" w:rsidRDefault="00140A54" w:rsidP="005016B8">
      <w:pPr>
        <w:keepNext/>
        <w:rPr>
          <w:b/>
        </w:rPr>
      </w:pPr>
      <w:bookmarkStart w:id="4" w:name="_Hlk113014807"/>
    </w:p>
    <w:p w14:paraId="30B6812A" w14:textId="77777777" w:rsidR="00140A54" w:rsidRDefault="00140A54" w:rsidP="00140A54">
      <w:pPr>
        <w:keepNext/>
        <w:jc w:val="center"/>
        <w:rPr>
          <w:b/>
        </w:rPr>
      </w:pPr>
      <w:r w:rsidRPr="00591D6F">
        <w:rPr>
          <w:b/>
        </w:rPr>
        <w:t>Uzasadnienie</w:t>
      </w:r>
    </w:p>
    <w:p w14:paraId="6485E878" w14:textId="77777777" w:rsidR="00140A54" w:rsidRPr="00591D6F" w:rsidRDefault="00140A54" w:rsidP="00140A54">
      <w:pPr>
        <w:keepNext/>
        <w:jc w:val="left"/>
        <w:rPr>
          <w:b/>
        </w:rPr>
      </w:pPr>
    </w:p>
    <w:p w14:paraId="003436FD" w14:textId="7B4F0DB2" w:rsidR="00140A54" w:rsidRDefault="00140A54" w:rsidP="00140A54">
      <w:pPr>
        <w:keepNext/>
        <w:rPr>
          <w:bCs/>
        </w:rPr>
      </w:pPr>
      <w:r w:rsidRPr="00843DAB">
        <w:rPr>
          <w:bCs/>
        </w:rPr>
        <w:t>W Zarządzeniu</w:t>
      </w:r>
      <w:r>
        <w:rPr>
          <w:b/>
        </w:rPr>
        <w:t xml:space="preserve"> </w:t>
      </w:r>
      <w:r w:rsidRPr="00843DAB">
        <w:rPr>
          <w:bCs/>
        </w:rPr>
        <w:t>Nr 23</w:t>
      </w:r>
      <w:r>
        <w:rPr>
          <w:bCs/>
        </w:rPr>
        <w:t>6</w:t>
      </w:r>
      <w:r w:rsidRPr="00843DAB">
        <w:rPr>
          <w:bCs/>
        </w:rPr>
        <w:t>/2021</w:t>
      </w:r>
      <w:r>
        <w:rPr>
          <w:bCs/>
        </w:rPr>
        <w:t xml:space="preserve"> </w:t>
      </w:r>
      <w:r w:rsidRPr="00843DAB">
        <w:rPr>
          <w:bCs/>
        </w:rPr>
        <w:t>Prezydenta Miasta Elbląg z dnia</w:t>
      </w:r>
      <w:r>
        <w:rPr>
          <w:b/>
        </w:rPr>
        <w:t xml:space="preserve"> </w:t>
      </w:r>
      <w:r w:rsidRPr="00843DAB">
        <w:rPr>
          <w:bCs/>
        </w:rPr>
        <w:t xml:space="preserve">18 czerwca 2021 r. w sprawie </w:t>
      </w:r>
      <w:bookmarkEnd w:id="4"/>
      <w:r w:rsidRPr="00140A54">
        <w:rPr>
          <w:bCs/>
        </w:rPr>
        <w:t>archiwizacji zakończonego projektu dofinansowanego ze środków Unii Europejskiej w ramach Programu Operacyjnego Pomoc Techniczna 2007-2013</w:t>
      </w:r>
      <w:r>
        <w:rPr>
          <w:bCs/>
        </w:rPr>
        <w:t xml:space="preserve"> </w:t>
      </w:r>
      <w:bookmarkStart w:id="5" w:name="_Hlk113014855"/>
      <w:r>
        <w:rPr>
          <w:bCs/>
        </w:rPr>
        <w:t>ze względu na reorganizację zakładowego archiwum należy wprowadzić zmianę terminu przekazania dokumentów do archiwum do końca 2023 r.</w:t>
      </w:r>
    </w:p>
    <w:p w14:paraId="6E2E30E5" w14:textId="77777777" w:rsidR="00140A54" w:rsidRDefault="00140A54" w:rsidP="00140A54">
      <w:pPr>
        <w:keepNext/>
        <w:rPr>
          <w:bCs/>
        </w:rPr>
      </w:pPr>
    </w:p>
    <w:p w14:paraId="7D16A8BE" w14:textId="77777777" w:rsidR="00140A54" w:rsidRDefault="00140A54" w:rsidP="00140A54">
      <w:pPr>
        <w:keepNext/>
        <w:rPr>
          <w:bCs/>
        </w:rPr>
      </w:pPr>
      <w:r>
        <w:rPr>
          <w:bCs/>
        </w:rPr>
        <w:t>W związku z powyższym niezbędne jest wprowadzenie zmian w drodze niniejszego zarządzenia.</w:t>
      </w:r>
    </w:p>
    <w:p w14:paraId="69546A4C" w14:textId="77777777" w:rsidR="00140A54" w:rsidRDefault="00140A54" w:rsidP="00140A54">
      <w:pPr>
        <w:keepNext/>
        <w:jc w:val="left"/>
        <w:rPr>
          <w:bCs/>
        </w:rPr>
      </w:pPr>
    </w:p>
    <w:bookmarkEnd w:id="5"/>
    <w:p w14:paraId="0D33E183" w14:textId="77777777" w:rsidR="00140A54" w:rsidRDefault="00140A54" w:rsidP="00140A54"/>
    <w:sectPr w:rsidR="00140A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A54"/>
    <w:rsid w:val="000D3F8D"/>
    <w:rsid w:val="00140A54"/>
    <w:rsid w:val="005016B8"/>
    <w:rsid w:val="006767BB"/>
    <w:rsid w:val="007D651D"/>
    <w:rsid w:val="00806B9D"/>
    <w:rsid w:val="00876D99"/>
    <w:rsid w:val="00E448B1"/>
    <w:rsid w:val="00FB0F38"/>
    <w:rsid w:val="00FC2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CA8FF"/>
  <w15:chartTrackingRefBased/>
  <w15:docId w15:val="{1428D51C-16A5-4EE7-B972-13811B31F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40A54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260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Zglińska</dc:creator>
  <cp:keywords/>
  <dc:description/>
  <cp:lastModifiedBy>Magdalena Gołębiowska</cp:lastModifiedBy>
  <cp:revision>7</cp:revision>
  <cp:lastPrinted>2022-09-05T08:28:00Z</cp:lastPrinted>
  <dcterms:created xsi:type="dcterms:W3CDTF">2022-09-02T10:15:00Z</dcterms:created>
  <dcterms:modified xsi:type="dcterms:W3CDTF">2025-05-07T06:18:00Z</dcterms:modified>
</cp:coreProperties>
</file>