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8353F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487/2022</w:t>
      </w:r>
      <w:r>
        <w:rPr>
          <w:b/>
          <w:caps/>
        </w:rPr>
        <w:br/>
        <w:t>Prezydenta Miasta Elbląg</w:t>
      </w:r>
    </w:p>
    <w:p w:rsidR="00A77B3E" w:rsidRDefault="00F8353F">
      <w:pPr>
        <w:spacing w:before="280" w:after="280"/>
        <w:jc w:val="center"/>
        <w:rPr>
          <w:b/>
          <w:caps/>
        </w:rPr>
      </w:pPr>
      <w:r>
        <w:t>z dnia 31 października 2022 r.</w:t>
      </w:r>
    </w:p>
    <w:p w:rsidR="00A77B3E" w:rsidRDefault="00F8353F">
      <w:pPr>
        <w:keepNext/>
        <w:jc w:val="center"/>
      </w:pPr>
      <w:r>
        <w:rPr>
          <w:b/>
        </w:rPr>
        <w:t>w sprawie ustalenia indywidualnej stawki czynszu za dzierżawę nieruchomości  położonej w Sokołowie Włościańskim, gmina Obryte.</w:t>
      </w:r>
    </w:p>
    <w:p w:rsidR="00A77B3E" w:rsidRDefault="00F8353F">
      <w:pPr>
        <w:keepLines/>
        <w:spacing w:before="120" w:after="120"/>
      </w:pPr>
      <w:r>
        <w:t xml:space="preserve">Na podstawie art. 30 ust. 2 pkt 3 ustawy z dnia </w:t>
      </w:r>
      <w:r>
        <w:t>8 marca 1990 r. o samorządzie gminnym (</w:t>
      </w:r>
      <w:proofErr w:type="spellStart"/>
      <w:r>
        <w:t>t.j</w:t>
      </w:r>
      <w:proofErr w:type="spellEnd"/>
      <w:r>
        <w:t>. Dz.U. z 2022r. poz. 559 ze zm.), art. 25 ust. 1 ustawy z dnia 21 sierpnia 1997 r. o gospodarce nieruchomościami (</w:t>
      </w:r>
      <w:proofErr w:type="spellStart"/>
      <w:r>
        <w:t>t.j</w:t>
      </w:r>
      <w:proofErr w:type="spellEnd"/>
      <w:r>
        <w:t>. Dz.U. z 2021 r. poz. 1899 ze zm.) oraz § 4 ust. 1 zarządzenia nr 397/2022 Prezydenta Miasta El</w:t>
      </w:r>
      <w:r>
        <w:t>bląg z dnia 1 września 2022 r. w sprawie ustalenia stawek czynszu za dzierżawę i najem nieruchomości oraz cenników opłat za korzystanie z obiektów sportowych stanowiących miejski zasób nieruchomości</w:t>
      </w:r>
    </w:p>
    <w:p w:rsidR="00A77B3E" w:rsidRDefault="00F8353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F8353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Ustala się indywidual</w:t>
      </w:r>
      <w:r>
        <w:t>ną stawkę czynszu za dzierżawę nieruchomości gruntowej, położonej w Sokołowie Włościańskim, gmina Obryte, oznaczonej w ewidencji gruntów i budynków jako działka nr 5/1, o pow. 4,6800 ha, obręb Sokołowo Włościańskie, dla której Sąd Rejonowy w Pułtusku prowa</w:t>
      </w:r>
      <w:r>
        <w:t xml:space="preserve">dzi księgę wieczystą KW Nr OS1U/00030691/5, w wysokości 1170,00 zł brutto rocznie.    </w:t>
      </w:r>
    </w:p>
    <w:p w:rsidR="00A77B3E" w:rsidRDefault="00F8353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F8353F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</w:t>
      </w:r>
      <w:r>
        <w:rPr>
          <w:color w:val="000000"/>
          <w:u w:color="000000"/>
        </w:rPr>
        <w:t>.</w:t>
      </w:r>
    </w:p>
    <w:p w:rsidR="000B3F84" w:rsidRDefault="000B3F84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:rsidR="000B3F84" w:rsidRDefault="00F8353F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:rsidR="000B3F84" w:rsidRDefault="00F8353F">
      <w:pPr>
        <w:ind w:firstLine="72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Gmina Miasto Elbląg jest właścicielem nieruchomości położonej w gminie Obryte, powiat Pułtusk, województwo Mazowieckie, oznaczonej w ewidencji gruntów i budynków, jako działka nr 5/1, o pow. 4,6800 ha, obręb Sokołowo Włościańskie.</w:t>
      </w:r>
    </w:p>
    <w:p w:rsidR="000B3F84" w:rsidRDefault="00F8353F">
      <w:pPr>
        <w:ind w:firstLine="72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Z uwagi na obowiązywanie stawek czynszu, ustalonych Zarządzeniem nr 397/2022 Prezydenta Miasta Elbląg z dnia 1 września 2022 r. w sprawie ustalenia stawek czynszu za dzierżawę i najem nieruchomości  oraz cenników opłat za korzystanie z obiektów sportowych </w:t>
      </w:r>
      <w:r>
        <w:rPr>
          <w:color w:val="000000"/>
          <w:szCs w:val="20"/>
          <w:shd w:val="clear" w:color="auto" w:fill="FFFFFF"/>
        </w:rPr>
        <w:t xml:space="preserve">stanowiących miejski zasób nieruchomości, dla nieruchomości położonych w granicach administracyjnych Gminy Miasto Elbląg, zasadnym jest ustalenie indywidualnej stawki czynszu za dzierżawę ww. nieruchomości. </w:t>
      </w:r>
    </w:p>
    <w:p w:rsidR="000B3F84" w:rsidRDefault="000B3F84">
      <w:pPr>
        <w:rPr>
          <w:color w:val="000000"/>
          <w:szCs w:val="20"/>
          <w:shd w:val="clear" w:color="auto" w:fill="FFFFFF"/>
        </w:rPr>
      </w:pPr>
    </w:p>
    <w:p w:rsidR="000B3F84" w:rsidRDefault="000B3F84">
      <w:pPr>
        <w:rPr>
          <w:color w:val="000000"/>
          <w:szCs w:val="20"/>
          <w:shd w:val="clear" w:color="auto" w:fill="FFFFFF"/>
        </w:rPr>
      </w:pPr>
    </w:p>
    <w:p w:rsidR="000B3F84" w:rsidRDefault="000B3F84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:rsidR="000B3F84" w:rsidRDefault="000B3F84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0B3F84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B3F84"/>
    <w:rsid w:val="00A77B3E"/>
    <w:rsid w:val="00CA2A55"/>
    <w:rsid w:val="00F83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659FDD0-1E9E-4AA4-ABBC-90267E541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283</Words>
  <Characters>1698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487/2022 z dnia 31 października 2022 r.</vt:lpstr>
      <vt:lpstr/>
    </vt:vector>
  </TitlesOfParts>
  <Company>Prezydent Miasta Elbląg</Company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487/2022 z dnia 31 października 2022 r.</dc:title>
  <dc:subject>w sprawie ustalenia indywidualnej stawki czynszu za dzierżawę nieruchomości  położonej w^Sokołowie Włościańskim, gmina Obryte.</dc:subject>
  <dc:creator>anwoj</dc:creator>
  <cp:lastModifiedBy>Aneta Wojtaszek</cp:lastModifiedBy>
  <cp:revision>2</cp:revision>
  <dcterms:created xsi:type="dcterms:W3CDTF">2022-11-03T11:50:00Z</dcterms:created>
  <dcterms:modified xsi:type="dcterms:W3CDTF">2022-11-03T11:50:00Z</dcterms:modified>
  <cp:category>Akt prawny</cp:category>
</cp:coreProperties>
</file>