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AA450" w14:textId="77777777" w:rsidR="00A77B3E" w:rsidRDefault="00F778C1">
      <w:pPr>
        <w:jc w:val="center"/>
        <w:rPr>
          <w:b/>
          <w:caps/>
        </w:rPr>
      </w:pPr>
      <w:r>
        <w:rPr>
          <w:b/>
          <w:caps/>
        </w:rPr>
        <w:t>Zarządzenie Nr 457/2022</w:t>
      </w:r>
      <w:r>
        <w:rPr>
          <w:b/>
          <w:caps/>
        </w:rPr>
        <w:br/>
        <w:t>Prezydenta Miasta Elbląg</w:t>
      </w:r>
    </w:p>
    <w:p w14:paraId="7C5E6B1F" w14:textId="77777777" w:rsidR="00A77B3E" w:rsidRDefault="00F778C1">
      <w:pPr>
        <w:spacing w:before="280" w:after="280"/>
        <w:jc w:val="center"/>
        <w:rPr>
          <w:b/>
          <w:caps/>
        </w:rPr>
      </w:pPr>
      <w:r>
        <w:t>z dnia 12 października 2022 r.</w:t>
      </w:r>
    </w:p>
    <w:p w14:paraId="4D409134" w14:textId="77777777" w:rsidR="00A77B3E" w:rsidRDefault="00F778C1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410F44FE" w14:textId="77777777" w:rsidR="00A77B3E" w:rsidRDefault="00F778C1">
      <w:pPr>
        <w:keepLines/>
        <w:spacing w:before="120" w:after="120"/>
        <w:ind w:firstLine="227"/>
      </w:pPr>
      <w:r>
        <w:t xml:space="preserve">Na podstawie art.35 ust.1 i 2 ustawy z dnia 21 sierpnia 1997 r. o gospodarce </w:t>
      </w:r>
      <w:r>
        <w:t>nieruchomościami (Dz. U. z 2021 r. poz. 1899 z </w:t>
      </w:r>
      <w:proofErr w:type="spellStart"/>
      <w:r>
        <w:t>późn</w:t>
      </w:r>
      <w:proofErr w:type="spellEnd"/>
      <w:r>
        <w:t>. zm.)</w:t>
      </w:r>
    </w:p>
    <w:p w14:paraId="01D69A98" w14:textId="77777777" w:rsidR="00A77B3E" w:rsidRDefault="00F778C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20F5764A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14:paraId="03C7A9CA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</w:t>
      </w:r>
      <w:r>
        <w:rPr>
          <w:color w:val="000000"/>
          <w:u w:color="000000"/>
        </w:rPr>
        <w:t>arunki wydzierżawienia nieruchomości zostaną ustalone w umowach dzierżawy.</w:t>
      </w:r>
    </w:p>
    <w:p w14:paraId="1DC957A4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5033FD54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</w:t>
      </w:r>
      <w:r>
        <w:rPr>
          <w:color w:val="000000"/>
          <w:u w:color="000000"/>
        </w:rP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rPr>
          <w:color w:val="000000"/>
          <w:u w:color="000000"/>
        </w:rPr>
        <w:t>ogłoszenie w prasie lokalnej.</w:t>
      </w:r>
    </w:p>
    <w:p w14:paraId="758A55AE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Zarząd Dróg.</w:t>
      </w:r>
    </w:p>
    <w:p w14:paraId="5705F011" w14:textId="77777777" w:rsidR="00A77B3E" w:rsidRDefault="00F77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19D79FC2" w14:textId="157708F4" w:rsidR="00A77B3E" w:rsidRDefault="00A77B3E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0189851" w14:textId="77777777" w:rsidR="00A77B3E" w:rsidRDefault="00F778C1">
      <w:pPr>
        <w:keepNext/>
        <w:spacing w:before="120" w:after="120" w:line="360" w:lineRule="auto"/>
        <w:ind w:left="1058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457/2022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12 października 2022 r.</w:t>
      </w:r>
    </w:p>
    <w:p w14:paraId="4A980FCD" w14:textId="77777777" w:rsidR="00A77B3E" w:rsidRDefault="00F778C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962"/>
        <w:gridCol w:w="888"/>
        <w:gridCol w:w="2052"/>
        <w:gridCol w:w="1581"/>
        <w:gridCol w:w="1655"/>
        <w:gridCol w:w="2568"/>
        <w:gridCol w:w="2583"/>
        <w:gridCol w:w="1890"/>
      </w:tblGrid>
      <w:tr w:rsidR="007A0265" w14:paraId="7DEB1C1F" w14:textId="77777777"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3040A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ECF91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E902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6270CAF7" w14:textId="77777777" w:rsidR="007A0265" w:rsidRDefault="00F778C1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4C62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1F99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 xml:space="preserve">Sposób </w:t>
            </w:r>
            <w:r>
              <w:t>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FBCF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0265" w14:paraId="2D004966" w14:textId="77777777">
        <w:tc>
          <w:tcPr>
            <w:tcW w:w="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CE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BB851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F7A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BC803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0F14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26E05300" w14:textId="77777777" w:rsidR="007A0265" w:rsidRDefault="00F778C1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ED9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4B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A2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B3B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0265" w14:paraId="2E19A00A" w14:textId="77777777"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C8C17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DD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FB50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0FB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4CFA6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E9ED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0DBAD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46A0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4C9B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7A0265" w14:paraId="252E913D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D6F49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FA3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226/2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00C0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8763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EL1E/00034236/3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1BF4C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C63F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0,0006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5C3E" w14:textId="77777777" w:rsidR="00A77B3E" w:rsidRDefault="00F778C1">
            <w:pPr>
              <w:jc w:val="left"/>
              <w:rPr>
                <w:color w:val="000000"/>
                <w:u w:color="000000"/>
              </w:rPr>
            </w:pPr>
            <w:r>
              <w:t>ul. Płocka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8C05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pojemniki na odpady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158F5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6 zł/m-c</w:t>
            </w:r>
          </w:p>
        </w:tc>
      </w:tr>
      <w:tr w:rsidR="007A0265" w14:paraId="1AA1B466" w14:textId="77777777">
        <w:trPr>
          <w:trHeight w:val="814"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89A9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CA3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226/2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BE87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285E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EL1E/00034236/3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8A7E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0,0526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9F6A4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0,0006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B697" w14:textId="77777777" w:rsidR="00A77B3E" w:rsidRDefault="00F778C1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>
              <w:t>Płocka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7D7E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pojemniki na odpady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4548" w14:textId="77777777" w:rsidR="00A77B3E" w:rsidRDefault="00F778C1">
            <w:pPr>
              <w:jc w:val="center"/>
              <w:rPr>
                <w:color w:val="000000"/>
                <w:u w:color="000000"/>
              </w:rPr>
            </w:pPr>
            <w:r>
              <w:t>6 zł//m-c</w:t>
            </w:r>
          </w:p>
        </w:tc>
      </w:tr>
    </w:tbl>
    <w:p w14:paraId="48926D58" w14:textId="77777777" w:rsidR="00A77B3E" w:rsidRDefault="00F778C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34799CF7" w14:textId="77777777" w:rsidR="00A77B3E" w:rsidRDefault="00F778C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38877AF6" w14:textId="77777777" w:rsidR="00A77B3E" w:rsidRDefault="00F778C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</w:t>
      </w:r>
      <w:r>
        <w:rPr>
          <w:i/>
          <w:color w:val="000000"/>
          <w:u w:color="000000"/>
        </w:rPr>
        <w:t>tabeli czynsz  za grunty oddawane w dzierżawę w drodze przetargu określa stawkę wyjściową do przetargu.</w:t>
      </w:r>
    </w:p>
    <w:p w14:paraId="4084F0EE" w14:textId="77777777" w:rsidR="00A77B3E" w:rsidRDefault="00F778C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71BB1D4" w14:textId="77777777" w:rsidR="00A77B3E" w:rsidRDefault="00F778C1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</w:t>
      </w:r>
      <w:r>
        <w:rPr>
          <w:i/>
          <w:color w:val="000000"/>
          <w:u w:color="000000"/>
        </w:rPr>
        <w:t>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A0265"/>
    <w:rsid w:val="00A77B3E"/>
    <w:rsid w:val="00CA2A55"/>
    <w:rsid w:val="00F7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14FF0"/>
  <w15:docId w15:val="{0EE6F4BA-3EC6-45B2-855A-4897E7F62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457/2022 z dnia 12 października 2022 r.</dc:title>
  <dc:subject>w sprawie sporządzenia i^ogłoszenia wykazu nieruchomości przeznaczonych do dzierżawy</dc:subject>
  <dc:creator>jozam</dc:creator>
  <cp:lastModifiedBy>Joanna Młynarczyk</cp:lastModifiedBy>
  <cp:revision>2</cp:revision>
  <dcterms:created xsi:type="dcterms:W3CDTF">2022-10-18T11:05:00Z</dcterms:created>
  <dcterms:modified xsi:type="dcterms:W3CDTF">2022-10-18T11:05:00Z</dcterms:modified>
  <cp:category>Akt prawny</cp:category>
</cp:coreProperties>
</file>