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C31" w:rsidRDefault="00B47C31" w:rsidP="00B47C31">
      <w:pPr>
        <w:rPr>
          <w:rFonts w:ascii="Tahoma" w:hAnsi="Tahoma" w:cs="Tahoma"/>
          <w:lang w:eastAsia="pl-PL"/>
        </w:rPr>
      </w:pPr>
    </w:p>
    <w:p w:rsidR="00B47C31" w:rsidRPr="00B47C31" w:rsidRDefault="00B47C31" w:rsidP="00B47C31">
      <w:pPr>
        <w:jc w:val="center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  <w:b/>
          <w:bCs/>
        </w:rPr>
        <w:t>ZARZĄDZENIE NR </w:t>
      </w:r>
      <w:r w:rsidR="00065BB5">
        <w:rPr>
          <w:rFonts w:ascii="Times New Roman" w:hAnsi="Times New Roman"/>
          <w:b/>
          <w:bCs/>
        </w:rPr>
        <w:t>385/2022</w:t>
      </w:r>
      <w:r w:rsidRPr="00B47C31">
        <w:rPr>
          <w:rFonts w:ascii="Times New Roman" w:hAnsi="Times New Roman"/>
          <w:b/>
          <w:bCs/>
        </w:rPr>
        <w:br/>
        <w:t>PREZYDENTA MIASTA ELBLĄG</w:t>
      </w:r>
    </w:p>
    <w:p w:rsidR="00B47C31" w:rsidRPr="00B47C31" w:rsidRDefault="0080011B" w:rsidP="00B47C31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/>
        <w:t xml:space="preserve">z dnia </w:t>
      </w:r>
      <w:r w:rsidR="00065BB5">
        <w:rPr>
          <w:rFonts w:ascii="Times New Roman" w:hAnsi="Times New Roman"/>
          <w:b/>
          <w:bCs/>
        </w:rPr>
        <w:t>12 sierpnia</w:t>
      </w:r>
      <w:bookmarkStart w:id="0" w:name="_GoBack"/>
      <w:bookmarkEnd w:id="0"/>
      <w:r>
        <w:rPr>
          <w:rFonts w:ascii="Times New Roman" w:hAnsi="Times New Roman"/>
          <w:b/>
          <w:bCs/>
        </w:rPr>
        <w:t xml:space="preserve"> 2022</w:t>
      </w:r>
      <w:r w:rsidR="00B47C31" w:rsidRPr="00B47C31">
        <w:rPr>
          <w:rFonts w:ascii="Times New Roman" w:hAnsi="Times New Roman"/>
          <w:b/>
          <w:bCs/>
        </w:rPr>
        <w:t>r.</w:t>
      </w:r>
    </w:p>
    <w:p w:rsidR="00B47C31" w:rsidRPr="00B47C31" w:rsidRDefault="00B47C31" w:rsidP="00B47C31">
      <w:pPr>
        <w:jc w:val="center"/>
        <w:rPr>
          <w:rFonts w:ascii="Times New Roman" w:hAnsi="Times New Roman"/>
        </w:rPr>
      </w:pPr>
    </w:p>
    <w:p w:rsidR="00B47C31" w:rsidRPr="00B47C31" w:rsidRDefault="00B47C31" w:rsidP="00B47C31">
      <w:pPr>
        <w:jc w:val="center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  <w:b/>
          <w:bCs/>
        </w:rPr>
        <w:t>w sprawie odwołania Pełnomocnika Prezydenta Miasta Elbląg ds. Osób Niepełnosprawnych</w:t>
      </w:r>
    </w:p>
    <w:p w:rsidR="00B47C31" w:rsidRPr="00B47C31" w:rsidRDefault="00B47C31" w:rsidP="00B47C31">
      <w:pPr>
        <w:jc w:val="center"/>
        <w:rPr>
          <w:rFonts w:ascii="Times New Roman" w:hAnsi="Times New Roman"/>
        </w:rPr>
      </w:pPr>
    </w:p>
    <w:p w:rsidR="00B47C31" w:rsidRPr="00B47C31" w:rsidRDefault="00B47C31" w:rsidP="00B47C31">
      <w:pPr>
        <w:jc w:val="both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</w:rPr>
        <w:t xml:space="preserve">Na podstawie § 6 ust. 9 Regulaminu Organizacyjnego </w:t>
      </w:r>
      <w:r w:rsidR="008100AC">
        <w:rPr>
          <w:rFonts w:ascii="Times New Roman" w:hAnsi="Times New Roman"/>
        </w:rPr>
        <w:t>Urzędu Miejskiego w Elblągu (</w:t>
      </w:r>
      <w:r>
        <w:rPr>
          <w:rFonts w:ascii="Times New Roman" w:hAnsi="Times New Roman"/>
        </w:rPr>
        <w:t xml:space="preserve"> Zarządzenie Nr </w:t>
      </w:r>
      <w:r w:rsidR="008100AC">
        <w:rPr>
          <w:rFonts w:ascii="Times New Roman" w:hAnsi="Times New Roman"/>
        </w:rPr>
        <w:t>288/2022</w:t>
      </w:r>
      <w:r w:rsidRPr="00B47C31">
        <w:rPr>
          <w:rFonts w:ascii="Times New Roman" w:hAnsi="Times New Roman"/>
        </w:rPr>
        <w:t xml:space="preserve"> Pr</w:t>
      </w:r>
      <w:r w:rsidR="008100AC">
        <w:rPr>
          <w:rFonts w:ascii="Times New Roman" w:hAnsi="Times New Roman"/>
        </w:rPr>
        <w:t>ezydenta Miasta Elbląg z dnia  27 czerwca 2022 roku</w:t>
      </w:r>
      <w:r w:rsidRPr="00B47C31">
        <w:rPr>
          <w:rFonts w:ascii="Times New Roman" w:hAnsi="Times New Roman"/>
        </w:rPr>
        <w:t xml:space="preserve">)  </w:t>
      </w:r>
      <w:r w:rsidRPr="00B47C31">
        <w:rPr>
          <w:rFonts w:ascii="Times New Roman" w:hAnsi="Times New Roman"/>
          <w:bCs/>
        </w:rPr>
        <w:t>zarządza się, co następuje:</w:t>
      </w:r>
    </w:p>
    <w:p w:rsidR="00B47C31" w:rsidRPr="00B47C31" w:rsidRDefault="00B47C31" w:rsidP="00B47C31">
      <w:pPr>
        <w:jc w:val="both"/>
        <w:rPr>
          <w:rFonts w:ascii="Times New Roman" w:hAnsi="Times New Roman"/>
          <w:b/>
          <w:bCs/>
        </w:rPr>
      </w:pPr>
    </w:p>
    <w:p w:rsidR="00B47C31" w:rsidRPr="00B47C31" w:rsidRDefault="00B47C31" w:rsidP="00B47C31">
      <w:pPr>
        <w:jc w:val="both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  <w:b/>
          <w:bCs/>
        </w:rPr>
        <w:t>§ 1.</w:t>
      </w:r>
      <w:r>
        <w:rPr>
          <w:rFonts w:ascii="Times New Roman" w:hAnsi="Times New Roman"/>
          <w:b/>
          <w:bCs/>
        </w:rPr>
        <w:t xml:space="preserve"> </w:t>
      </w:r>
      <w:r w:rsidRPr="00B47C31">
        <w:rPr>
          <w:rFonts w:ascii="Times New Roman" w:hAnsi="Times New Roman"/>
        </w:rPr>
        <w:t xml:space="preserve">Odwołuje się </w:t>
      </w:r>
      <w:r w:rsidR="008100AC">
        <w:rPr>
          <w:rFonts w:ascii="Times New Roman" w:hAnsi="Times New Roman"/>
          <w:b/>
          <w:bCs/>
        </w:rPr>
        <w:t>Pana</w:t>
      </w:r>
      <w:r w:rsidRPr="00B47C31">
        <w:rPr>
          <w:rFonts w:ascii="Times New Roman" w:hAnsi="Times New Roman"/>
          <w:b/>
          <w:bCs/>
        </w:rPr>
        <w:t xml:space="preserve"> </w:t>
      </w:r>
      <w:r w:rsidR="008100AC">
        <w:rPr>
          <w:rFonts w:ascii="Times New Roman" w:hAnsi="Times New Roman"/>
          <w:b/>
          <w:bCs/>
        </w:rPr>
        <w:t>Kazimierza Falkiewicza</w:t>
      </w:r>
      <w:r w:rsidRPr="00B47C31">
        <w:rPr>
          <w:rFonts w:ascii="Times New Roman" w:hAnsi="Times New Roman"/>
          <w:b/>
          <w:bCs/>
        </w:rPr>
        <w:t xml:space="preserve"> z funkcji Pełnomocnika Prezydenta Miasta Elbląg </w:t>
      </w:r>
      <w:r>
        <w:rPr>
          <w:rFonts w:ascii="Times New Roman" w:hAnsi="Times New Roman"/>
          <w:b/>
          <w:bCs/>
        </w:rPr>
        <w:br/>
      </w:r>
      <w:r w:rsidRPr="00B47C31">
        <w:rPr>
          <w:rFonts w:ascii="Times New Roman" w:hAnsi="Times New Roman"/>
          <w:b/>
          <w:bCs/>
        </w:rPr>
        <w:t>ds. Osób Niepełnosprawnych.</w:t>
      </w:r>
    </w:p>
    <w:p w:rsidR="00B47C31" w:rsidRPr="00B47C31" w:rsidRDefault="00B47C31" w:rsidP="00B47C31">
      <w:pPr>
        <w:jc w:val="both"/>
        <w:rPr>
          <w:rFonts w:ascii="Times New Roman" w:hAnsi="Times New Roman"/>
        </w:rPr>
      </w:pPr>
    </w:p>
    <w:p w:rsidR="00B47C31" w:rsidRPr="00B47C31" w:rsidRDefault="00B47C31" w:rsidP="00B47C31">
      <w:pPr>
        <w:jc w:val="both"/>
        <w:rPr>
          <w:rFonts w:ascii="Times New Roman" w:hAnsi="Times New Roman"/>
        </w:rPr>
      </w:pPr>
      <w:r w:rsidRPr="00B47C31">
        <w:rPr>
          <w:rFonts w:ascii="Times New Roman" w:hAnsi="Times New Roman"/>
          <w:b/>
          <w:bCs/>
        </w:rPr>
        <w:t>§ 2.</w:t>
      </w:r>
      <w:r>
        <w:rPr>
          <w:rFonts w:ascii="Times New Roman" w:hAnsi="Times New Roman"/>
          <w:b/>
          <w:bCs/>
        </w:rPr>
        <w:t xml:space="preserve"> </w:t>
      </w:r>
      <w:r w:rsidRPr="00B47C31">
        <w:rPr>
          <w:rFonts w:ascii="Times New Roman" w:hAnsi="Times New Roman"/>
        </w:rPr>
        <w:t xml:space="preserve">Traci moc Zarządzenie </w:t>
      </w:r>
      <w:r w:rsidRPr="00B47C31">
        <w:rPr>
          <w:rFonts w:ascii="Times New Roman" w:hAnsi="Times New Roman"/>
          <w:b/>
          <w:bCs/>
        </w:rPr>
        <w:t xml:space="preserve">Nr </w:t>
      </w:r>
      <w:r w:rsidR="008100AC">
        <w:rPr>
          <w:rFonts w:ascii="Times New Roman" w:hAnsi="Times New Roman"/>
          <w:b/>
          <w:bCs/>
        </w:rPr>
        <w:t>558/2021</w:t>
      </w:r>
      <w:r w:rsidRPr="00B47C31">
        <w:rPr>
          <w:rFonts w:ascii="Times New Roman" w:hAnsi="Times New Roman"/>
        </w:rPr>
        <w:t xml:space="preserve"> Prezydenta Miasta Elbląg z dnia </w:t>
      </w:r>
      <w:r w:rsidR="008100AC">
        <w:rPr>
          <w:rFonts w:ascii="Times New Roman" w:hAnsi="Times New Roman"/>
        </w:rPr>
        <w:t>29</w:t>
      </w:r>
      <w:r>
        <w:rPr>
          <w:rFonts w:ascii="Times New Roman" w:hAnsi="Times New Roman"/>
        </w:rPr>
        <w:t xml:space="preserve"> </w:t>
      </w:r>
      <w:r w:rsidR="008100AC">
        <w:rPr>
          <w:rFonts w:ascii="Times New Roman" w:hAnsi="Times New Roman"/>
        </w:rPr>
        <w:t>grudnia 2021</w:t>
      </w:r>
      <w:r w:rsidRPr="00B47C31">
        <w:rPr>
          <w:rFonts w:ascii="Times New Roman" w:hAnsi="Times New Roman"/>
        </w:rPr>
        <w:t xml:space="preserve"> roku w sprawie powołania Pełnomocnika Prezydenta Miasta Elbląg ds. Osób Niepełnosprawnych.</w:t>
      </w:r>
    </w:p>
    <w:p w:rsidR="00B47C31" w:rsidRPr="00B47C31" w:rsidRDefault="00B47C31" w:rsidP="00B47C31">
      <w:pPr>
        <w:jc w:val="both"/>
        <w:rPr>
          <w:rFonts w:ascii="Times New Roman" w:hAnsi="Times New Roman"/>
        </w:rPr>
      </w:pPr>
    </w:p>
    <w:p w:rsidR="00D304B6" w:rsidRDefault="00B47C31" w:rsidP="00B47C31">
      <w:pPr>
        <w:jc w:val="both"/>
        <w:rPr>
          <w:rFonts w:ascii="Times New Roman" w:hAnsi="Times New Roman"/>
          <w:b/>
          <w:bCs/>
        </w:rPr>
      </w:pPr>
      <w:r w:rsidRPr="00B47C31">
        <w:rPr>
          <w:rFonts w:ascii="Times New Roman" w:hAnsi="Times New Roman"/>
          <w:b/>
          <w:bCs/>
        </w:rPr>
        <w:t>§ 3.</w:t>
      </w:r>
      <w:r>
        <w:rPr>
          <w:rFonts w:ascii="Times New Roman" w:hAnsi="Times New Roman"/>
          <w:b/>
          <w:bCs/>
        </w:rPr>
        <w:t xml:space="preserve"> </w:t>
      </w:r>
      <w:r w:rsidRPr="00B47C31">
        <w:rPr>
          <w:rFonts w:ascii="Times New Roman" w:hAnsi="Times New Roman"/>
        </w:rPr>
        <w:t xml:space="preserve">Zarządzenie wchodzi w życie z dniem </w:t>
      </w:r>
      <w:r w:rsidR="008100AC">
        <w:rPr>
          <w:rFonts w:ascii="Times New Roman" w:hAnsi="Times New Roman"/>
          <w:b/>
        </w:rPr>
        <w:t>15 sierpnia</w:t>
      </w:r>
      <w:r w:rsidR="008100AC">
        <w:rPr>
          <w:rFonts w:ascii="Times New Roman" w:hAnsi="Times New Roman"/>
          <w:b/>
          <w:bCs/>
        </w:rPr>
        <w:t xml:space="preserve"> 2022</w:t>
      </w:r>
      <w:r w:rsidRPr="00B47C31">
        <w:rPr>
          <w:rFonts w:ascii="Times New Roman" w:hAnsi="Times New Roman"/>
          <w:b/>
          <w:bCs/>
        </w:rPr>
        <w:t xml:space="preserve"> roku.</w:t>
      </w:r>
    </w:p>
    <w:p w:rsidR="00D304B6" w:rsidRDefault="00D304B6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:rsidR="0059092D" w:rsidRDefault="00D304B6" w:rsidP="00D304B6">
      <w:pPr>
        <w:jc w:val="center"/>
        <w:rPr>
          <w:rFonts w:ascii="Times New Roman" w:hAnsi="Times New Roman"/>
          <w:b/>
        </w:rPr>
      </w:pPr>
      <w:r w:rsidRPr="00D304B6">
        <w:rPr>
          <w:rFonts w:ascii="Times New Roman" w:hAnsi="Times New Roman"/>
          <w:b/>
        </w:rPr>
        <w:lastRenderedPageBreak/>
        <w:t>Uzasadnienie</w:t>
      </w:r>
    </w:p>
    <w:p w:rsidR="00D304B6" w:rsidRDefault="00D304B6" w:rsidP="00D304B6">
      <w:pPr>
        <w:jc w:val="center"/>
        <w:rPr>
          <w:rFonts w:ascii="Times New Roman" w:hAnsi="Times New Roman"/>
          <w:b/>
        </w:rPr>
      </w:pPr>
    </w:p>
    <w:p w:rsidR="00D304B6" w:rsidRPr="00D304B6" w:rsidRDefault="00D304B6" w:rsidP="00D304B6">
      <w:pPr>
        <w:rPr>
          <w:rFonts w:ascii="Times New Roman" w:hAnsi="Times New Roman"/>
        </w:rPr>
      </w:pPr>
      <w:r w:rsidRPr="00D304B6">
        <w:rPr>
          <w:rFonts w:ascii="Times New Roman" w:hAnsi="Times New Roman"/>
        </w:rPr>
        <w:t xml:space="preserve">W związku z </w:t>
      </w:r>
      <w:r w:rsidRPr="0006055E">
        <w:rPr>
          <w:rFonts w:ascii="Times New Roman" w:hAnsi="Times New Roman"/>
        </w:rPr>
        <w:t>odwołaniem</w:t>
      </w:r>
      <w:r w:rsidR="008100AC">
        <w:rPr>
          <w:rFonts w:ascii="Times New Roman" w:hAnsi="Times New Roman"/>
        </w:rPr>
        <w:t xml:space="preserve"> Pana</w:t>
      </w:r>
      <w:r w:rsidRPr="00D304B6">
        <w:rPr>
          <w:rFonts w:ascii="Times New Roman" w:hAnsi="Times New Roman"/>
        </w:rPr>
        <w:t xml:space="preserve"> </w:t>
      </w:r>
      <w:r w:rsidR="008100AC">
        <w:rPr>
          <w:rFonts w:ascii="Times New Roman" w:hAnsi="Times New Roman"/>
        </w:rPr>
        <w:t>Kazimierza Falkiewicza</w:t>
      </w:r>
      <w:r w:rsidRPr="00D304B6">
        <w:rPr>
          <w:rFonts w:ascii="Times New Roman" w:hAnsi="Times New Roman"/>
        </w:rPr>
        <w:t xml:space="preserve"> z funkcji Pełnomocnika Prezydenta Miasta Elbląg ds. Osób Niepełnosprawnych wydanie niniejszego zarządzenia jest zasadne.</w:t>
      </w:r>
    </w:p>
    <w:p w:rsidR="00D304B6" w:rsidRPr="00D304B6" w:rsidRDefault="00D304B6" w:rsidP="00D304B6">
      <w:pPr>
        <w:rPr>
          <w:rFonts w:ascii="Times New Roman" w:hAnsi="Times New Roman"/>
        </w:rPr>
      </w:pPr>
    </w:p>
    <w:p w:rsidR="00D304B6" w:rsidRPr="00D304B6" w:rsidRDefault="00D304B6" w:rsidP="00D304B6">
      <w:pPr>
        <w:rPr>
          <w:rFonts w:ascii="Times New Roman" w:hAnsi="Times New Roman"/>
        </w:rPr>
      </w:pPr>
      <w:r w:rsidRPr="00D304B6">
        <w:rPr>
          <w:rFonts w:ascii="Times New Roman" w:hAnsi="Times New Roman"/>
        </w:rPr>
        <w:t>Zarządzenie nie rodzi skutków finansowych.</w:t>
      </w:r>
    </w:p>
    <w:sectPr w:rsidR="00D304B6" w:rsidRPr="00D30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EB5"/>
    <w:rsid w:val="0006055E"/>
    <w:rsid w:val="00065BB5"/>
    <w:rsid w:val="00107D16"/>
    <w:rsid w:val="00154EB5"/>
    <w:rsid w:val="006F1FE3"/>
    <w:rsid w:val="0080011B"/>
    <w:rsid w:val="008100AC"/>
    <w:rsid w:val="00836F92"/>
    <w:rsid w:val="00A30B76"/>
    <w:rsid w:val="00B47C31"/>
    <w:rsid w:val="00D304B6"/>
    <w:rsid w:val="00F2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83307-7989-4EB8-BF95-301CBBCA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7C31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100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00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5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D7589-32B3-45AF-BD27-D6D9D66D1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Junker</dc:creator>
  <cp:keywords/>
  <dc:description/>
  <cp:lastModifiedBy>Dorota Komuda</cp:lastModifiedBy>
  <cp:revision>4</cp:revision>
  <cp:lastPrinted>2022-08-04T09:59:00Z</cp:lastPrinted>
  <dcterms:created xsi:type="dcterms:W3CDTF">2022-08-23T13:38:00Z</dcterms:created>
  <dcterms:modified xsi:type="dcterms:W3CDTF">2022-09-02T07:52:00Z</dcterms:modified>
</cp:coreProperties>
</file>