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30093B" w14:paraId="59292D69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14E6110F" w14:textId="77777777" w:rsidR="00A77B3E" w:rsidRDefault="00A77B3E" w:rsidP="00C7316A">
            <w:pPr>
              <w:jc w:val="left"/>
              <w:rPr>
                <w:sz w:val="20"/>
              </w:rPr>
            </w:pPr>
          </w:p>
        </w:tc>
      </w:tr>
    </w:tbl>
    <w:p w14:paraId="1BC0017E" w14:textId="77777777" w:rsidR="00A77B3E" w:rsidRDefault="00A77B3E"/>
    <w:p w14:paraId="30060B47" w14:textId="700FA45C" w:rsidR="00A77B3E" w:rsidRDefault="00C7316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92A74">
        <w:rPr>
          <w:b/>
          <w:caps/>
        </w:rPr>
        <w:t>80/2022</w:t>
      </w:r>
      <w:r>
        <w:rPr>
          <w:b/>
          <w:caps/>
        </w:rPr>
        <w:br/>
        <w:t>Prezydenta Miasta Elbląg</w:t>
      </w:r>
    </w:p>
    <w:p w14:paraId="72EB67B9" w14:textId="74F1EF80" w:rsidR="00A77B3E" w:rsidRDefault="00C7316A">
      <w:pPr>
        <w:spacing w:before="280" w:after="280"/>
        <w:jc w:val="center"/>
        <w:rPr>
          <w:b/>
          <w:caps/>
        </w:rPr>
      </w:pPr>
      <w:r>
        <w:t xml:space="preserve">z dnia </w:t>
      </w:r>
      <w:r w:rsidR="00C92A74">
        <w:t>10 marca</w:t>
      </w:r>
      <w:r>
        <w:t> 2022 r.</w:t>
      </w:r>
    </w:p>
    <w:p w14:paraId="4BF7289B" w14:textId="77777777" w:rsidR="00A77B3E" w:rsidRDefault="00C7316A">
      <w:pPr>
        <w:keepNext/>
        <w:spacing w:after="480"/>
        <w:jc w:val="center"/>
      </w:pPr>
      <w:r>
        <w:rPr>
          <w:b/>
        </w:rPr>
        <w:t>w sprawie ustalenia średniego miesięcznego kosztu utrzymania mieszkańca w domach pomocy społecznej na terenie Miasta Elbląg w 2022 roku</w:t>
      </w:r>
    </w:p>
    <w:p w14:paraId="63DD9AA6" w14:textId="77777777" w:rsidR="00A77B3E" w:rsidRDefault="00C7316A">
      <w:pPr>
        <w:keepLines/>
        <w:spacing w:before="120" w:after="120"/>
        <w:ind w:firstLine="227"/>
      </w:pPr>
      <w:r>
        <w:t>Na podstawie art. 60 oraz art. 6 pkt 15 ustawy z dnia 12 marca 2004r. o pomocy społecznej (tekst jednolity: Dz.U. z 2021r., poz.2268 z późn.zm.) zarządza się, co następuje:</w:t>
      </w:r>
    </w:p>
    <w:p w14:paraId="4782B210" w14:textId="77777777" w:rsidR="00A77B3E" w:rsidRDefault="00C731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Ustala się średni miesięczny koszt utrzymania mieszkańca w Domu Pomocy Społecznej "Niezapominajka" w Elblągu przy ul. Toruńskiej 17 w roku 2022 na kwotę </w:t>
      </w:r>
      <w:r>
        <w:rPr>
          <w:b/>
          <w:color w:val="000000"/>
          <w:u w:color="000000"/>
        </w:rPr>
        <w:t xml:space="preserve">4.300,00 zł </w:t>
      </w:r>
      <w:r>
        <w:rPr>
          <w:color w:val="000000"/>
          <w:u w:color="000000"/>
        </w:rPr>
        <w:t>(słownie: cztery tysiące trzysta złotych).</w:t>
      </w:r>
    </w:p>
    <w:p w14:paraId="7BF5EEE5" w14:textId="77777777" w:rsidR="00A77B3E" w:rsidRDefault="00C7316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średni miesięczny koszt utrzymania mieszkańca w Domu Pomocy Społecznej w Elblągu przy ul. Pułaskiego 1C w roku 2022 na kwotę </w:t>
      </w:r>
      <w:r>
        <w:rPr>
          <w:b/>
          <w:color w:val="000000"/>
          <w:u w:color="000000"/>
        </w:rPr>
        <w:t xml:space="preserve">4.680,00 zł </w:t>
      </w:r>
      <w:r>
        <w:rPr>
          <w:color w:val="000000"/>
          <w:u w:color="000000"/>
        </w:rPr>
        <w:t>(słownie: cztery tysiące sześćset osiemdziesiąt złotych).</w:t>
      </w:r>
    </w:p>
    <w:p w14:paraId="24DAB44A" w14:textId="77777777" w:rsidR="00A77B3E" w:rsidRDefault="00C7316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średni miesięczny koszt utrzymania mieszkańca w Domu Pomocy Społecznej dla Dzieci i Młodzieży Zgromadzenia Sióstr Franciszkanek Rodziny Maryi w Elblągu przy ul. Bema 8 w roku 2022 na kwotę </w:t>
      </w:r>
      <w:r>
        <w:rPr>
          <w:b/>
          <w:color w:val="000000"/>
          <w:u w:color="000000"/>
        </w:rPr>
        <w:t xml:space="preserve">3.900,00 zł </w:t>
      </w:r>
      <w:r>
        <w:rPr>
          <w:color w:val="000000"/>
          <w:u w:color="000000"/>
        </w:rPr>
        <w:t>(słownie: trzy tysiące dziewięćset złotych).</w:t>
      </w:r>
    </w:p>
    <w:p w14:paraId="75434057" w14:textId="77777777" w:rsidR="00A77B3E" w:rsidRDefault="00C7316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średni miesięczny koszt utrzymania mieszkańca w Domu Pomocy Społecznej dla Dzieci i Młodzieży Niepełnosprawnej Intelektualnie prowadzonym przez Zgromadzenie Sióstr Św. Jadwigi w Elblągu przy ul Kasprzaka 10 w roku 2022 na kwotę </w:t>
      </w:r>
      <w:r>
        <w:rPr>
          <w:b/>
          <w:color w:val="000000"/>
          <w:u w:color="000000"/>
        </w:rPr>
        <w:t xml:space="preserve">4.067,00 zł </w:t>
      </w:r>
      <w:r>
        <w:rPr>
          <w:color w:val="000000"/>
          <w:u w:color="000000"/>
        </w:rPr>
        <w:t>(słownie: cztery tysiące sześćdziesiąt siedem złotych).</w:t>
      </w:r>
    </w:p>
    <w:p w14:paraId="3008320F" w14:textId="77777777" w:rsidR="00A77B3E" w:rsidRDefault="00C731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w Dzienniku Urzędowym Województwa Warmińsko -Mazurskiego.</w:t>
      </w:r>
    </w:p>
    <w:p w14:paraId="45752504" w14:textId="77777777" w:rsidR="00A77B3E" w:rsidRDefault="00C7316A" w:rsidP="00C7316A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następnego miesiąca przypadającego po miesiącu, w którym zostało opublikowane w Dzienniku Urzędowym Województwa Warmińsko - Mazurskiego.</w:t>
      </w:r>
    </w:p>
    <w:p w14:paraId="3A19F3CE" w14:textId="77777777" w:rsidR="0030093B" w:rsidRDefault="0030093B">
      <w:pPr>
        <w:rPr>
          <w:szCs w:val="20"/>
        </w:rPr>
      </w:pPr>
    </w:p>
    <w:p w14:paraId="10AAE827" w14:textId="77777777" w:rsidR="0030093B" w:rsidRDefault="00C7316A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0798CA22" w14:textId="77777777" w:rsidR="0030093B" w:rsidRDefault="00C7316A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60 ustawy z dnia 12 marca 2004r. o pomocy społecznej, średni miesięczny koszt utrzymania mieszkańca w domu pomocy społecznej o zasięgu powiatowym ustala starosta i ogłasza w wojewódzkim dzienniku urzędowym, nie później niż do dnia 31 marca każdego roku.</w:t>
      </w:r>
    </w:p>
    <w:p w14:paraId="0B8F230B" w14:textId="77777777" w:rsidR="0030093B" w:rsidRDefault="00C7316A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6 pkt 15 ww. ustawy, średni miesięczny koszt utrzymania w domu pomocy społecznej oznacza kwotę rocznych kosztów działalności domu wynikającą z utrzymania mieszkańców, z roku poprzedniego, bez kosztów inwestycyjnych i wydatków na remonty, powiększoną o prognozowany średnioroczny wskaźnik cen towarów i usług konsumpcyjnych ogółem, przyjęty w ustawie budżetowej na dany rok kalendarzowy, podzieloną przez liczbę miejsc, ustaloną jako sumę rzeczywistej liczby mieszkańców w poszczególnych miesiącach roku poprzedniego.</w:t>
      </w:r>
    </w:p>
    <w:sectPr w:rsidR="0030093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093B"/>
    <w:rsid w:val="0044381A"/>
    <w:rsid w:val="00A77B3E"/>
    <w:rsid w:val="00C7316A"/>
    <w:rsid w:val="00C92A7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57C12"/>
  <w15:docId w15:val="{4419F5FF-9A39-4364-BD0D-F17B103C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średniego miesięcznego kosztu utrzymania mieszkańca w^domach pomocy społecznej na terenie Miasta Elbląg w^2022 roku</dc:subject>
  <dc:creator>anbar</dc:creator>
  <cp:lastModifiedBy>Renata Bednarz</cp:lastModifiedBy>
  <cp:revision>2</cp:revision>
  <dcterms:created xsi:type="dcterms:W3CDTF">2022-03-14T13:16:00Z</dcterms:created>
  <dcterms:modified xsi:type="dcterms:W3CDTF">2022-03-14T13:16:00Z</dcterms:modified>
  <cp:category>Akt prawny</cp:category>
</cp:coreProperties>
</file>